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2A48" w14:textId="77777777" w:rsidR="005F1E42" w:rsidRDefault="005F1E42" w:rsidP="002B7207">
      <w:pPr>
        <w:widowControl w:val="0"/>
        <w:ind w:right="-24"/>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République française</w:t>
      </w:r>
    </w:p>
    <w:p w14:paraId="2A6FEADE"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 </w:t>
      </w:r>
    </w:p>
    <w:p w14:paraId="229210E8"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Commune de Montbizot</w:t>
      </w:r>
    </w:p>
    <w:p w14:paraId="193AA4DE" w14:textId="77777777" w:rsidR="00A36B76" w:rsidRDefault="00A36B76" w:rsidP="00974CC5">
      <w:pPr>
        <w:widowControl w:val="0"/>
        <w:jc w:val="center"/>
        <w:rPr>
          <w:rFonts w:ascii="Tahoma" w:hAnsi="Tahoma" w:cs="Tahoma"/>
          <w:color w:val="990033"/>
          <w:sz w:val="24"/>
          <w:szCs w:val="24"/>
          <w14:ligatures w14:val="none"/>
        </w:rPr>
      </w:pPr>
    </w:p>
    <w:p w14:paraId="216F5BDE" w14:textId="43DA5F3E" w:rsidR="002713F4" w:rsidRDefault="005F1E42" w:rsidP="00974CC5">
      <w:pPr>
        <w:widowControl w:val="0"/>
        <w:jc w:val="center"/>
        <w:rPr>
          <w:rFonts w:ascii="Tahoma" w:hAnsi="Tahoma" w:cs="Tahoma"/>
          <w:b/>
          <w:sz w:val="16"/>
          <w:szCs w:val="16"/>
        </w:rPr>
      </w:pPr>
      <w:r>
        <w:rPr>
          <w:rFonts w:ascii="Tahoma" w:hAnsi="Tahoma" w:cs="Tahoma"/>
          <w:color w:val="990033"/>
          <w:sz w:val="24"/>
          <w:szCs w:val="24"/>
          <w14:ligatures w14:val="none"/>
        </w:rPr>
        <w:t xml:space="preserve">Séance du </w:t>
      </w:r>
      <w:r w:rsidR="00095F16">
        <w:rPr>
          <w:rFonts w:ascii="Tahoma" w:hAnsi="Tahoma" w:cs="Tahoma"/>
          <w:color w:val="990033"/>
          <w:sz w:val="24"/>
          <w:szCs w:val="24"/>
          <w14:ligatures w14:val="none"/>
        </w:rPr>
        <w:t>30 janvier 2024</w:t>
      </w:r>
    </w:p>
    <w:p w14:paraId="395BF4EE" w14:textId="77777777" w:rsidR="001516C9" w:rsidRPr="005E29F2" w:rsidRDefault="001516C9" w:rsidP="00F238FC">
      <w:pPr>
        <w:pStyle w:val="Sansinterligne"/>
        <w:spacing w:line="276" w:lineRule="auto"/>
        <w:rPr>
          <w:rFonts w:ascii="Tahoma" w:hAnsi="Tahoma" w:cs="Tahoma"/>
          <w:b/>
          <w:sz w:val="16"/>
          <w:szCs w:val="16"/>
        </w:rPr>
      </w:pPr>
    </w:p>
    <w:p w14:paraId="227A2431" w14:textId="314492BF" w:rsidR="008F7A44" w:rsidRPr="008F7A44" w:rsidRDefault="008F7A44" w:rsidP="008F7A44">
      <w:pPr>
        <w:pStyle w:val="Sansinterligne"/>
        <w:spacing w:line="276" w:lineRule="auto"/>
        <w:rPr>
          <w:rFonts w:ascii="Tahoma" w:hAnsi="Tahoma" w:cs="Tahoma"/>
          <w:b/>
          <w:sz w:val="22"/>
          <w:szCs w:val="22"/>
        </w:rPr>
      </w:pPr>
      <w:bookmarkStart w:id="0" w:name="_Hlk96328033"/>
      <w:bookmarkStart w:id="1" w:name="_Hlk126831190"/>
      <w:r w:rsidRPr="008F7A44">
        <w:rPr>
          <w:rFonts w:ascii="Tahoma" w:hAnsi="Tahoma" w:cs="Tahoma"/>
          <w:b/>
          <w:sz w:val="22"/>
          <w:szCs w:val="22"/>
        </w:rPr>
        <w:t>L’An deux mil vingt-</w:t>
      </w:r>
      <w:r w:rsidR="00095F16">
        <w:rPr>
          <w:rFonts w:ascii="Tahoma" w:hAnsi="Tahoma" w:cs="Tahoma"/>
          <w:b/>
          <w:sz w:val="22"/>
          <w:szCs w:val="22"/>
        </w:rPr>
        <w:t>quatre</w:t>
      </w:r>
      <w:r w:rsidRPr="008F7A44">
        <w:rPr>
          <w:rFonts w:ascii="Tahoma" w:hAnsi="Tahoma" w:cs="Tahoma"/>
          <w:b/>
          <w:sz w:val="22"/>
          <w:szCs w:val="22"/>
        </w:rPr>
        <w:t xml:space="preserve">, le </w:t>
      </w:r>
      <w:r w:rsidR="00095F16">
        <w:rPr>
          <w:rFonts w:ascii="Tahoma" w:hAnsi="Tahoma" w:cs="Tahoma"/>
          <w:b/>
          <w:sz w:val="22"/>
          <w:szCs w:val="22"/>
        </w:rPr>
        <w:t>trente janvier</w:t>
      </w:r>
      <w:r w:rsidRPr="008F7A44">
        <w:rPr>
          <w:rFonts w:ascii="Tahoma" w:hAnsi="Tahoma" w:cs="Tahoma"/>
          <w:b/>
          <w:sz w:val="22"/>
          <w:szCs w:val="22"/>
        </w:rPr>
        <w:t xml:space="preserve"> à vingt heures</w:t>
      </w:r>
    </w:p>
    <w:p w14:paraId="42CB3DD9" w14:textId="58301BAD" w:rsidR="008F7A44" w:rsidRPr="008F7A44" w:rsidRDefault="008F7A44" w:rsidP="008F7A44">
      <w:pPr>
        <w:pStyle w:val="Sansinterligne"/>
        <w:spacing w:line="276" w:lineRule="auto"/>
        <w:rPr>
          <w:rFonts w:ascii="Tahoma" w:hAnsi="Tahoma" w:cs="Tahoma"/>
          <w:b/>
          <w:sz w:val="22"/>
          <w:szCs w:val="22"/>
        </w:rPr>
      </w:pPr>
      <w:r w:rsidRPr="008F7A44">
        <w:rPr>
          <w:rFonts w:ascii="Tahoma" w:hAnsi="Tahoma" w:cs="Tahoma"/>
          <w:b/>
          <w:sz w:val="22"/>
          <w:szCs w:val="22"/>
        </w:rPr>
        <w:t>Le Conseil Municipal, dûment convoqué, s’est réuni en séance ordinaire à la Mairie, sous la présidence de</w:t>
      </w:r>
      <w:r w:rsidR="00AC298E">
        <w:rPr>
          <w:rFonts w:ascii="Tahoma" w:hAnsi="Tahoma" w:cs="Tahoma"/>
          <w:b/>
          <w:sz w:val="22"/>
          <w:szCs w:val="22"/>
        </w:rPr>
        <w:t xml:space="preserve"> </w:t>
      </w:r>
      <w:r w:rsidRPr="008F7A44">
        <w:rPr>
          <w:rFonts w:ascii="Tahoma" w:hAnsi="Tahoma" w:cs="Tahoma"/>
          <w:b/>
          <w:sz w:val="22"/>
          <w:szCs w:val="22"/>
        </w:rPr>
        <w:t>M. Alain BESNIER, Maire.</w:t>
      </w:r>
    </w:p>
    <w:p w14:paraId="0A1083B4" w14:textId="2EB48D7E" w:rsidR="008F7A44" w:rsidRPr="008F7A44" w:rsidRDefault="008F7A44" w:rsidP="008F7A44">
      <w:pPr>
        <w:pStyle w:val="Sansinterligne"/>
        <w:spacing w:line="276" w:lineRule="auto"/>
        <w:rPr>
          <w:rFonts w:ascii="Tahoma" w:hAnsi="Tahoma" w:cs="Tahoma"/>
          <w:b/>
          <w:sz w:val="22"/>
          <w:szCs w:val="22"/>
        </w:rPr>
      </w:pPr>
    </w:p>
    <w:bookmarkEnd w:id="0"/>
    <w:p w14:paraId="31B922B7" w14:textId="103EA340"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Étaient présents :</w:t>
      </w:r>
      <w:r w:rsidRPr="008F7A44">
        <w:rPr>
          <w:rFonts w:ascii="Tahoma" w:hAnsi="Tahoma" w:cs="Tahoma"/>
          <w:sz w:val="22"/>
          <w:szCs w:val="22"/>
        </w:rPr>
        <w:t xml:space="preserve"> M. Alain BESNIER, </w:t>
      </w:r>
      <w:r w:rsidR="000353A9" w:rsidRPr="008F7A44">
        <w:rPr>
          <w:rFonts w:ascii="Tahoma" w:hAnsi="Tahoma" w:cs="Tahoma"/>
          <w:sz w:val="22"/>
          <w:szCs w:val="22"/>
        </w:rPr>
        <w:t>Mme Brigitte GAIGNARD</w:t>
      </w:r>
      <w:r w:rsidR="00974CC5">
        <w:rPr>
          <w:rFonts w:ascii="Tahoma" w:hAnsi="Tahoma" w:cs="Tahoma"/>
          <w:sz w:val="22"/>
          <w:szCs w:val="22"/>
        </w:rPr>
        <w:t>,</w:t>
      </w:r>
      <w:r w:rsidR="00F6482D">
        <w:rPr>
          <w:rFonts w:ascii="Tahoma" w:hAnsi="Tahoma" w:cs="Tahoma"/>
          <w:sz w:val="22"/>
          <w:szCs w:val="22"/>
        </w:rPr>
        <w:t xml:space="preserve"> </w:t>
      </w:r>
      <w:r w:rsidRPr="008F7A44">
        <w:rPr>
          <w:rFonts w:ascii="Tahoma" w:hAnsi="Tahoma" w:cs="Tahoma"/>
          <w:sz w:val="22"/>
          <w:szCs w:val="22"/>
        </w:rPr>
        <w:t xml:space="preserve">Mme Pascale LERAY, </w:t>
      </w:r>
      <w:r w:rsidR="00216103" w:rsidRPr="008F7A44">
        <w:rPr>
          <w:rFonts w:ascii="Tahoma" w:hAnsi="Tahoma" w:cs="Tahoma"/>
          <w:sz w:val="22"/>
          <w:szCs w:val="22"/>
        </w:rPr>
        <w:t>M. Yohann PIERRE</w:t>
      </w:r>
      <w:r w:rsidR="006A1CC5" w:rsidRPr="008F7A44">
        <w:rPr>
          <w:rFonts w:ascii="Tahoma" w:hAnsi="Tahoma" w:cs="Tahoma"/>
          <w:sz w:val="22"/>
          <w:szCs w:val="22"/>
        </w:rPr>
        <w:t>,</w:t>
      </w:r>
      <w:r w:rsidR="006A1CC5" w:rsidRPr="00972A99">
        <w:rPr>
          <w:rFonts w:ascii="Tahoma" w:hAnsi="Tahoma" w:cs="Tahoma"/>
          <w:sz w:val="22"/>
          <w:szCs w:val="22"/>
        </w:rPr>
        <w:t xml:space="preserve"> </w:t>
      </w:r>
      <w:r w:rsidR="006A1CC5" w:rsidRPr="008F7A44">
        <w:rPr>
          <w:rFonts w:ascii="Tahoma" w:hAnsi="Tahoma" w:cs="Tahoma"/>
          <w:sz w:val="22"/>
          <w:szCs w:val="22"/>
        </w:rPr>
        <w:t>M. Dominique ANDRÉ</w:t>
      </w:r>
      <w:r w:rsidR="00247957">
        <w:rPr>
          <w:rFonts w:ascii="Tahoma" w:hAnsi="Tahoma" w:cs="Tahoma"/>
          <w:sz w:val="22"/>
          <w:szCs w:val="22"/>
        </w:rPr>
        <w:t>,</w:t>
      </w:r>
      <w:r w:rsidR="00247957" w:rsidRPr="008F7A44">
        <w:rPr>
          <w:rFonts w:ascii="Tahoma" w:hAnsi="Tahoma" w:cs="Tahoma"/>
          <w:sz w:val="22"/>
          <w:szCs w:val="22"/>
        </w:rPr>
        <w:t xml:space="preserve"> </w:t>
      </w:r>
      <w:r w:rsidR="000353A9" w:rsidRPr="008F7A44">
        <w:rPr>
          <w:rFonts w:ascii="Tahoma" w:hAnsi="Tahoma" w:cs="Tahoma"/>
          <w:sz w:val="22"/>
          <w:szCs w:val="22"/>
        </w:rPr>
        <w:t>M. Eugène BESNARD</w:t>
      </w:r>
      <w:r w:rsidR="000353A9">
        <w:rPr>
          <w:rFonts w:ascii="Tahoma" w:hAnsi="Tahoma" w:cs="Tahoma"/>
          <w:sz w:val="22"/>
          <w:szCs w:val="22"/>
        </w:rPr>
        <w:t xml:space="preserve">, </w:t>
      </w:r>
      <w:r w:rsidR="00216103" w:rsidRPr="008F7A44">
        <w:rPr>
          <w:rFonts w:ascii="Tahoma" w:hAnsi="Tahoma" w:cs="Tahoma"/>
          <w:sz w:val="22"/>
          <w:szCs w:val="22"/>
        </w:rPr>
        <w:t>Mme Stéphanie CANTIN</w:t>
      </w:r>
      <w:r w:rsidR="00117717">
        <w:rPr>
          <w:rFonts w:ascii="Tahoma" w:hAnsi="Tahoma" w:cs="Tahoma"/>
          <w:sz w:val="22"/>
          <w:szCs w:val="22"/>
        </w:rPr>
        <w:t xml:space="preserve">, </w:t>
      </w:r>
      <w:r w:rsidR="000353A9">
        <w:rPr>
          <w:rFonts w:ascii="Tahoma" w:hAnsi="Tahoma" w:cs="Tahoma"/>
          <w:sz w:val="22"/>
          <w:szCs w:val="22"/>
        </w:rPr>
        <w:t>M. Pierre DELAHAIE</w:t>
      </w:r>
      <w:r w:rsidR="00972A99">
        <w:rPr>
          <w:rFonts w:ascii="Tahoma" w:hAnsi="Tahoma" w:cs="Tahoma"/>
          <w:sz w:val="22"/>
          <w:szCs w:val="22"/>
        </w:rPr>
        <w:t>,</w:t>
      </w:r>
      <w:r w:rsidR="00AE5B0A">
        <w:rPr>
          <w:rFonts w:ascii="Tahoma" w:hAnsi="Tahoma" w:cs="Tahoma"/>
          <w:sz w:val="22"/>
          <w:szCs w:val="22"/>
        </w:rPr>
        <w:t xml:space="preserve"> </w:t>
      </w:r>
      <w:r w:rsidR="00AE5B0A" w:rsidRPr="008F7A44">
        <w:rPr>
          <w:rFonts w:ascii="Tahoma" w:hAnsi="Tahoma" w:cs="Tahoma"/>
          <w:sz w:val="22"/>
          <w:szCs w:val="22"/>
        </w:rPr>
        <w:t>Mme Alice JEANNE</w:t>
      </w:r>
      <w:r w:rsidR="00117717">
        <w:rPr>
          <w:rFonts w:ascii="Tahoma" w:hAnsi="Tahoma" w:cs="Tahoma"/>
          <w:sz w:val="22"/>
          <w:szCs w:val="22"/>
        </w:rPr>
        <w:t xml:space="preserve">, </w:t>
      </w:r>
      <w:r w:rsidR="00972A99" w:rsidRPr="008F7A44">
        <w:rPr>
          <w:rFonts w:ascii="Tahoma" w:hAnsi="Tahoma" w:cs="Tahoma"/>
          <w:sz w:val="22"/>
          <w:szCs w:val="22"/>
        </w:rPr>
        <w:t>M. Richard MAREAU</w:t>
      </w:r>
      <w:r w:rsidR="00972A99">
        <w:rPr>
          <w:rFonts w:ascii="Tahoma" w:hAnsi="Tahoma" w:cs="Tahoma"/>
          <w:sz w:val="22"/>
          <w:szCs w:val="22"/>
        </w:rPr>
        <w:t xml:space="preserve">, </w:t>
      </w:r>
    </w:p>
    <w:p w14:paraId="4E09803A" w14:textId="2D3BF401" w:rsidR="00826559" w:rsidRPr="008F7A44" w:rsidRDefault="008F7A44" w:rsidP="00826559">
      <w:pPr>
        <w:pStyle w:val="Sansinterligne"/>
        <w:jc w:val="both"/>
        <w:rPr>
          <w:rFonts w:ascii="Tahoma" w:hAnsi="Tahoma" w:cs="Tahoma"/>
          <w:sz w:val="22"/>
          <w:szCs w:val="22"/>
        </w:rPr>
      </w:pPr>
      <w:r w:rsidRPr="008F7A44">
        <w:rPr>
          <w:rFonts w:ascii="Tahoma" w:hAnsi="Tahoma" w:cs="Tahoma"/>
          <w:b/>
          <w:sz w:val="22"/>
          <w:szCs w:val="22"/>
        </w:rPr>
        <w:t xml:space="preserve">Absents </w:t>
      </w:r>
      <w:r w:rsidR="00040734" w:rsidRPr="008F7A44">
        <w:rPr>
          <w:rFonts w:ascii="Tahoma" w:hAnsi="Tahoma" w:cs="Tahoma"/>
          <w:b/>
          <w:sz w:val="22"/>
          <w:szCs w:val="22"/>
        </w:rPr>
        <w:t>excusés</w:t>
      </w:r>
      <w:r w:rsidR="00040734" w:rsidRPr="008F7A44">
        <w:rPr>
          <w:rFonts w:ascii="Tahoma" w:hAnsi="Tahoma" w:cs="Tahoma"/>
          <w:sz w:val="22"/>
          <w:szCs w:val="22"/>
        </w:rPr>
        <w:t xml:space="preserve"> :</w:t>
      </w:r>
      <w:r w:rsidR="005D446C" w:rsidRPr="006A1CC5">
        <w:rPr>
          <w:rFonts w:ascii="Tahoma" w:hAnsi="Tahoma" w:cs="Tahoma"/>
          <w:sz w:val="22"/>
          <w:szCs w:val="22"/>
        </w:rPr>
        <w:t xml:space="preserve"> </w:t>
      </w:r>
      <w:r w:rsidR="00826559" w:rsidRPr="008F7A44">
        <w:rPr>
          <w:rFonts w:ascii="Tahoma" w:hAnsi="Tahoma" w:cs="Tahoma"/>
          <w:sz w:val="22"/>
          <w:szCs w:val="22"/>
        </w:rPr>
        <w:t xml:space="preserve">M. Laurent CAURET </w:t>
      </w:r>
      <w:r w:rsidR="00826559">
        <w:rPr>
          <w:rFonts w:ascii="Tahoma" w:hAnsi="Tahoma" w:cs="Tahoma"/>
          <w:sz w:val="22"/>
          <w:szCs w:val="22"/>
        </w:rPr>
        <w:t>(</w:t>
      </w:r>
      <w:r w:rsidR="00826559" w:rsidRPr="008F7A44">
        <w:rPr>
          <w:rFonts w:ascii="Tahoma" w:hAnsi="Tahoma" w:cs="Tahoma"/>
          <w:sz w:val="22"/>
          <w:szCs w:val="22"/>
        </w:rPr>
        <w:t xml:space="preserve">procuration donnée </w:t>
      </w:r>
      <w:r w:rsidR="00826559">
        <w:rPr>
          <w:rFonts w:ascii="Tahoma" w:hAnsi="Tahoma" w:cs="Tahoma"/>
          <w:sz w:val="22"/>
          <w:szCs w:val="22"/>
        </w:rPr>
        <w:t>B GAIGNARD</w:t>
      </w:r>
      <w:r w:rsidR="00826559" w:rsidRPr="008F7A44">
        <w:rPr>
          <w:rFonts w:ascii="Tahoma" w:hAnsi="Tahoma" w:cs="Tahoma"/>
          <w:sz w:val="22"/>
          <w:szCs w:val="22"/>
        </w:rPr>
        <w:t>)</w:t>
      </w:r>
      <w:r w:rsidR="00826559">
        <w:rPr>
          <w:rFonts w:ascii="Tahoma" w:hAnsi="Tahoma" w:cs="Tahoma"/>
          <w:sz w:val="22"/>
          <w:szCs w:val="22"/>
        </w:rPr>
        <w:t xml:space="preserve">, </w:t>
      </w:r>
      <w:r w:rsidR="000353A9" w:rsidRPr="008F7A44">
        <w:rPr>
          <w:rFonts w:ascii="Tahoma" w:hAnsi="Tahoma" w:cs="Tahoma"/>
          <w:sz w:val="22"/>
          <w:szCs w:val="22"/>
        </w:rPr>
        <w:t>M. Daniel ALAIN</w:t>
      </w:r>
      <w:r w:rsidR="000353A9">
        <w:rPr>
          <w:rFonts w:ascii="Tahoma" w:hAnsi="Tahoma" w:cs="Tahoma"/>
          <w:sz w:val="22"/>
          <w:szCs w:val="22"/>
        </w:rPr>
        <w:t xml:space="preserve"> </w:t>
      </w:r>
      <w:r w:rsidR="00972A99">
        <w:rPr>
          <w:rFonts w:ascii="Tahoma" w:hAnsi="Tahoma" w:cs="Tahoma"/>
          <w:sz w:val="22"/>
          <w:szCs w:val="22"/>
        </w:rPr>
        <w:t>(</w:t>
      </w:r>
      <w:r w:rsidR="00972A99" w:rsidRPr="008F7A44">
        <w:rPr>
          <w:rFonts w:ascii="Tahoma" w:hAnsi="Tahoma" w:cs="Tahoma"/>
          <w:sz w:val="22"/>
          <w:szCs w:val="22"/>
        </w:rPr>
        <w:t xml:space="preserve">procuration donnée </w:t>
      </w:r>
      <w:r w:rsidR="000353A9">
        <w:rPr>
          <w:rFonts w:ascii="Tahoma" w:hAnsi="Tahoma" w:cs="Tahoma"/>
          <w:sz w:val="22"/>
          <w:szCs w:val="22"/>
        </w:rPr>
        <w:t>E BESNARD</w:t>
      </w:r>
      <w:r w:rsidR="00972A99" w:rsidRPr="008F7A44">
        <w:rPr>
          <w:rFonts w:ascii="Tahoma" w:hAnsi="Tahoma" w:cs="Tahoma"/>
          <w:sz w:val="22"/>
          <w:szCs w:val="22"/>
        </w:rPr>
        <w:t>)</w:t>
      </w:r>
      <w:r w:rsidR="002233F3">
        <w:rPr>
          <w:rFonts w:ascii="Tahoma" w:hAnsi="Tahoma" w:cs="Tahoma"/>
          <w:sz w:val="22"/>
          <w:szCs w:val="22"/>
        </w:rPr>
        <w:t>,</w:t>
      </w:r>
      <w:r w:rsidR="00972A99">
        <w:rPr>
          <w:rFonts w:ascii="Tahoma" w:hAnsi="Tahoma" w:cs="Tahoma"/>
          <w:sz w:val="22"/>
          <w:szCs w:val="22"/>
        </w:rPr>
        <w:t xml:space="preserve"> </w:t>
      </w:r>
      <w:r w:rsidR="000353A9" w:rsidRPr="008F7A44">
        <w:rPr>
          <w:rFonts w:ascii="Tahoma" w:hAnsi="Tahoma" w:cs="Tahoma"/>
          <w:sz w:val="22"/>
          <w:szCs w:val="22"/>
        </w:rPr>
        <w:t>M. Eric VÉRITÉ</w:t>
      </w:r>
      <w:r w:rsidR="000353A9">
        <w:rPr>
          <w:rFonts w:ascii="Tahoma" w:hAnsi="Tahoma" w:cs="Tahoma"/>
          <w:sz w:val="22"/>
          <w:szCs w:val="22"/>
        </w:rPr>
        <w:t xml:space="preserve"> (</w:t>
      </w:r>
      <w:r w:rsidR="000353A9" w:rsidRPr="008F7A44">
        <w:rPr>
          <w:rFonts w:ascii="Tahoma" w:hAnsi="Tahoma" w:cs="Tahoma"/>
          <w:sz w:val="22"/>
          <w:szCs w:val="22"/>
        </w:rPr>
        <w:t xml:space="preserve">procuration donnée </w:t>
      </w:r>
      <w:r w:rsidR="00826559">
        <w:rPr>
          <w:rFonts w:ascii="Tahoma" w:hAnsi="Tahoma" w:cs="Tahoma"/>
          <w:sz w:val="22"/>
          <w:szCs w:val="22"/>
        </w:rPr>
        <w:t>A BESNIER</w:t>
      </w:r>
      <w:r w:rsidR="000353A9" w:rsidRPr="008F7A44">
        <w:rPr>
          <w:rFonts w:ascii="Tahoma" w:hAnsi="Tahoma" w:cs="Tahoma"/>
          <w:sz w:val="22"/>
          <w:szCs w:val="22"/>
        </w:rPr>
        <w:t>),</w:t>
      </w:r>
      <w:r w:rsidR="00040734">
        <w:rPr>
          <w:rFonts w:ascii="Tahoma" w:hAnsi="Tahoma" w:cs="Tahoma"/>
          <w:sz w:val="22"/>
          <w:szCs w:val="22"/>
        </w:rPr>
        <w:t xml:space="preserve"> </w:t>
      </w:r>
      <w:r w:rsidR="00972A99" w:rsidRPr="008F7A44">
        <w:rPr>
          <w:rFonts w:ascii="Tahoma" w:hAnsi="Tahoma" w:cs="Tahoma"/>
          <w:sz w:val="22"/>
          <w:szCs w:val="22"/>
        </w:rPr>
        <w:t>M</w:t>
      </w:r>
      <w:r w:rsidR="00040734">
        <w:rPr>
          <w:rFonts w:ascii="Tahoma" w:hAnsi="Tahoma" w:cs="Tahoma"/>
          <w:sz w:val="22"/>
          <w:szCs w:val="22"/>
        </w:rPr>
        <w:t>.</w:t>
      </w:r>
      <w:r w:rsidR="00972A99" w:rsidRPr="008F7A44">
        <w:rPr>
          <w:rFonts w:ascii="Tahoma" w:hAnsi="Tahoma" w:cs="Tahoma"/>
          <w:sz w:val="22"/>
          <w:szCs w:val="22"/>
        </w:rPr>
        <w:t xml:space="preserve"> Laurent </w:t>
      </w:r>
      <w:r w:rsidR="00374225" w:rsidRPr="008F7A44">
        <w:rPr>
          <w:rFonts w:ascii="Tahoma" w:hAnsi="Tahoma" w:cs="Tahoma"/>
          <w:sz w:val="22"/>
          <w:szCs w:val="22"/>
        </w:rPr>
        <w:t>BOBOUL</w:t>
      </w:r>
      <w:r w:rsidR="00374225">
        <w:rPr>
          <w:rFonts w:ascii="Tahoma" w:hAnsi="Tahoma" w:cs="Tahoma"/>
          <w:sz w:val="22"/>
          <w:szCs w:val="22"/>
        </w:rPr>
        <w:t xml:space="preserve"> (</w:t>
      </w:r>
      <w:r w:rsidR="00374225" w:rsidRPr="008F7A44">
        <w:rPr>
          <w:rFonts w:ascii="Tahoma" w:hAnsi="Tahoma" w:cs="Tahoma"/>
          <w:sz w:val="22"/>
          <w:szCs w:val="22"/>
        </w:rPr>
        <w:t xml:space="preserve">procuration donnée </w:t>
      </w:r>
      <w:r w:rsidR="002233F3">
        <w:rPr>
          <w:rFonts w:ascii="Tahoma" w:hAnsi="Tahoma" w:cs="Tahoma"/>
          <w:sz w:val="22"/>
          <w:szCs w:val="22"/>
        </w:rPr>
        <w:t>R</w:t>
      </w:r>
      <w:r w:rsidR="00374225">
        <w:rPr>
          <w:rFonts w:ascii="Tahoma" w:hAnsi="Tahoma" w:cs="Tahoma"/>
          <w:sz w:val="22"/>
          <w:szCs w:val="22"/>
        </w:rPr>
        <w:t xml:space="preserve"> </w:t>
      </w:r>
      <w:r w:rsidR="002233F3">
        <w:rPr>
          <w:rFonts w:ascii="Tahoma" w:hAnsi="Tahoma" w:cs="Tahoma"/>
          <w:sz w:val="22"/>
          <w:szCs w:val="22"/>
        </w:rPr>
        <w:t>MAREAU</w:t>
      </w:r>
      <w:r w:rsidR="00374225" w:rsidRPr="008F7A44">
        <w:rPr>
          <w:rFonts w:ascii="Tahoma" w:hAnsi="Tahoma" w:cs="Tahoma"/>
          <w:sz w:val="22"/>
          <w:szCs w:val="22"/>
        </w:rPr>
        <w:t>),</w:t>
      </w:r>
      <w:r w:rsidR="00374225" w:rsidRPr="00972A99">
        <w:rPr>
          <w:rFonts w:ascii="Tahoma" w:hAnsi="Tahoma" w:cs="Tahoma"/>
          <w:sz w:val="22"/>
          <w:szCs w:val="22"/>
        </w:rPr>
        <w:t xml:space="preserve"> </w:t>
      </w:r>
      <w:r w:rsidR="000353A9" w:rsidRPr="008F7A44">
        <w:rPr>
          <w:rFonts w:ascii="Tahoma" w:hAnsi="Tahoma" w:cs="Tahoma"/>
          <w:sz w:val="22"/>
          <w:szCs w:val="22"/>
        </w:rPr>
        <w:t>Mme Caroline ÉVRARD</w:t>
      </w:r>
      <w:r w:rsidR="000353A9">
        <w:rPr>
          <w:rFonts w:ascii="Tahoma" w:hAnsi="Tahoma" w:cs="Tahoma"/>
          <w:sz w:val="22"/>
          <w:szCs w:val="22"/>
        </w:rPr>
        <w:t xml:space="preserve"> </w:t>
      </w:r>
      <w:r w:rsidR="00374225">
        <w:rPr>
          <w:rFonts w:ascii="Tahoma" w:hAnsi="Tahoma" w:cs="Tahoma"/>
          <w:sz w:val="22"/>
          <w:szCs w:val="22"/>
        </w:rPr>
        <w:t>(</w:t>
      </w:r>
      <w:r w:rsidR="00374225" w:rsidRPr="008F7A44">
        <w:rPr>
          <w:rFonts w:ascii="Tahoma" w:hAnsi="Tahoma" w:cs="Tahoma"/>
          <w:sz w:val="22"/>
          <w:szCs w:val="22"/>
        </w:rPr>
        <w:t xml:space="preserve">procuration donnée </w:t>
      </w:r>
      <w:r w:rsidR="00826559">
        <w:rPr>
          <w:rFonts w:ascii="Tahoma" w:hAnsi="Tahoma" w:cs="Tahoma"/>
          <w:sz w:val="22"/>
          <w:szCs w:val="22"/>
        </w:rPr>
        <w:t>A JEANNE</w:t>
      </w:r>
      <w:r w:rsidR="00374225" w:rsidRPr="008F7A44">
        <w:rPr>
          <w:rFonts w:ascii="Tahoma" w:hAnsi="Tahoma" w:cs="Tahoma"/>
          <w:sz w:val="22"/>
          <w:szCs w:val="22"/>
        </w:rPr>
        <w:t>),</w:t>
      </w:r>
      <w:r w:rsidR="00374225" w:rsidRPr="00972A99">
        <w:rPr>
          <w:rFonts w:ascii="Tahoma" w:hAnsi="Tahoma" w:cs="Tahoma"/>
          <w:sz w:val="22"/>
          <w:szCs w:val="22"/>
        </w:rPr>
        <w:t xml:space="preserve"> </w:t>
      </w:r>
      <w:r w:rsidR="00826559" w:rsidRPr="008F7A44">
        <w:rPr>
          <w:rFonts w:ascii="Tahoma" w:hAnsi="Tahoma" w:cs="Tahoma"/>
          <w:sz w:val="22"/>
          <w:szCs w:val="22"/>
        </w:rPr>
        <w:t>Mme Aurélie JAMIN</w:t>
      </w:r>
      <w:r w:rsidR="00826559">
        <w:rPr>
          <w:rFonts w:ascii="Tahoma" w:hAnsi="Tahoma" w:cs="Tahoma"/>
          <w:sz w:val="22"/>
          <w:szCs w:val="22"/>
        </w:rPr>
        <w:t xml:space="preserve"> (</w:t>
      </w:r>
      <w:r w:rsidR="00826559" w:rsidRPr="008F7A44">
        <w:rPr>
          <w:rFonts w:ascii="Tahoma" w:hAnsi="Tahoma" w:cs="Tahoma"/>
          <w:sz w:val="22"/>
          <w:szCs w:val="22"/>
        </w:rPr>
        <w:t xml:space="preserve">procuration donnée </w:t>
      </w:r>
      <w:r w:rsidR="00826559">
        <w:rPr>
          <w:rFonts w:ascii="Tahoma" w:hAnsi="Tahoma" w:cs="Tahoma"/>
          <w:sz w:val="22"/>
          <w:szCs w:val="22"/>
        </w:rPr>
        <w:t>P LERAY</w:t>
      </w:r>
      <w:r w:rsidR="00826559" w:rsidRPr="008F7A44">
        <w:rPr>
          <w:rFonts w:ascii="Tahoma" w:hAnsi="Tahoma" w:cs="Tahoma"/>
          <w:sz w:val="22"/>
          <w:szCs w:val="22"/>
        </w:rPr>
        <w:t>),</w:t>
      </w:r>
      <w:r w:rsidR="00826559" w:rsidRPr="00826559">
        <w:rPr>
          <w:rFonts w:ascii="Tahoma" w:hAnsi="Tahoma" w:cs="Tahoma"/>
          <w:sz w:val="22"/>
          <w:szCs w:val="22"/>
        </w:rPr>
        <w:t xml:space="preserve"> </w:t>
      </w:r>
      <w:r w:rsidR="00826559" w:rsidRPr="008F7A44">
        <w:rPr>
          <w:rFonts w:ascii="Tahoma" w:hAnsi="Tahoma" w:cs="Tahoma"/>
          <w:sz w:val="22"/>
          <w:szCs w:val="22"/>
        </w:rPr>
        <w:t>Mme Béatrice OLIVIER</w:t>
      </w:r>
      <w:r w:rsidR="00826559">
        <w:rPr>
          <w:rFonts w:ascii="Tahoma" w:hAnsi="Tahoma" w:cs="Tahoma"/>
          <w:sz w:val="22"/>
          <w:szCs w:val="22"/>
        </w:rPr>
        <w:t xml:space="preserve"> (</w:t>
      </w:r>
      <w:r w:rsidR="00826559" w:rsidRPr="008F7A44">
        <w:rPr>
          <w:rFonts w:ascii="Tahoma" w:hAnsi="Tahoma" w:cs="Tahoma"/>
          <w:sz w:val="22"/>
          <w:szCs w:val="22"/>
        </w:rPr>
        <w:t xml:space="preserve">procuration donnée </w:t>
      </w:r>
      <w:r w:rsidR="00826559">
        <w:rPr>
          <w:rFonts w:ascii="Tahoma" w:hAnsi="Tahoma" w:cs="Tahoma"/>
          <w:sz w:val="22"/>
          <w:szCs w:val="22"/>
        </w:rPr>
        <w:t>Y PIERRE</w:t>
      </w:r>
      <w:r w:rsidR="00826559" w:rsidRPr="008F7A44">
        <w:rPr>
          <w:rFonts w:ascii="Tahoma" w:hAnsi="Tahoma" w:cs="Tahoma"/>
          <w:sz w:val="22"/>
          <w:szCs w:val="22"/>
        </w:rPr>
        <w:t>)</w:t>
      </w:r>
      <w:r w:rsidR="00826559">
        <w:rPr>
          <w:rFonts w:ascii="Tahoma" w:hAnsi="Tahoma" w:cs="Tahoma"/>
          <w:sz w:val="22"/>
          <w:szCs w:val="22"/>
        </w:rPr>
        <w:t>,</w:t>
      </w:r>
      <w:r w:rsidR="00826559" w:rsidRPr="00AE5B0A">
        <w:rPr>
          <w:rFonts w:ascii="Tahoma" w:hAnsi="Tahoma" w:cs="Tahoma"/>
          <w:sz w:val="22"/>
          <w:szCs w:val="22"/>
        </w:rPr>
        <w:t xml:space="preserve"> </w:t>
      </w:r>
      <w:r w:rsidR="00826559" w:rsidRPr="008F7A44">
        <w:rPr>
          <w:rFonts w:ascii="Tahoma" w:hAnsi="Tahoma" w:cs="Tahoma"/>
          <w:sz w:val="22"/>
          <w:szCs w:val="22"/>
        </w:rPr>
        <w:t>M. José SAMPAIO-COELHO</w:t>
      </w:r>
      <w:r w:rsidR="00826559">
        <w:rPr>
          <w:rFonts w:ascii="Tahoma" w:hAnsi="Tahoma" w:cs="Tahoma"/>
          <w:sz w:val="22"/>
          <w:szCs w:val="22"/>
        </w:rPr>
        <w:t xml:space="preserve"> (</w:t>
      </w:r>
      <w:r w:rsidR="00826559" w:rsidRPr="008F7A44">
        <w:rPr>
          <w:rFonts w:ascii="Tahoma" w:hAnsi="Tahoma" w:cs="Tahoma"/>
          <w:sz w:val="22"/>
          <w:szCs w:val="22"/>
        </w:rPr>
        <w:t xml:space="preserve">procuration donnée </w:t>
      </w:r>
      <w:r w:rsidR="00826559">
        <w:rPr>
          <w:rFonts w:ascii="Tahoma" w:hAnsi="Tahoma" w:cs="Tahoma"/>
          <w:sz w:val="22"/>
          <w:szCs w:val="22"/>
        </w:rPr>
        <w:t xml:space="preserve">D </w:t>
      </w:r>
      <w:r w:rsidR="00826559" w:rsidRPr="008F7A44">
        <w:rPr>
          <w:rFonts w:ascii="Tahoma" w:hAnsi="Tahoma" w:cs="Tahoma"/>
          <w:sz w:val="22"/>
          <w:szCs w:val="22"/>
        </w:rPr>
        <w:t>ANDRÉ),</w:t>
      </w:r>
    </w:p>
    <w:p w14:paraId="249C262C" w14:textId="77777777" w:rsidR="00972A99" w:rsidRPr="008F7A44" w:rsidRDefault="00972A99" w:rsidP="008F7A44">
      <w:pPr>
        <w:pStyle w:val="Sansinterligne"/>
        <w:jc w:val="both"/>
        <w:rPr>
          <w:rFonts w:ascii="Tahoma" w:hAnsi="Tahoma" w:cs="Tahoma"/>
          <w:b/>
          <w:sz w:val="22"/>
          <w:szCs w:val="22"/>
        </w:rPr>
      </w:pPr>
    </w:p>
    <w:p w14:paraId="38080533" w14:textId="2FD9C376" w:rsidR="008F7A44" w:rsidRPr="008F7A44" w:rsidRDefault="008F7A44" w:rsidP="008F7A44">
      <w:pPr>
        <w:pStyle w:val="Sansinterligne"/>
        <w:rPr>
          <w:rFonts w:ascii="Tahoma" w:hAnsi="Tahoma" w:cs="Tahoma"/>
          <w:sz w:val="22"/>
          <w:szCs w:val="22"/>
        </w:rPr>
      </w:pPr>
      <w:r w:rsidRPr="008F7A44">
        <w:rPr>
          <w:rFonts w:ascii="Tahoma" w:hAnsi="Tahoma" w:cs="Tahoma"/>
          <w:b/>
          <w:sz w:val="22"/>
          <w:szCs w:val="22"/>
        </w:rPr>
        <w:t>Secrétaire de séance :</w:t>
      </w:r>
      <w:r w:rsidR="00AE5B0A">
        <w:rPr>
          <w:rFonts w:ascii="Tahoma" w:hAnsi="Tahoma" w:cs="Tahoma"/>
          <w:b/>
          <w:sz w:val="22"/>
          <w:szCs w:val="22"/>
        </w:rPr>
        <w:t xml:space="preserve"> </w:t>
      </w:r>
      <w:r w:rsidR="005D446C" w:rsidRPr="008F7A44">
        <w:rPr>
          <w:rFonts w:ascii="Tahoma" w:hAnsi="Tahoma" w:cs="Tahoma"/>
          <w:sz w:val="22"/>
          <w:szCs w:val="22"/>
        </w:rPr>
        <w:t>M</w:t>
      </w:r>
      <w:r w:rsidR="00826559">
        <w:rPr>
          <w:rFonts w:ascii="Tahoma" w:hAnsi="Tahoma" w:cs="Tahoma"/>
          <w:sz w:val="22"/>
          <w:szCs w:val="22"/>
        </w:rPr>
        <w:t>me</w:t>
      </w:r>
      <w:r w:rsidR="005D446C" w:rsidRPr="008F7A44">
        <w:rPr>
          <w:rFonts w:ascii="Tahoma" w:hAnsi="Tahoma" w:cs="Tahoma"/>
          <w:sz w:val="22"/>
          <w:szCs w:val="22"/>
        </w:rPr>
        <w:t xml:space="preserve">. </w:t>
      </w:r>
      <w:r w:rsidR="00826559">
        <w:rPr>
          <w:rFonts w:ascii="Tahoma" w:hAnsi="Tahoma" w:cs="Tahoma"/>
          <w:sz w:val="22"/>
          <w:szCs w:val="22"/>
        </w:rPr>
        <w:t>Brigitte GAIGNARD</w:t>
      </w:r>
      <w:r w:rsidR="00C506A7" w:rsidRPr="008F7A44">
        <w:rPr>
          <w:rFonts w:ascii="Tahoma" w:hAnsi="Tahoma" w:cs="Tahoma"/>
          <w:sz w:val="22"/>
          <w:szCs w:val="22"/>
        </w:rPr>
        <w:t>,</w:t>
      </w:r>
    </w:p>
    <w:bookmarkEnd w:id="1"/>
    <w:p w14:paraId="2DB5F028" w14:textId="759A4376" w:rsidR="005F1E42" w:rsidRPr="008F7A44" w:rsidRDefault="005F1E42" w:rsidP="005F1E42">
      <w:pPr>
        <w:widowControl w:val="0"/>
        <w:rPr>
          <w:rFonts w:ascii="Tahoma" w:hAnsi="Tahoma" w:cs="Tahoma"/>
          <w:sz w:val="22"/>
          <w:szCs w:val="22"/>
          <w14:ligatures w14:val="none"/>
        </w:rPr>
      </w:pPr>
      <w:r w:rsidRPr="008F7A44">
        <w:rPr>
          <w:rFonts w:ascii="Tahoma" w:hAnsi="Tahoma" w:cs="Tahoma"/>
          <w:sz w:val="22"/>
          <w:szCs w:val="22"/>
          <w14:ligatures w14:val="none"/>
        </w:rPr>
        <w:t>Convocation :</w:t>
      </w:r>
      <w:r w:rsidR="00D33E95" w:rsidRPr="008F7A44">
        <w:rPr>
          <w:rFonts w:ascii="Tahoma" w:hAnsi="Tahoma" w:cs="Tahoma"/>
          <w:sz w:val="22"/>
          <w:szCs w:val="22"/>
          <w14:ligatures w14:val="none"/>
        </w:rPr>
        <w:t xml:space="preserve"> </w:t>
      </w:r>
      <w:r w:rsidR="00826559">
        <w:rPr>
          <w:rFonts w:ascii="Tahoma" w:hAnsi="Tahoma" w:cs="Tahoma"/>
          <w:sz w:val="22"/>
          <w:szCs w:val="22"/>
          <w14:ligatures w14:val="none"/>
        </w:rPr>
        <w:t>24/01/2024</w:t>
      </w:r>
    </w:p>
    <w:p w14:paraId="37CAED66" w14:textId="3AD5F317" w:rsidR="005F1E42" w:rsidRDefault="005F1E42" w:rsidP="005F1E42">
      <w:pPr>
        <w:widowControl w:val="0"/>
        <w:rPr>
          <w:sz w:val="22"/>
          <w:szCs w:val="22"/>
          <w14:ligatures w14:val="none"/>
        </w:rPr>
      </w:pPr>
      <w:r w:rsidRPr="004E75A3">
        <w:rPr>
          <w:rFonts w:ascii="Tahoma" w:hAnsi="Tahoma" w:cs="Tahoma"/>
          <w:sz w:val="22"/>
          <w:szCs w:val="22"/>
          <w14:ligatures w14:val="none"/>
        </w:rPr>
        <w:t>Date affichage</w:t>
      </w:r>
      <w:r w:rsidR="00155862" w:rsidRPr="004E75A3">
        <w:rPr>
          <w:rFonts w:ascii="Tahoma" w:hAnsi="Tahoma" w:cs="Tahoma"/>
          <w:sz w:val="22"/>
          <w:szCs w:val="22"/>
          <w14:ligatures w14:val="none"/>
        </w:rPr>
        <w:t xml:space="preserve"> </w:t>
      </w:r>
      <w:r w:rsidRPr="004E75A3">
        <w:rPr>
          <w:rFonts w:ascii="Tahoma" w:hAnsi="Tahoma" w:cs="Tahoma"/>
          <w:sz w:val="22"/>
          <w:szCs w:val="22"/>
          <w14:ligatures w14:val="none"/>
        </w:rPr>
        <w:t>:</w:t>
      </w:r>
      <w:r w:rsidR="00D474CF" w:rsidRPr="004E75A3">
        <w:rPr>
          <w:rFonts w:ascii="Tahoma" w:hAnsi="Tahoma" w:cs="Tahoma"/>
          <w:sz w:val="22"/>
          <w:szCs w:val="22"/>
          <w14:ligatures w14:val="none"/>
        </w:rPr>
        <w:t xml:space="preserve"> </w:t>
      </w:r>
      <w:r w:rsidR="00B833EC">
        <w:rPr>
          <w:rFonts w:ascii="Tahoma" w:hAnsi="Tahoma" w:cs="Tahoma"/>
          <w:sz w:val="22"/>
          <w:szCs w:val="22"/>
          <w14:ligatures w14:val="none"/>
        </w:rPr>
        <w:t>31/01</w:t>
      </w:r>
      <w:r w:rsidR="00826559">
        <w:rPr>
          <w:rFonts w:ascii="Tahoma" w:hAnsi="Tahoma" w:cs="Tahoma"/>
          <w:sz w:val="22"/>
          <w:szCs w:val="22"/>
          <w14:ligatures w14:val="none"/>
        </w:rPr>
        <w:t>/2024</w:t>
      </w:r>
    </w:p>
    <w:p w14:paraId="0D59BE30" w14:textId="77777777" w:rsidR="00AB506F" w:rsidRPr="00AB506F" w:rsidRDefault="00AB506F" w:rsidP="00AB506F">
      <w:pPr>
        <w:rPr>
          <w:rFonts w:ascii="Tahoma" w:hAnsi="Tahoma" w:cs="Tahoma"/>
          <w:u w:val="single"/>
        </w:rPr>
      </w:pPr>
    </w:p>
    <w:p w14:paraId="27CD6C85" w14:textId="30D6551F" w:rsidR="00BF2387" w:rsidRPr="00AB506F" w:rsidRDefault="00BF2387" w:rsidP="004C6130">
      <w:pPr>
        <w:pStyle w:val="Paragraphedeliste"/>
        <w:numPr>
          <w:ilvl w:val="0"/>
          <w:numId w:val="15"/>
        </w:numPr>
        <w:jc w:val="both"/>
        <w:rPr>
          <w:rFonts w:ascii="Tahoma" w:hAnsi="Tahoma" w:cs="Tahoma"/>
          <w:b/>
          <w:u w:val="single"/>
        </w:rPr>
      </w:pPr>
      <w:r w:rsidRPr="00AB506F">
        <w:rPr>
          <w:rFonts w:ascii="Tahoma" w:hAnsi="Tahoma" w:cs="Tahoma"/>
          <w:b/>
          <w:u w:val="single"/>
        </w:rPr>
        <w:t xml:space="preserve">Approbation du compte rendu du </w:t>
      </w:r>
      <w:r w:rsidR="0074437A">
        <w:rPr>
          <w:rFonts w:ascii="Tahoma" w:hAnsi="Tahoma" w:cs="Tahoma"/>
          <w:b/>
          <w:u w:val="single"/>
        </w:rPr>
        <w:t>12 décembre 2023</w:t>
      </w:r>
      <w:r w:rsidRPr="00AB506F">
        <w:rPr>
          <w:rFonts w:ascii="Tahoma" w:hAnsi="Tahoma" w:cs="Tahoma"/>
          <w:b/>
          <w:u w:val="single"/>
        </w:rPr>
        <w:t> </w:t>
      </w:r>
    </w:p>
    <w:p w14:paraId="5FD24AB9" w14:textId="7FE25ED1" w:rsidR="00BF2387" w:rsidRPr="001A7B0B" w:rsidRDefault="00BF2387" w:rsidP="001A7B0B">
      <w:pPr>
        <w:widowControl w:val="0"/>
        <w:jc w:val="both"/>
        <w:rPr>
          <w:rFonts w:ascii="Verdana" w:hAnsi="Verdana" w:cs="Arial"/>
          <w:sz w:val="18"/>
          <w:szCs w:val="18"/>
        </w:rPr>
      </w:pPr>
      <w:r w:rsidRPr="001A7B0B">
        <w:rPr>
          <w:rFonts w:ascii="Verdana" w:hAnsi="Verdana" w:cs="Arial"/>
          <w:sz w:val="18"/>
          <w:szCs w:val="18"/>
        </w:rPr>
        <w:t xml:space="preserve">Le conseil municipal, après en avoir délibéré, à l’unanimité </w:t>
      </w:r>
    </w:p>
    <w:p w14:paraId="69F099EC" w14:textId="7DB4053C" w:rsidR="001516C9" w:rsidRDefault="00BF2387" w:rsidP="003E6A42">
      <w:pPr>
        <w:widowControl w:val="0"/>
        <w:jc w:val="both"/>
        <w:rPr>
          <w:rFonts w:ascii="Verdana" w:hAnsi="Verdana" w:cs="Arial"/>
          <w:sz w:val="18"/>
          <w:szCs w:val="18"/>
        </w:rPr>
      </w:pPr>
      <w:r w:rsidRPr="001A7B0B">
        <w:rPr>
          <w:rFonts w:ascii="Verdana" w:hAnsi="Verdana" w:cs="Arial"/>
          <w:b/>
          <w:bCs/>
          <w:sz w:val="18"/>
          <w:szCs w:val="18"/>
        </w:rPr>
        <w:t>APPROUVE</w:t>
      </w:r>
      <w:r w:rsidRPr="001A7B0B">
        <w:rPr>
          <w:rFonts w:ascii="Verdana" w:hAnsi="Verdana" w:cs="Arial"/>
          <w:sz w:val="18"/>
          <w:szCs w:val="18"/>
        </w:rPr>
        <w:t xml:space="preserve"> le compte-rendu du </w:t>
      </w:r>
      <w:r w:rsidR="0074437A">
        <w:rPr>
          <w:rFonts w:ascii="Verdana" w:hAnsi="Verdana" w:cs="Arial"/>
          <w:sz w:val="18"/>
          <w:szCs w:val="18"/>
        </w:rPr>
        <w:t>12 décembre</w:t>
      </w:r>
      <w:r w:rsidR="003E6A42">
        <w:rPr>
          <w:rFonts w:ascii="Verdana" w:hAnsi="Verdana" w:cs="Arial"/>
          <w:sz w:val="18"/>
          <w:szCs w:val="18"/>
        </w:rPr>
        <w:t xml:space="preserve"> 2023</w:t>
      </w:r>
    </w:p>
    <w:p w14:paraId="6FC1BD5A" w14:textId="77777777" w:rsidR="003E6A42" w:rsidRDefault="003E6A42" w:rsidP="003E6A42">
      <w:pPr>
        <w:widowControl w:val="0"/>
        <w:jc w:val="both"/>
      </w:pPr>
    </w:p>
    <w:p w14:paraId="02974FB8" w14:textId="68BAE7C7" w:rsidR="00BF2387" w:rsidRPr="00BF2387" w:rsidRDefault="00BF2387" w:rsidP="004C6130">
      <w:pPr>
        <w:pStyle w:val="Paragraphedeliste"/>
        <w:numPr>
          <w:ilvl w:val="0"/>
          <w:numId w:val="15"/>
        </w:numPr>
        <w:jc w:val="both"/>
        <w:rPr>
          <w:rFonts w:ascii="Tahoma" w:hAnsi="Tahoma" w:cs="Tahoma"/>
          <w:b/>
          <w:u w:val="single"/>
        </w:rPr>
      </w:pPr>
      <w:r w:rsidRPr="00BF2387">
        <w:rPr>
          <w:rFonts w:ascii="Tahoma" w:hAnsi="Tahoma" w:cs="Tahoma"/>
          <w:b/>
          <w:u w:val="single"/>
        </w:rPr>
        <w:t>Décisions du Maire :</w:t>
      </w:r>
    </w:p>
    <w:p w14:paraId="3B7AAF86" w14:textId="77777777" w:rsidR="00447C53" w:rsidRDefault="00447C53" w:rsidP="00447C53">
      <w:pPr>
        <w:rPr>
          <w:rFonts w:ascii="Tahoma" w:hAnsi="Tahoma" w:cs="Tahoma"/>
        </w:rPr>
      </w:pPr>
      <w:bookmarkStart w:id="2" w:name="_Hlk131834691"/>
      <w:bookmarkStart w:id="3" w:name="_Hlk99705232"/>
      <w:r>
        <w:rPr>
          <w:rFonts w:ascii="Tahoma" w:hAnsi="Tahoma" w:cs="Tahoma"/>
        </w:rPr>
        <w:t>Le Maire</w:t>
      </w:r>
      <w:r w:rsidRPr="00EF3CD7">
        <w:rPr>
          <w:rFonts w:ascii="Tahoma" w:hAnsi="Tahoma" w:cs="Tahoma"/>
        </w:rPr>
        <w:t xml:space="preserve"> </w:t>
      </w:r>
      <w:r w:rsidRPr="00CB2A28">
        <w:rPr>
          <w:rFonts w:ascii="Tahoma" w:hAnsi="Tahoma" w:cs="Tahoma"/>
        </w:rPr>
        <w:t xml:space="preserve">informe le conseil municipal </w:t>
      </w:r>
      <w:r>
        <w:rPr>
          <w:rFonts w:ascii="Tahoma" w:hAnsi="Tahoma" w:cs="Tahoma"/>
        </w:rPr>
        <w:t>des décisions prises depuis le dernier conseil municipal :</w:t>
      </w:r>
    </w:p>
    <w:p w14:paraId="4B36184C" w14:textId="77777777" w:rsidR="0074437A" w:rsidRDefault="0074437A" w:rsidP="0074437A">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31</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14/12/</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Pr>
          <w:rFonts w:ascii="Tahoma" w:eastAsia="Times New Roman" w:hAnsi="Tahoma" w:cs="Tahoma"/>
          <w:kern w:val="28"/>
          <w:sz w:val="20"/>
          <w:szCs w:val="20"/>
          <w:lang w:eastAsia="fr-FR"/>
        </w:rPr>
        <w:t>Attribution du Marché Etudes Pré-Opérationnelles au réaménagement dt Développement de la Base de Loisirs de la Commune de Montbizot</w:t>
      </w:r>
    </w:p>
    <w:p w14:paraId="754EEE67" w14:textId="77777777" w:rsidR="0074437A" w:rsidRPr="00D40471" w:rsidRDefault="0074437A" w:rsidP="0074437A">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32</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19/12/</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31</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18/12</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284 route de Teillé – 4 190 m²</w:t>
      </w:r>
    </w:p>
    <w:p w14:paraId="701CDA9A" w14:textId="77777777" w:rsidR="0074437A" w:rsidRDefault="0074437A" w:rsidP="0074437A">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33</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22/12/</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32</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20/12</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5 rue de Maréchal Leclerc – 364 m²</w:t>
      </w:r>
    </w:p>
    <w:p w14:paraId="1DFB4972" w14:textId="77777777" w:rsidR="0074437A" w:rsidRDefault="0074437A" w:rsidP="0074437A">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34</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05/01/2024</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33</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28/12</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au lieu-dit Le Rocher – 2 573 m²</w:t>
      </w:r>
    </w:p>
    <w:p w14:paraId="4C3D6BDC" w14:textId="77777777" w:rsidR="0074437A" w:rsidRPr="004538BD" w:rsidRDefault="0074437A" w:rsidP="0074437A">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01</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4</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09/01/2024</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w:t>
      </w:r>
      <w:r>
        <w:rPr>
          <w:rFonts w:ascii="Tahoma" w:eastAsia="Times New Roman" w:hAnsi="Tahoma" w:cs="Tahoma"/>
          <w:kern w:val="28"/>
          <w:sz w:val="20"/>
          <w:szCs w:val="20"/>
          <w:lang w:eastAsia="fr-FR"/>
        </w:rPr>
        <w:t>4</w:t>
      </w:r>
      <w:r w:rsidRPr="00EE5874">
        <w:rPr>
          <w:rFonts w:ascii="Tahoma" w:eastAsia="Times New Roman" w:hAnsi="Tahoma" w:cs="Tahoma"/>
          <w:kern w:val="28"/>
          <w:sz w:val="20"/>
          <w:szCs w:val="20"/>
          <w:lang w:eastAsia="fr-FR"/>
        </w:rPr>
        <w:t>Z00</w:t>
      </w:r>
      <w:r>
        <w:rPr>
          <w:rFonts w:ascii="Tahoma" w:eastAsia="Times New Roman" w:hAnsi="Tahoma" w:cs="Tahoma"/>
          <w:kern w:val="28"/>
          <w:sz w:val="20"/>
          <w:szCs w:val="20"/>
          <w:lang w:eastAsia="fr-FR"/>
        </w:rPr>
        <w:t>01</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06/01/2024</w:t>
      </w:r>
      <w:r>
        <w:rPr>
          <w:rFonts w:ascii="Tahoma" w:eastAsia="Times New Roman" w:hAnsi="Tahoma" w:cs="Tahoma"/>
          <w:kern w:val="28"/>
          <w:sz w:val="20"/>
          <w:szCs w:val="20"/>
          <w:lang w:eastAsia="fr-FR"/>
        </w:rPr>
        <w:tab/>
        <w:t>16 rue Manchette – 774 m²</w:t>
      </w:r>
    </w:p>
    <w:p w14:paraId="00496B1F" w14:textId="77777777" w:rsidR="00447C53" w:rsidRPr="005941A5" w:rsidRDefault="00447C53" w:rsidP="00447C53">
      <w:pPr>
        <w:widowControl w:val="0"/>
        <w:rPr>
          <w:rFonts w:ascii="Tahoma" w:hAnsi="Tahoma" w:cs="Tahoma"/>
          <w:color w:val="auto"/>
          <w14:ligatures w14:val="none"/>
          <w14:cntxtAlts w14:val="0"/>
        </w:rPr>
      </w:pPr>
      <w:r w:rsidRPr="005941A5">
        <w:rPr>
          <w:rFonts w:ascii="Tahoma" w:hAnsi="Tahoma" w:cs="Tahoma"/>
          <w:color w:val="auto"/>
          <w14:ligatures w14:val="none"/>
          <w14:cntxtAlts w14:val="0"/>
        </w:rPr>
        <w:t>Le conseil municipal approuve à l’unanimité les décisions prises</w:t>
      </w:r>
    </w:p>
    <w:p w14:paraId="1B9F430E" w14:textId="77777777" w:rsidR="00447C53" w:rsidRDefault="00447C53" w:rsidP="00447C53">
      <w:pPr>
        <w:pStyle w:val="Sansinterligne"/>
        <w:ind w:left="720"/>
        <w:rPr>
          <w:rFonts w:ascii="Tahoma" w:hAnsi="Tahoma" w:cs="Tahoma"/>
          <w:sz w:val="18"/>
          <w:szCs w:val="18"/>
          <w14:ligatures w14:val="none"/>
        </w:rPr>
      </w:pPr>
    </w:p>
    <w:p w14:paraId="3739B40E" w14:textId="10ED8D27" w:rsidR="00511B3D" w:rsidRPr="00B0196E" w:rsidRDefault="002A3DD1" w:rsidP="004C6130">
      <w:pPr>
        <w:pStyle w:val="Paragraphedeliste"/>
        <w:numPr>
          <w:ilvl w:val="0"/>
          <w:numId w:val="15"/>
        </w:numPr>
        <w:rPr>
          <w:rFonts w:ascii="Tahoma" w:hAnsi="Tahoma" w:cs="Tahoma"/>
          <w:b/>
          <w:u w:val="single"/>
        </w:rPr>
      </w:pPr>
      <w:bookmarkStart w:id="4" w:name="_Hlk137546571"/>
      <w:bookmarkStart w:id="5" w:name="_Hlk131834767"/>
      <w:bookmarkStart w:id="6" w:name="_Hlk126832550"/>
      <w:bookmarkEnd w:id="2"/>
      <w:bookmarkEnd w:id="3"/>
      <w:r w:rsidRPr="00715CFC">
        <w:rPr>
          <w:rFonts w:ascii="Tahoma" w:hAnsi="Tahoma" w:cs="Tahoma"/>
          <w:b/>
          <w:u w:val="single"/>
        </w:rPr>
        <w:t>Délibération N° DEL-2</w:t>
      </w:r>
      <w:r w:rsidR="001D5686">
        <w:rPr>
          <w:rFonts w:ascii="Tahoma" w:hAnsi="Tahoma" w:cs="Tahoma"/>
          <w:b/>
          <w:u w:val="single"/>
        </w:rPr>
        <w:t>4</w:t>
      </w:r>
      <w:r w:rsidRPr="00715CFC">
        <w:rPr>
          <w:rFonts w:ascii="Tahoma" w:hAnsi="Tahoma" w:cs="Tahoma"/>
          <w:b/>
          <w:u w:val="single"/>
        </w:rPr>
        <w:t>-0</w:t>
      </w:r>
      <w:r w:rsidR="001D5686">
        <w:rPr>
          <w:rFonts w:ascii="Tahoma" w:hAnsi="Tahoma" w:cs="Tahoma"/>
          <w:b/>
          <w:u w:val="single"/>
        </w:rPr>
        <w:t>01</w:t>
      </w:r>
      <w:r>
        <w:rPr>
          <w:rFonts w:ascii="Tahoma" w:hAnsi="Tahoma" w:cs="Tahoma"/>
          <w:b/>
          <w:u w:val="single"/>
        </w:rPr>
        <w:t xml:space="preserve"> </w:t>
      </w:r>
      <w:bookmarkStart w:id="7" w:name="_Hlk150932847"/>
      <w:r w:rsidR="001D5686">
        <w:rPr>
          <w:rFonts w:ascii="Tahoma" w:hAnsi="Tahoma" w:cs="Tahoma"/>
          <w:b/>
          <w:bCs/>
          <w:u w:val="single"/>
        </w:rPr>
        <w:t>Régime indemnitaire</w:t>
      </w:r>
      <w:r w:rsidR="00037A21">
        <w:rPr>
          <w:rFonts w:ascii="Tahoma" w:hAnsi="Tahoma" w:cs="Tahoma"/>
          <w:b/>
          <w:u w:val="single"/>
        </w:rPr>
        <w:t xml:space="preserve"> </w:t>
      </w:r>
    </w:p>
    <w:p w14:paraId="18B32FB9" w14:textId="77777777" w:rsidR="00037A21" w:rsidRPr="00C43AA5" w:rsidRDefault="00037A21" w:rsidP="00037A21">
      <w:pPr>
        <w:jc w:val="both"/>
        <w:rPr>
          <w:rFonts w:ascii="Arial" w:hAnsi="Arial" w:cs="Arial"/>
        </w:rPr>
      </w:pPr>
      <w:bookmarkStart w:id="8" w:name="_Hlk103936403"/>
      <w:bookmarkEnd w:id="4"/>
      <w:bookmarkEnd w:id="7"/>
      <w:bookmarkEnd w:id="5"/>
      <w:bookmarkEnd w:id="6"/>
      <w:r w:rsidRPr="00C43AA5">
        <w:rPr>
          <w:rFonts w:ascii="Arial" w:hAnsi="Arial" w:cs="Arial"/>
        </w:rPr>
        <w:t xml:space="preserve">Monsieur le Maire </w:t>
      </w:r>
      <w:r>
        <w:rPr>
          <w:rFonts w:ascii="Arial" w:hAnsi="Arial" w:cs="Arial"/>
        </w:rPr>
        <w:t>e</w:t>
      </w:r>
      <w:r w:rsidRPr="00C43AA5">
        <w:rPr>
          <w:rFonts w:ascii="Arial" w:hAnsi="Arial" w:cs="Arial"/>
        </w:rPr>
        <w:t>xpose :</w:t>
      </w:r>
    </w:p>
    <w:p w14:paraId="4D6E27B8" w14:textId="77777777" w:rsidR="00065EE4" w:rsidRPr="0084197D" w:rsidRDefault="00065EE4" w:rsidP="00065EE4">
      <w:pPr>
        <w:pStyle w:val="LeMairerappellepropose"/>
        <w:spacing w:before="0" w:after="0"/>
        <w:rPr>
          <w:rFonts w:ascii="Verdana" w:hAnsi="Verdana"/>
          <w:sz w:val="18"/>
          <w:szCs w:val="18"/>
        </w:rPr>
      </w:pPr>
      <w:r w:rsidRPr="0084197D">
        <w:rPr>
          <w:rFonts w:ascii="Verdana" w:hAnsi="Verdana"/>
          <w:sz w:val="18"/>
          <w:szCs w:val="18"/>
        </w:rPr>
        <w:t xml:space="preserve">Vu </w:t>
      </w:r>
      <w:r w:rsidRPr="0084197D">
        <w:rPr>
          <w:rFonts w:ascii="Verdana" w:hAnsi="Verdana"/>
          <w:b w:val="0"/>
          <w:sz w:val="18"/>
          <w:szCs w:val="18"/>
        </w:rPr>
        <w:t>le Code Général des Collectivités Territoriales,</w:t>
      </w:r>
    </w:p>
    <w:p w14:paraId="30897C46" w14:textId="77777777" w:rsidR="00065EE4" w:rsidRPr="0084197D" w:rsidRDefault="00065EE4" w:rsidP="00065EE4">
      <w:pPr>
        <w:pStyle w:val="LeMairerappellepropose"/>
        <w:spacing w:before="0" w:after="0"/>
        <w:rPr>
          <w:rFonts w:ascii="Verdana" w:hAnsi="Verdana"/>
          <w:sz w:val="18"/>
          <w:szCs w:val="18"/>
        </w:rPr>
      </w:pPr>
      <w:r w:rsidRPr="0084197D">
        <w:rPr>
          <w:rFonts w:ascii="Verdana" w:hAnsi="Verdana"/>
          <w:sz w:val="18"/>
          <w:szCs w:val="18"/>
        </w:rPr>
        <w:t xml:space="preserve">Vu </w:t>
      </w:r>
      <w:r w:rsidRPr="0084197D">
        <w:rPr>
          <w:rFonts w:ascii="Verdana" w:hAnsi="Verdana"/>
          <w:b w:val="0"/>
          <w:sz w:val="18"/>
          <w:szCs w:val="18"/>
        </w:rPr>
        <w:t>le décret n°91-875 du 6 septembre 1991 pris pour l’application du 1er alinéa de l’article 88 de la loi n° 84-53 du 26 janvier 1984,</w:t>
      </w:r>
    </w:p>
    <w:p w14:paraId="25715915" w14:textId="77777777" w:rsidR="00065EE4" w:rsidRPr="0084197D" w:rsidRDefault="00065EE4" w:rsidP="00065EE4">
      <w:pPr>
        <w:pStyle w:val="LeMairerappellepropose"/>
        <w:spacing w:before="0" w:after="0"/>
        <w:rPr>
          <w:rFonts w:ascii="Verdana" w:hAnsi="Verdana"/>
          <w:sz w:val="18"/>
          <w:szCs w:val="18"/>
        </w:rPr>
      </w:pPr>
      <w:r w:rsidRPr="0084197D">
        <w:rPr>
          <w:rFonts w:ascii="Verdana" w:hAnsi="Verdana"/>
          <w:sz w:val="18"/>
          <w:szCs w:val="18"/>
        </w:rPr>
        <w:t xml:space="preserve">Vu </w:t>
      </w:r>
      <w:r w:rsidRPr="0084197D">
        <w:rPr>
          <w:rFonts w:ascii="Verdana" w:hAnsi="Verdana"/>
          <w:b w:val="0"/>
          <w:sz w:val="18"/>
          <w:szCs w:val="18"/>
        </w:rPr>
        <w:t>le décret n°2014-513 du 20 mai 2014 portant création d’un régime indemnitaire tenant compte des fonctions, des sujétions, de l’expertise et de l’engagement professionnel dans la fonction publique de l’Etat,</w:t>
      </w:r>
    </w:p>
    <w:p w14:paraId="08733155" w14:textId="77777777" w:rsidR="00065EE4" w:rsidRPr="0084197D" w:rsidRDefault="00065EE4" w:rsidP="00065EE4">
      <w:pPr>
        <w:pStyle w:val="LeMairerappellepropose"/>
        <w:spacing w:before="0" w:after="0"/>
        <w:rPr>
          <w:rFonts w:ascii="Verdana" w:hAnsi="Verdana"/>
          <w:sz w:val="18"/>
          <w:szCs w:val="18"/>
        </w:rPr>
      </w:pPr>
      <w:r w:rsidRPr="0084197D">
        <w:rPr>
          <w:rFonts w:ascii="Verdana" w:hAnsi="Verdana"/>
          <w:sz w:val="18"/>
          <w:szCs w:val="18"/>
        </w:rPr>
        <w:t xml:space="preserve">Vu </w:t>
      </w:r>
      <w:r w:rsidRPr="0084197D">
        <w:rPr>
          <w:rFonts w:ascii="Verdana" w:hAnsi="Verdana"/>
          <w:b w:val="0"/>
          <w:sz w:val="18"/>
          <w:szCs w:val="18"/>
        </w:rPr>
        <w:t>le décret n°2014-1526 du 16 décembre 2014 relatif à l’appréciation de la valeur professionnelle des fonctionnaires territoriaux,</w:t>
      </w:r>
    </w:p>
    <w:p w14:paraId="46382DEB" w14:textId="77777777" w:rsidR="00065EE4" w:rsidRPr="0084197D" w:rsidRDefault="00065EE4" w:rsidP="00065EE4">
      <w:pPr>
        <w:pStyle w:val="LeMairerappellepropose"/>
        <w:spacing w:before="0" w:after="0"/>
        <w:rPr>
          <w:rFonts w:ascii="Verdana" w:hAnsi="Verdana"/>
          <w:sz w:val="18"/>
          <w:szCs w:val="18"/>
        </w:rPr>
      </w:pPr>
      <w:r w:rsidRPr="0084197D">
        <w:rPr>
          <w:rFonts w:ascii="Verdana" w:hAnsi="Verdana"/>
          <w:sz w:val="18"/>
          <w:szCs w:val="18"/>
        </w:rPr>
        <w:t xml:space="preserve">Vu </w:t>
      </w:r>
      <w:r w:rsidRPr="0084197D">
        <w:rPr>
          <w:rFonts w:ascii="Verdana" w:hAnsi="Verdana"/>
          <w:b w:val="0"/>
          <w:sz w:val="18"/>
          <w:szCs w:val="18"/>
        </w:rPr>
        <w:t>la circulaire NOR : RDFF1427139C du 5 décembre 2014 relative à la mise en œuvre du régime indemnitaire tenant compte des fonctions, des sujétions, de l’expertise et de l’engagement professionnel,</w:t>
      </w:r>
    </w:p>
    <w:p w14:paraId="7446785E" w14:textId="77777777" w:rsidR="00065EE4" w:rsidRDefault="00065EE4" w:rsidP="00065EE4">
      <w:pPr>
        <w:pStyle w:val="LeMairerappellepropose"/>
        <w:spacing w:before="0" w:after="0"/>
        <w:rPr>
          <w:rFonts w:ascii="Verdana" w:hAnsi="Verdana"/>
          <w:b w:val="0"/>
          <w:sz w:val="18"/>
          <w:szCs w:val="18"/>
        </w:rPr>
      </w:pPr>
      <w:r w:rsidRPr="0084197D">
        <w:rPr>
          <w:rFonts w:ascii="Verdana" w:hAnsi="Verdana"/>
          <w:sz w:val="18"/>
          <w:szCs w:val="18"/>
        </w:rPr>
        <w:t xml:space="preserve">Vu </w:t>
      </w:r>
      <w:r>
        <w:rPr>
          <w:rFonts w:ascii="Verdana" w:hAnsi="Verdana"/>
          <w:b w:val="0"/>
          <w:sz w:val="18"/>
          <w:szCs w:val="18"/>
        </w:rPr>
        <w:t xml:space="preserve">la délibération 2022-035 </w:t>
      </w:r>
      <w:r w:rsidRPr="0084197D">
        <w:rPr>
          <w:rFonts w:ascii="Verdana" w:hAnsi="Verdana"/>
          <w:b w:val="0"/>
          <w:sz w:val="18"/>
          <w:szCs w:val="18"/>
        </w:rPr>
        <w:t xml:space="preserve">du </w:t>
      </w:r>
      <w:r>
        <w:rPr>
          <w:rFonts w:ascii="Verdana" w:hAnsi="Verdana"/>
          <w:b w:val="0"/>
          <w:sz w:val="18"/>
          <w:szCs w:val="18"/>
        </w:rPr>
        <w:t>11 juillet 2022</w:t>
      </w:r>
    </w:p>
    <w:p w14:paraId="4E84B2D9" w14:textId="4EE85BB2" w:rsidR="00065EE4" w:rsidRDefault="00065EE4" w:rsidP="00065EE4">
      <w:pPr>
        <w:pStyle w:val="LeMairerappellepropose"/>
        <w:spacing w:before="0" w:after="0"/>
        <w:rPr>
          <w:rFonts w:ascii="Verdana" w:hAnsi="Verdana"/>
          <w:b w:val="0"/>
          <w:sz w:val="18"/>
          <w:szCs w:val="18"/>
        </w:rPr>
      </w:pPr>
      <w:r w:rsidRPr="0084197D">
        <w:rPr>
          <w:rFonts w:ascii="Verdana" w:hAnsi="Verdana"/>
          <w:sz w:val="18"/>
          <w:szCs w:val="18"/>
        </w:rPr>
        <w:t xml:space="preserve">Vu </w:t>
      </w:r>
      <w:r w:rsidRPr="0084197D">
        <w:rPr>
          <w:rFonts w:ascii="Verdana" w:hAnsi="Verdana"/>
          <w:b w:val="0"/>
          <w:sz w:val="18"/>
          <w:szCs w:val="18"/>
        </w:rPr>
        <w:t xml:space="preserve">l’avis du </w:t>
      </w:r>
      <w:r>
        <w:rPr>
          <w:rFonts w:ascii="Verdana" w:hAnsi="Verdana"/>
          <w:b w:val="0"/>
          <w:sz w:val="18"/>
          <w:szCs w:val="18"/>
        </w:rPr>
        <w:t>Comité Social Territorial</w:t>
      </w:r>
      <w:r w:rsidRPr="0084197D">
        <w:rPr>
          <w:rFonts w:ascii="Verdana" w:hAnsi="Verdana"/>
          <w:b w:val="0"/>
          <w:sz w:val="18"/>
          <w:szCs w:val="18"/>
        </w:rPr>
        <w:t xml:space="preserve"> en date du </w:t>
      </w:r>
      <w:r>
        <w:rPr>
          <w:rFonts w:ascii="Verdana" w:hAnsi="Verdana"/>
          <w:b w:val="0"/>
          <w:sz w:val="18"/>
          <w:szCs w:val="18"/>
        </w:rPr>
        <w:t>23 janvier 2024 : favorable</w:t>
      </w:r>
    </w:p>
    <w:p w14:paraId="53CDFCAF" w14:textId="77777777" w:rsidR="00065EE4" w:rsidRDefault="00065EE4" w:rsidP="00065EE4">
      <w:pPr>
        <w:pStyle w:val="LeMairerappellepropose"/>
        <w:spacing w:before="0" w:after="0"/>
        <w:rPr>
          <w:rFonts w:ascii="Verdana" w:hAnsi="Verdana"/>
          <w:b w:val="0"/>
          <w:sz w:val="18"/>
          <w:szCs w:val="18"/>
        </w:rPr>
      </w:pPr>
      <w:r w:rsidRPr="0084197D">
        <w:rPr>
          <w:rFonts w:ascii="Verdana" w:hAnsi="Verdana"/>
          <w:sz w:val="18"/>
          <w:szCs w:val="18"/>
        </w:rPr>
        <w:t xml:space="preserve">Vu </w:t>
      </w:r>
      <w:r w:rsidRPr="0084197D">
        <w:rPr>
          <w:rFonts w:ascii="Verdana" w:hAnsi="Verdana"/>
          <w:b w:val="0"/>
          <w:sz w:val="18"/>
          <w:szCs w:val="18"/>
        </w:rPr>
        <w:t>le tableau des effectifs,</w:t>
      </w:r>
    </w:p>
    <w:p w14:paraId="206394DA" w14:textId="77777777" w:rsidR="00065EE4" w:rsidRPr="0084197D" w:rsidRDefault="00065EE4" w:rsidP="00065EE4">
      <w:pPr>
        <w:pStyle w:val="LeMairerappellepropose"/>
        <w:spacing w:before="0" w:after="0"/>
        <w:rPr>
          <w:rFonts w:ascii="Verdana" w:hAnsi="Verdana"/>
          <w:sz w:val="18"/>
          <w:szCs w:val="18"/>
        </w:rPr>
      </w:pPr>
    </w:p>
    <w:p w14:paraId="2752296B" w14:textId="77777777" w:rsidR="00065EE4" w:rsidRPr="00296D9A" w:rsidRDefault="00065EE4" w:rsidP="00065EE4">
      <w:pPr>
        <w:pStyle w:val="LeMairerappellepropose"/>
        <w:spacing w:before="0" w:after="0"/>
        <w:rPr>
          <w:rFonts w:ascii="Verdana" w:hAnsi="Verdana"/>
          <w:b w:val="0"/>
          <w:sz w:val="18"/>
          <w:szCs w:val="18"/>
        </w:rPr>
      </w:pPr>
      <w:r w:rsidRPr="00CB7E3F">
        <w:rPr>
          <w:rFonts w:ascii="Verdana" w:hAnsi="Verdana"/>
          <w:bCs w:val="0"/>
          <w:sz w:val="18"/>
          <w:szCs w:val="18"/>
        </w:rPr>
        <w:t>Considérant</w:t>
      </w:r>
      <w:r w:rsidRPr="00296D9A">
        <w:rPr>
          <w:rFonts w:ascii="Verdana" w:hAnsi="Verdana"/>
          <w:b w:val="0"/>
          <w:sz w:val="18"/>
          <w:szCs w:val="18"/>
        </w:rPr>
        <w:t xml:space="preserve"> qu’il appartient à l’assemblée délibérante de fixer la nature, les plafonds et les conditions d’attribution des indemnités, il est proposé à l’assemblée délibérante d’instituer comme suit la mise en œuvre du RIFSEEP.</w:t>
      </w:r>
    </w:p>
    <w:p w14:paraId="160BA685" w14:textId="77777777" w:rsidR="00065EE4" w:rsidRDefault="00065EE4" w:rsidP="00065EE4">
      <w:pPr>
        <w:pStyle w:val="LeMairerappellepropose"/>
        <w:spacing w:before="0" w:after="0"/>
        <w:rPr>
          <w:rFonts w:ascii="Verdana" w:hAnsi="Verdana"/>
          <w:b w:val="0"/>
          <w:sz w:val="18"/>
          <w:szCs w:val="18"/>
        </w:rPr>
      </w:pPr>
      <w:r w:rsidRPr="00CB7E3F">
        <w:rPr>
          <w:rFonts w:ascii="Verdana" w:hAnsi="Verdana"/>
          <w:bCs w:val="0"/>
          <w:sz w:val="18"/>
          <w:szCs w:val="18"/>
        </w:rPr>
        <w:lastRenderedPageBreak/>
        <w:t>Considérant</w:t>
      </w:r>
      <w:r w:rsidRPr="00296D9A">
        <w:rPr>
          <w:rFonts w:ascii="Verdana" w:hAnsi="Verdana"/>
          <w:b w:val="0"/>
          <w:sz w:val="18"/>
          <w:szCs w:val="18"/>
        </w:rPr>
        <w:t xml:space="preserve"> </w:t>
      </w:r>
      <w:r w:rsidRPr="0084197D">
        <w:rPr>
          <w:rFonts w:ascii="Verdana" w:hAnsi="Verdana"/>
          <w:b w:val="0"/>
          <w:sz w:val="18"/>
          <w:szCs w:val="18"/>
        </w:rPr>
        <w:t>qu’il convient de définir le cadre général et le contenu de ce régime indemnitaire pour chaque cadre d'emplois,</w:t>
      </w:r>
      <w:r w:rsidRPr="00296D9A">
        <w:rPr>
          <w:rFonts w:ascii="Verdana" w:hAnsi="Verdana"/>
          <w:b w:val="0"/>
          <w:sz w:val="18"/>
          <w:szCs w:val="18"/>
        </w:rPr>
        <w:t xml:space="preserve"> </w:t>
      </w:r>
    </w:p>
    <w:p w14:paraId="57FFFC14" w14:textId="77777777" w:rsidR="00065EE4" w:rsidRPr="00296D9A" w:rsidRDefault="00065EE4" w:rsidP="00065EE4">
      <w:pPr>
        <w:pStyle w:val="LeMairerappellepropose"/>
        <w:spacing w:before="0" w:after="0"/>
        <w:rPr>
          <w:rFonts w:ascii="Verdana" w:hAnsi="Verdana"/>
          <w:b w:val="0"/>
          <w:sz w:val="18"/>
          <w:szCs w:val="18"/>
        </w:rPr>
      </w:pPr>
    </w:p>
    <w:p w14:paraId="12767B36" w14:textId="77777777" w:rsidR="00065EE4" w:rsidRPr="0084197D" w:rsidRDefault="00065EE4" w:rsidP="00065EE4">
      <w:pPr>
        <w:pStyle w:val="LeMairerappellepropose"/>
        <w:spacing w:after="0"/>
        <w:rPr>
          <w:rFonts w:ascii="Verdana" w:hAnsi="Verdana"/>
          <w:sz w:val="18"/>
          <w:szCs w:val="18"/>
        </w:rPr>
      </w:pPr>
      <w:r w:rsidRPr="0084197D">
        <w:rPr>
          <w:rFonts w:ascii="Verdana" w:hAnsi="Verdana"/>
          <w:sz w:val="18"/>
          <w:szCs w:val="18"/>
        </w:rPr>
        <w:t>Propose au Conseil d’adopter les dispositions suivantes :</w:t>
      </w:r>
    </w:p>
    <w:p w14:paraId="66618854" w14:textId="77777777" w:rsidR="00065EE4" w:rsidRDefault="00065EE4" w:rsidP="00065EE4">
      <w:pPr>
        <w:rPr>
          <w:rFonts w:ascii="Verdana" w:hAnsi="Verdana" w:cs="Tahoma"/>
        </w:rPr>
      </w:pPr>
    </w:p>
    <w:p w14:paraId="46B7E3D2" w14:textId="77777777" w:rsidR="00065EE4" w:rsidRPr="0084197D" w:rsidRDefault="00065EE4" w:rsidP="00065EE4">
      <w:pPr>
        <w:pStyle w:val="Sansinterligne"/>
        <w:rPr>
          <w:rFonts w:ascii="Verdana" w:hAnsi="Verdana" w:cs="Tahoma"/>
          <w:i/>
          <w:color w:val="auto"/>
          <w:sz w:val="28"/>
          <w:szCs w:val="28"/>
          <w:u w:val="double"/>
        </w:rPr>
      </w:pPr>
      <w:r w:rsidRPr="0084197D">
        <w:rPr>
          <w:rFonts w:ascii="Verdana" w:hAnsi="Verdana" w:cs="Tahoma"/>
          <w:i/>
          <w:color w:val="auto"/>
          <w:sz w:val="28"/>
          <w:szCs w:val="28"/>
          <w:u w:val="double"/>
        </w:rPr>
        <w:t xml:space="preserve">ARTICLE 1 : DISPOSITIONS GENERALES A L’ENSEMBLE DES FILIERES </w:t>
      </w:r>
    </w:p>
    <w:p w14:paraId="17ABB8F2" w14:textId="77777777" w:rsidR="00065EE4" w:rsidRDefault="00065EE4" w:rsidP="00065EE4">
      <w:pPr>
        <w:rPr>
          <w:rStyle w:val="Accentuationintense"/>
          <w:rFonts w:ascii="Verdana" w:eastAsiaTheme="majorEastAsia" w:hAnsi="Verdana"/>
          <w:caps/>
          <w:sz w:val="18"/>
          <w:szCs w:val="18"/>
          <w:u w:val="single"/>
        </w:rPr>
      </w:pPr>
    </w:p>
    <w:p w14:paraId="31E2E498" w14:textId="77777777" w:rsidR="00065EE4" w:rsidRPr="0084197D" w:rsidRDefault="00065EE4" w:rsidP="00065EE4">
      <w:pPr>
        <w:rPr>
          <w:rFonts w:ascii="Verdana" w:hAnsi="Verdana"/>
          <w:b/>
          <w:i/>
          <w:caps/>
          <w:sz w:val="18"/>
          <w:szCs w:val="18"/>
          <w:u w:val="single"/>
        </w:rPr>
      </w:pPr>
      <w:r w:rsidRPr="0084197D">
        <w:rPr>
          <w:rStyle w:val="Accentuationintense"/>
          <w:rFonts w:ascii="Verdana" w:eastAsiaTheme="majorEastAsia" w:hAnsi="Verdana"/>
          <w:caps/>
          <w:sz w:val="18"/>
          <w:szCs w:val="18"/>
          <w:u w:val="single"/>
        </w:rPr>
        <w:t>Les Bénéficiaires</w:t>
      </w:r>
    </w:p>
    <w:p w14:paraId="68687C66" w14:textId="77777777" w:rsidR="00065EE4" w:rsidRPr="0084197D" w:rsidRDefault="00065EE4" w:rsidP="00065EE4">
      <w:pPr>
        <w:pStyle w:val="Corpsdetexte"/>
        <w:widowControl w:val="0"/>
        <w:tabs>
          <w:tab w:val="clear" w:pos="3675"/>
          <w:tab w:val="clear" w:pos="5625"/>
          <w:tab w:val="clear" w:pos="7050"/>
          <w:tab w:val="left" w:pos="931"/>
        </w:tabs>
        <w:overflowPunct/>
        <w:autoSpaceDE/>
        <w:autoSpaceDN/>
        <w:adjustRightInd/>
        <w:textAlignment w:val="auto"/>
        <w:rPr>
          <w:rFonts w:ascii="Verdana" w:hAnsi="Verdana"/>
          <w:spacing w:val="-2"/>
          <w:sz w:val="18"/>
          <w:szCs w:val="18"/>
        </w:rPr>
      </w:pPr>
      <w:r w:rsidRPr="0084197D">
        <w:rPr>
          <w:rFonts w:ascii="Verdana" w:hAnsi="Verdana"/>
          <w:spacing w:val="-2"/>
          <w:sz w:val="18"/>
          <w:szCs w:val="18"/>
        </w:rPr>
        <w:t xml:space="preserve">Sont susceptibles de bénéficier du régime indemnitaire (IFSE et CIA) tel que défini dans la présente délibération : </w:t>
      </w:r>
    </w:p>
    <w:p w14:paraId="0B794573" w14:textId="77777777" w:rsidR="00065EE4" w:rsidRPr="0084197D" w:rsidRDefault="00065EE4" w:rsidP="00065EE4">
      <w:pPr>
        <w:pStyle w:val="Corpsdetexte"/>
        <w:widowControl w:val="0"/>
        <w:numPr>
          <w:ilvl w:val="0"/>
          <w:numId w:val="22"/>
        </w:numPr>
        <w:tabs>
          <w:tab w:val="clear" w:pos="3675"/>
          <w:tab w:val="clear" w:pos="5625"/>
          <w:tab w:val="clear" w:pos="7050"/>
          <w:tab w:val="left" w:pos="931"/>
        </w:tabs>
        <w:overflowPunct/>
        <w:autoSpaceDE/>
        <w:autoSpaceDN/>
        <w:adjustRightInd/>
        <w:textAlignment w:val="auto"/>
        <w:rPr>
          <w:rFonts w:ascii="Verdana" w:hAnsi="Verdana"/>
          <w:spacing w:val="-2"/>
          <w:sz w:val="18"/>
          <w:szCs w:val="18"/>
        </w:rPr>
      </w:pPr>
      <w:r w:rsidRPr="0084197D">
        <w:rPr>
          <w:rFonts w:ascii="Verdana" w:hAnsi="Verdana"/>
          <w:spacing w:val="-2"/>
          <w:sz w:val="18"/>
          <w:szCs w:val="18"/>
        </w:rPr>
        <w:t>Les agents titulaires à temps complet, temps non complet ou à temps partiel</w:t>
      </w:r>
    </w:p>
    <w:p w14:paraId="466A11F0" w14:textId="77777777" w:rsidR="00065EE4" w:rsidRPr="0084197D" w:rsidRDefault="00065EE4" w:rsidP="00065EE4">
      <w:pPr>
        <w:pStyle w:val="Corpsdetexte"/>
        <w:widowControl w:val="0"/>
        <w:numPr>
          <w:ilvl w:val="0"/>
          <w:numId w:val="22"/>
        </w:numPr>
        <w:tabs>
          <w:tab w:val="clear" w:pos="3675"/>
          <w:tab w:val="clear" w:pos="5625"/>
          <w:tab w:val="clear" w:pos="7050"/>
          <w:tab w:val="left" w:pos="931"/>
        </w:tabs>
        <w:overflowPunct/>
        <w:autoSpaceDE/>
        <w:autoSpaceDN/>
        <w:adjustRightInd/>
        <w:textAlignment w:val="auto"/>
        <w:rPr>
          <w:rFonts w:ascii="Verdana" w:hAnsi="Verdana"/>
          <w:spacing w:val="-2"/>
          <w:sz w:val="18"/>
          <w:szCs w:val="18"/>
        </w:rPr>
      </w:pPr>
      <w:r w:rsidRPr="0084197D">
        <w:rPr>
          <w:rFonts w:ascii="Verdana" w:hAnsi="Verdana"/>
          <w:spacing w:val="-2"/>
          <w:sz w:val="18"/>
          <w:szCs w:val="18"/>
        </w:rPr>
        <w:t xml:space="preserve">Les agents stagiaires </w:t>
      </w:r>
      <w:bookmarkStart w:id="9" w:name="_Hlk495338493"/>
      <w:r w:rsidRPr="0084197D">
        <w:rPr>
          <w:rFonts w:ascii="Verdana" w:hAnsi="Verdana"/>
          <w:spacing w:val="-2"/>
          <w:sz w:val="18"/>
          <w:szCs w:val="18"/>
        </w:rPr>
        <w:t xml:space="preserve">à temps complet, temps non complet ou à temps partiel </w:t>
      </w:r>
      <w:bookmarkEnd w:id="9"/>
    </w:p>
    <w:p w14:paraId="6E3EF0C3" w14:textId="77777777" w:rsidR="00065EE4" w:rsidRPr="0084197D" w:rsidRDefault="00065EE4" w:rsidP="00065EE4">
      <w:pPr>
        <w:pStyle w:val="Corpsdetexte"/>
        <w:widowControl w:val="0"/>
        <w:numPr>
          <w:ilvl w:val="0"/>
          <w:numId w:val="22"/>
        </w:numPr>
        <w:tabs>
          <w:tab w:val="clear" w:pos="3675"/>
          <w:tab w:val="clear" w:pos="5625"/>
          <w:tab w:val="clear" w:pos="7050"/>
          <w:tab w:val="left" w:pos="931"/>
        </w:tabs>
        <w:overflowPunct/>
        <w:autoSpaceDE/>
        <w:autoSpaceDN/>
        <w:adjustRightInd/>
        <w:textAlignment w:val="auto"/>
        <w:rPr>
          <w:rFonts w:ascii="Verdana" w:hAnsi="Verdana"/>
          <w:spacing w:val="-2"/>
          <w:sz w:val="18"/>
          <w:szCs w:val="18"/>
        </w:rPr>
      </w:pPr>
      <w:r w:rsidRPr="0084197D">
        <w:rPr>
          <w:rFonts w:ascii="Verdana" w:hAnsi="Verdana"/>
          <w:spacing w:val="-2"/>
          <w:sz w:val="18"/>
          <w:szCs w:val="18"/>
        </w:rPr>
        <w:t>Les agents contractuels de droit public à temps complet, temps non complet ou à temps partiel</w:t>
      </w:r>
    </w:p>
    <w:p w14:paraId="7FA75B1A" w14:textId="77777777" w:rsidR="00065EE4" w:rsidRPr="00243D6D" w:rsidRDefault="00065EE4" w:rsidP="00065EE4">
      <w:pPr>
        <w:jc w:val="both"/>
        <w:rPr>
          <w:rFonts w:ascii="Verdana" w:hAnsi="Verdana"/>
          <w:spacing w:val="-2"/>
          <w:kern w:val="0"/>
          <w:sz w:val="18"/>
          <w:szCs w:val="18"/>
        </w:rPr>
      </w:pPr>
      <w:r w:rsidRPr="00243D6D">
        <w:rPr>
          <w:rFonts w:ascii="Verdana" w:hAnsi="Verdana"/>
          <w:spacing w:val="-2"/>
          <w:kern w:val="0"/>
          <w:sz w:val="18"/>
          <w:szCs w:val="18"/>
        </w:rPr>
        <w:t>Les agents de droit privé ne bénéficient pas des dispositions prévues par la présente délibération.</w:t>
      </w:r>
    </w:p>
    <w:p w14:paraId="525EF4CC" w14:textId="77777777" w:rsidR="00065EE4" w:rsidRPr="0084197D" w:rsidRDefault="00065EE4" w:rsidP="00065EE4">
      <w:pPr>
        <w:jc w:val="both"/>
        <w:rPr>
          <w:rStyle w:val="Accentuationintense"/>
          <w:rFonts w:ascii="Verdana" w:eastAsiaTheme="majorEastAsia" w:hAnsi="Verdana"/>
          <w:caps/>
          <w:sz w:val="18"/>
          <w:szCs w:val="18"/>
        </w:rPr>
      </w:pPr>
    </w:p>
    <w:p w14:paraId="1FE215CC" w14:textId="77777777" w:rsidR="00065EE4" w:rsidRPr="0084197D" w:rsidRDefault="00065EE4" w:rsidP="00065EE4">
      <w:pPr>
        <w:jc w:val="both"/>
        <w:rPr>
          <w:rStyle w:val="Accentuationintense"/>
          <w:rFonts w:ascii="Verdana" w:eastAsiaTheme="majorEastAsia" w:hAnsi="Verdana"/>
          <w:caps/>
          <w:sz w:val="18"/>
          <w:szCs w:val="18"/>
          <w:u w:val="single"/>
        </w:rPr>
      </w:pPr>
      <w:r w:rsidRPr="0084197D">
        <w:rPr>
          <w:rStyle w:val="Accentuationintense"/>
          <w:rFonts w:ascii="Verdana" w:eastAsiaTheme="majorEastAsia" w:hAnsi="Verdana"/>
          <w:caps/>
          <w:sz w:val="18"/>
          <w:szCs w:val="18"/>
          <w:u w:val="single"/>
        </w:rPr>
        <w:t>PARTS ET PLAFONDS :</w:t>
      </w:r>
    </w:p>
    <w:p w14:paraId="3F6AE4DD" w14:textId="77777777" w:rsidR="00065EE4" w:rsidRPr="0084197D" w:rsidRDefault="00065EE4" w:rsidP="00065EE4">
      <w:pPr>
        <w:pStyle w:val="LeMairerappellepropose"/>
        <w:spacing w:before="0" w:after="0"/>
        <w:rPr>
          <w:rFonts w:ascii="Verdana" w:hAnsi="Verdana"/>
          <w:sz w:val="18"/>
          <w:szCs w:val="18"/>
        </w:rPr>
      </w:pPr>
      <w:r w:rsidRPr="0084197D">
        <w:rPr>
          <w:rFonts w:ascii="Verdana" w:hAnsi="Verdana"/>
          <w:b w:val="0"/>
          <w:sz w:val="18"/>
          <w:szCs w:val="18"/>
        </w:rPr>
        <w:t>LE RIFSEEP se compose :</w:t>
      </w:r>
    </w:p>
    <w:p w14:paraId="02DABD25" w14:textId="77777777" w:rsidR="00065EE4" w:rsidRPr="0084197D" w:rsidRDefault="00065EE4" w:rsidP="00065EE4">
      <w:pPr>
        <w:pStyle w:val="LeMairerappellepropose"/>
        <w:numPr>
          <w:ilvl w:val="0"/>
          <w:numId w:val="21"/>
        </w:numPr>
        <w:spacing w:before="0" w:after="0"/>
        <w:rPr>
          <w:rFonts w:ascii="Verdana" w:hAnsi="Verdana"/>
          <w:b w:val="0"/>
          <w:sz w:val="18"/>
          <w:szCs w:val="18"/>
        </w:rPr>
      </w:pPr>
      <w:r w:rsidRPr="0084197D">
        <w:rPr>
          <w:rFonts w:ascii="Verdana" w:hAnsi="Verdana"/>
          <w:b w:val="0"/>
          <w:sz w:val="18"/>
          <w:szCs w:val="18"/>
        </w:rPr>
        <w:t xml:space="preserve">d’une part obligatoire, </w:t>
      </w:r>
      <w:r w:rsidRPr="00243D6D">
        <w:rPr>
          <w:rFonts w:ascii="Verdana" w:hAnsi="Verdana"/>
          <w:sz w:val="18"/>
          <w:szCs w:val="18"/>
        </w:rPr>
        <w:t>l’indemnité de fonctions, de sujétions et d’expertise (IFSE)</w:t>
      </w:r>
      <w:r w:rsidRPr="0084197D">
        <w:rPr>
          <w:rFonts w:ascii="Verdana" w:hAnsi="Verdana"/>
          <w:b w:val="0"/>
          <w:sz w:val="18"/>
          <w:szCs w:val="18"/>
        </w:rPr>
        <w:t xml:space="preserve"> liée aux fonctions exercées par l’agent</w:t>
      </w:r>
    </w:p>
    <w:p w14:paraId="1C96D32A" w14:textId="77777777" w:rsidR="00065EE4" w:rsidRPr="0084197D" w:rsidRDefault="00065EE4" w:rsidP="00065EE4">
      <w:pPr>
        <w:pStyle w:val="LeMairerappellepropose"/>
        <w:numPr>
          <w:ilvl w:val="0"/>
          <w:numId w:val="21"/>
        </w:numPr>
        <w:spacing w:before="0" w:after="0"/>
        <w:rPr>
          <w:rFonts w:ascii="Verdana" w:hAnsi="Verdana"/>
          <w:b w:val="0"/>
          <w:sz w:val="18"/>
          <w:szCs w:val="18"/>
        </w:rPr>
      </w:pPr>
      <w:r w:rsidRPr="0084197D">
        <w:rPr>
          <w:rFonts w:ascii="Verdana" w:hAnsi="Verdana"/>
          <w:b w:val="0"/>
          <w:sz w:val="18"/>
          <w:szCs w:val="18"/>
        </w:rPr>
        <w:t xml:space="preserve">et d’une part facultative, le </w:t>
      </w:r>
      <w:r w:rsidRPr="00243D6D">
        <w:rPr>
          <w:rFonts w:ascii="Verdana" w:hAnsi="Verdana"/>
          <w:sz w:val="18"/>
          <w:szCs w:val="18"/>
        </w:rPr>
        <w:t>complément indemnitaire annuel (CIA),</w:t>
      </w:r>
      <w:r w:rsidRPr="0084197D">
        <w:rPr>
          <w:rFonts w:ascii="Verdana" w:hAnsi="Verdana"/>
          <w:b w:val="0"/>
          <w:sz w:val="18"/>
          <w:szCs w:val="18"/>
        </w:rPr>
        <w:t xml:space="preserve"> non automatiquement reconductible d’une année sur l’autre puisque lié à la manière de servir de l’agent</w:t>
      </w:r>
    </w:p>
    <w:p w14:paraId="612FB7DE" w14:textId="77777777" w:rsidR="00065EE4" w:rsidRPr="0084197D" w:rsidRDefault="00065EE4" w:rsidP="00065EE4">
      <w:pPr>
        <w:jc w:val="both"/>
        <w:rPr>
          <w:rStyle w:val="Accentuationintense"/>
          <w:rFonts w:ascii="Verdana" w:eastAsiaTheme="majorEastAsia" w:hAnsi="Verdana"/>
          <w:caps/>
          <w:sz w:val="18"/>
          <w:szCs w:val="18"/>
        </w:rPr>
      </w:pPr>
    </w:p>
    <w:p w14:paraId="7EADA6AC" w14:textId="77777777" w:rsidR="00065EE4" w:rsidRPr="0084197D" w:rsidRDefault="00065EE4" w:rsidP="00065EE4">
      <w:pPr>
        <w:pStyle w:val="Sansinterligne"/>
        <w:jc w:val="both"/>
        <w:rPr>
          <w:rFonts w:ascii="Verdana" w:hAnsi="Verdana" w:cs="Tahoma"/>
          <w:sz w:val="18"/>
          <w:szCs w:val="18"/>
        </w:rPr>
      </w:pPr>
      <w:r w:rsidRPr="0084197D">
        <w:rPr>
          <w:rFonts w:ascii="Verdana" w:hAnsi="Verdana" w:cs="Tahoma"/>
          <w:sz w:val="18"/>
          <w:szCs w:val="18"/>
        </w:rPr>
        <w:t>En application de l'article 88 alinéa 3 de la loi n°84-53 du 26 janvier 1984, l'autorité territoriale maintient, à titre individuel, le montant versé antérieurement au RISFEEP, jusqu’à un éventuel changement de poste de l’agent, une rééva</w:t>
      </w:r>
      <w:r>
        <w:rPr>
          <w:rFonts w:ascii="Verdana" w:hAnsi="Verdana" w:cs="Tahoma"/>
          <w:sz w:val="18"/>
          <w:szCs w:val="18"/>
        </w:rPr>
        <w:t>luation de ses fonctions et</w:t>
      </w:r>
      <w:r w:rsidRPr="0084197D">
        <w:rPr>
          <w:rFonts w:ascii="Verdana" w:hAnsi="Verdana" w:cs="Tahoma"/>
          <w:sz w:val="18"/>
          <w:szCs w:val="18"/>
        </w:rPr>
        <w:t xml:space="preserve"> jusqu’à l’éventuelle abrogation de cette disposition lors d’une délibération ultérieure.</w:t>
      </w:r>
    </w:p>
    <w:p w14:paraId="3AFE4789" w14:textId="77777777" w:rsidR="00065EE4" w:rsidRDefault="00065EE4" w:rsidP="00065EE4">
      <w:pPr>
        <w:pStyle w:val="Sansinterligne"/>
        <w:jc w:val="both"/>
        <w:rPr>
          <w:rFonts w:ascii="Verdana" w:hAnsi="Verdana" w:cs="Tahoma"/>
          <w:i/>
          <w:sz w:val="18"/>
          <w:szCs w:val="18"/>
          <w:u w:val="single"/>
        </w:rPr>
      </w:pPr>
    </w:p>
    <w:p w14:paraId="3C1F25ED" w14:textId="43129581" w:rsidR="00065EE4" w:rsidRPr="0084197D" w:rsidRDefault="00065EE4" w:rsidP="00065EE4">
      <w:pPr>
        <w:pStyle w:val="Sansinterligne"/>
        <w:jc w:val="both"/>
        <w:rPr>
          <w:rFonts w:ascii="Verdana" w:hAnsi="Verdana" w:cs="Tahoma"/>
          <w:sz w:val="18"/>
          <w:szCs w:val="18"/>
        </w:rPr>
      </w:pPr>
      <w:r w:rsidRPr="0084197D">
        <w:rPr>
          <w:rFonts w:ascii="Verdana" w:hAnsi="Verdana" w:cs="Tahoma"/>
          <w:sz w:val="18"/>
          <w:szCs w:val="18"/>
        </w:rPr>
        <w:t xml:space="preserve">Le plafond de la part fixe et le plafond de la part variable sont déterminés selon le groupe de fonctions défini conformément aux dispositions de l’article 3 de la présente délibération. En application de l’article 88 de la loi n° 84-53 du 26 janvier 1984 modifiée, la somme des deux parts ne peut dépasser le plafond global des primes octroyées aux agents de l'Etat. </w:t>
      </w:r>
    </w:p>
    <w:p w14:paraId="11FEC679" w14:textId="77777777" w:rsidR="00065EE4" w:rsidRPr="0084197D" w:rsidRDefault="00065EE4" w:rsidP="00065EE4">
      <w:pPr>
        <w:jc w:val="both"/>
        <w:rPr>
          <w:rStyle w:val="Accentuationintense"/>
          <w:rFonts w:ascii="Verdana" w:eastAsiaTheme="majorEastAsia" w:hAnsi="Verdana"/>
          <w:caps/>
          <w:sz w:val="18"/>
          <w:szCs w:val="18"/>
        </w:rPr>
      </w:pPr>
    </w:p>
    <w:p w14:paraId="7610CD78" w14:textId="77777777" w:rsidR="00065EE4" w:rsidRPr="0084197D" w:rsidRDefault="00065EE4" w:rsidP="00065EE4">
      <w:pPr>
        <w:jc w:val="both"/>
        <w:rPr>
          <w:rStyle w:val="Accentuationintense"/>
          <w:rFonts w:ascii="Verdana" w:eastAsiaTheme="majorEastAsia" w:hAnsi="Verdana"/>
          <w:caps/>
          <w:sz w:val="18"/>
          <w:szCs w:val="18"/>
          <w:u w:val="single"/>
        </w:rPr>
      </w:pPr>
      <w:r w:rsidRPr="0084197D">
        <w:rPr>
          <w:rStyle w:val="Accentuationintense"/>
          <w:rFonts w:ascii="Verdana" w:eastAsiaTheme="majorEastAsia" w:hAnsi="Verdana"/>
          <w:caps/>
          <w:sz w:val="18"/>
          <w:szCs w:val="18"/>
          <w:u w:val="single"/>
        </w:rPr>
        <w:t>Modalités d’attribution individuelle</w:t>
      </w:r>
    </w:p>
    <w:p w14:paraId="7DA779AA" w14:textId="77777777" w:rsidR="00065EE4" w:rsidRPr="0084197D" w:rsidRDefault="00065EE4" w:rsidP="00065EE4">
      <w:pPr>
        <w:jc w:val="both"/>
        <w:rPr>
          <w:rFonts w:ascii="Verdana" w:hAnsi="Verdana" w:cs="Calibri"/>
          <w:sz w:val="18"/>
          <w:szCs w:val="18"/>
        </w:rPr>
      </w:pPr>
      <w:r w:rsidRPr="0084197D">
        <w:rPr>
          <w:rFonts w:ascii="Verdana" w:hAnsi="Verdana" w:cs="Calibri"/>
          <w:sz w:val="18"/>
          <w:szCs w:val="18"/>
        </w:rPr>
        <w:t xml:space="preserve">Le montant individuel attribué au titre de l’IFSE, et le cas échéant au titre du CIA, sera librement défini par l’autorité territoriale, par voie </w:t>
      </w:r>
      <w:r w:rsidRPr="00243D6D">
        <w:rPr>
          <w:rFonts w:ascii="Verdana" w:hAnsi="Verdana" w:cs="Calibri"/>
          <w:sz w:val="18"/>
          <w:szCs w:val="18"/>
        </w:rPr>
        <w:t>d’arrêté individuel</w:t>
      </w:r>
      <w:r w:rsidRPr="0084197D">
        <w:rPr>
          <w:rFonts w:ascii="Verdana" w:hAnsi="Verdana" w:cs="Calibri"/>
          <w:sz w:val="18"/>
          <w:szCs w:val="18"/>
        </w:rPr>
        <w:t xml:space="preserve">, dans la limite des conditions prévues par la présente délibération.   </w:t>
      </w:r>
    </w:p>
    <w:p w14:paraId="1CF35F61" w14:textId="77777777" w:rsidR="00065EE4" w:rsidRPr="0084197D" w:rsidRDefault="00065EE4" w:rsidP="00065EE4">
      <w:pPr>
        <w:jc w:val="both"/>
        <w:rPr>
          <w:rStyle w:val="Accentuationintense"/>
          <w:rFonts w:ascii="Verdana" w:eastAsiaTheme="majorEastAsia" w:hAnsi="Verdana" w:cs="Calibri"/>
          <w:b w:val="0"/>
          <w:i w:val="0"/>
          <w:sz w:val="18"/>
          <w:szCs w:val="18"/>
        </w:rPr>
      </w:pPr>
    </w:p>
    <w:p w14:paraId="3F9EC004" w14:textId="77777777" w:rsidR="00065EE4" w:rsidRPr="0084197D" w:rsidRDefault="00065EE4" w:rsidP="00065EE4">
      <w:pPr>
        <w:jc w:val="both"/>
        <w:rPr>
          <w:rStyle w:val="Accentuationintense"/>
          <w:rFonts w:ascii="Verdana" w:eastAsiaTheme="majorEastAsia" w:hAnsi="Verdana"/>
          <w:b w:val="0"/>
          <w:i w:val="0"/>
          <w:caps/>
          <w:sz w:val="18"/>
          <w:szCs w:val="18"/>
        </w:rPr>
      </w:pPr>
      <w:r w:rsidRPr="0084197D">
        <w:rPr>
          <w:rStyle w:val="Accentuationintense"/>
          <w:rFonts w:ascii="Verdana" w:eastAsiaTheme="majorEastAsia" w:hAnsi="Verdana"/>
          <w:caps/>
          <w:sz w:val="18"/>
          <w:szCs w:val="18"/>
          <w:u w:val="single"/>
        </w:rPr>
        <w:t>CONDITIONS DE CUMUL</w:t>
      </w:r>
    </w:p>
    <w:p w14:paraId="483920A3" w14:textId="77777777" w:rsidR="00065EE4" w:rsidRPr="0084197D" w:rsidRDefault="00065EE4" w:rsidP="00065EE4">
      <w:pPr>
        <w:pStyle w:val="Corpsdetexte"/>
        <w:ind w:right="171"/>
        <w:rPr>
          <w:rFonts w:ascii="Verdana" w:hAnsi="Verdana"/>
          <w:sz w:val="18"/>
          <w:szCs w:val="18"/>
        </w:rPr>
      </w:pPr>
      <w:r w:rsidRPr="0084197D">
        <w:rPr>
          <w:rFonts w:ascii="Verdana" w:hAnsi="Verdana"/>
          <w:sz w:val="18"/>
          <w:szCs w:val="18"/>
        </w:rPr>
        <w:t>L</w:t>
      </w:r>
      <w:r w:rsidRPr="0084197D">
        <w:rPr>
          <w:rFonts w:ascii="Verdana" w:hAnsi="Verdana"/>
          <w:spacing w:val="-2"/>
          <w:sz w:val="18"/>
          <w:szCs w:val="18"/>
        </w:rPr>
        <w:t>’</w:t>
      </w:r>
      <w:r w:rsidRPr="0084197D">
        <w:rPr>
          <w:rFonts w:ascii="Verdana" w:hAnsi="Verdana"/>
          <w:spacing w:val="2"/>
          <w:sz w:val="18"/>
          <w:szCs w:val="18"/>
        </w:rPr>
        <w:t>I</w:t>
      </w:r>
      <w:r w:rsidRPr="0084197D">
        <w:rPr>
          <w:rFonts w:ascii="Verdana" w:hAnsi="Verdana"/>
          <w:spacing w:val="-2"/>
          <w:sz w:val="18"/>
          <w:szCs w:val="18"/>
        </w:rPr>
        <w:t>.</w:t>
      </w:r>
      <w:r w:rsidRPr="0084197D">
        <w:rPr>
          <w:rFonts w:ascii="Verdana" w:hAnsi="Verdana"/>
          <w:spacing w:val="1"/>
          <w:sz w:val="18"/>
          <w:szCs w:val="18"/>
        </w:rPr>
        <w:t>F</w:t>
      </w:r>
      <w:r w:rsidRPr="0084197D">
        <w:rPr>
          <w:rFonts w:ascii="Verdana" w:hAnsi="Verdana"/>
          <w:spacing w:val="-2"/>
          <w:sz w:val="18"/>
          <w:szCs w:val="18"/>
        </w:rPr>
        <w:t>.</w:t>
      </w:r>
      <w:r w:rsidRPr="0084197D">
        <w:rPr>
          <w:rFonts w:ascii="Verdana" w:hAnsi="Verdana"/>
          <w:spacing w:val="2"/>
          <w:sz w:val="18"/>
          <w:szCs w:val="18"/>
        </w:rPr>
        <w:t>S</w:t>
      </w:r>
      <w:r w:rsidRPr="0084197D">
        <w:rPr>
          <w:rFonts w:ascii="Verdana" w:hAnsi="Verdana"/>
          <w:spacing w:val="-2"/>
          <w:sz w:val="18"/>
          <w:szCs w:val="18"/>
        </w:rPr>
        <w:t>.</w:t>
      </w:r>
      <w:r w:rsidRPr="0084197D">
        <w:rPr>
          <w:rFonts w:ascii="Verdana" w:hAnsi="Verdana"/>
          <w:spacing w:val="1"/>
          <w:sz w:val="18"/>
          <w:szCs w:val="18"/>
        </w:rPr>
        <w:t>E</w:t>
      </w:r>
      <w:r w:rsidRPr="0084197D">
        <w:rPr>
          <w:rFonts w:ascii="Verdana" w:hAnsi="Verdana"/>
          <w:sz w:val="18"/>
          <w:szCs w:val="18"/>
        </w:rPr>
        <w:t>.</w:t>
      </w:r>
      <w:r w:rsidRPr="0084197D">
        <w:rPr>
          <w:rFonts w:ascii="Verdana" w:hAnsi="Verdana"/>
          <w:spacing w:val="37"/>
          <w:sz w:val="18"/>
          <w:szCs w:val="18"/>
        </w:rPr>
        <w:t xml:space="preserve"> </w:t>
      </w:r>
      <w:r w:rsidRPr="0084197D">
        <w:rPr>
          <w:rFonts w:ascii="Verdana" w:hAnsi="Verdana"/>
          <w:spacing w:val="1"/>
          <w:sz w:val="18"/>
          <w:szCs w:val="18"/>
        </w:rPr>
        <w:t>e</w:t>
      </w:r>
      <w:r w:rsidRPr="0084197D">
        <w:rPr>
          <w:rFonts w:ascii="Verdana" w:hAnsi="Verdana"/>
          <w:sz w:val="18"/>
          <w:szCs w:val="18"/>
        </w:rPr>
        <w:t>t</w:t>
      </w:r>
      <w:r w:rsidRPr="0084197D">
        <w:rPr>
          <w:rFonts w:ascii="Verdana" w:hAnsi="Verdana"/>
          <w:spacing w:val="39"/>
          <w:sz w:val="18"/>
          <w:szCs w:val="18"/>
        </w:rPr>
        <w:t xml:space="preserve"> </w:t>
      </w:r>
      <w:r w:rsidRPr="0084197D">
        <w:rPr>
          <w:rFonts w:ascii="Verdana" w:hAnsi="Verdana"/>
          <w:spacing w:val="1"/>
          <w:sz w:val="18"/>
          <w:szCs w:val="18"/>
        </w:rPr>
        <w:t>l</w:t>
      </w:r>
      <w:r w:rsidRPr="0084197D">
        <w:rPr>
          <w:rFonts w:ascii="Verdana" w:hAnsi="Verdana"/>
          <w:sz w:val="18"/>
          <w:szCs w:val="18"/>
        </w:rPr>
        <w:t>e</w:t>
      </w:r>
      <w:r w:rsidRPr="0084197D">
        <w:rPr>
          <w:rFonts w:ascii="Verdana" w:hAnsi="Verdana"/>
          <w:spacing w:val="37"/>
          <w:sz w:val="18"/>
          <w:szCs w:val="18"/>
        </w:rPr>
        <w:t xml:space="preserve"> </w:t>
      </w:r>
      <w:r w:rsidRPr="0084197D">
        <w:rPr>
          <w:rFonts w:ascii="Verdana" w:hAnsi="Verdana"/>
          <w:spacing w:val="-1"/>
          <w:sz w:val="18"/>
          <w:szCs w:val="18"/>
        </w:rPr>
        <w:t>CIA</w:t>
      </w:r>
      <w:r w:rsidRPr="0084197D">
        <w:rPr>
          <w:rFonts w:ascii="Verdana" w:hAnsi="Verdana"/>
          <w:spacing w:val="37"/>
          <w:sz w:val="18"/>
          <w:szCs w:val="18"/>
        </w:rPr>
        <w:t xml:space="preserve"> </w:t>
      </w:r>
      <w:r w:rsidRPr="0084197D">
        <w:rPr>
          <w:rFonts w:ascii="Verdana" w:hAnsi="Verdana"/>
          <w:spacing w:val="1"/>
          <w:sz w:val="18"/>
          <w:szCs w:val="18"/>
        </w:rPr>
        <w:t>so</w:t>
      </w:r>
      <w:r w:rsidRPr="0084197D">
        <w:rPr>
          <w:rFonts w:ascii="Verdana" w:hAnsi="Verdana"/>
          <w:spacing w:val="-1"/>
          <w:sz w:val="18"/>
          <w:szCs w:val="18"/>
        </w:rPr>
        <w:t>n</w:t>
      </w:r>
      <w:r w:rsidRPr="0084197D">
        <w:rPr>
          <w:rFonts w:ascii="Verdana" w:hAnsi="Verdana"/>
          <w:sz w:val="18"/>
          <w:szCs w:val="18"/>
        </w:rPr>
        <w:t>t</w:t>
      </w:r>
      <w:r w:rsidRPr="0084197D">
        <w:rPr>
          <w:rFonts w:ascii="Verdana" w:hAnsi="Verdana"/>
          <w:spacing w:val="41"/>
          <w:sz w:val="18"/>
          <w:szCs w:val="18"/>
        </w:rPr>
        <w:t xml:space="preserve"> </w:t>
      </w:r>
      <w:r w:rsidRPr="0084197D">
        <w:rPr>
          <w:rFonts w:ascii="Verdana" w:hAnsi="Verdana"/>
          <w:spacing w:val="-1"/>
          <w:sz w:val="18"/>
          <w:szCs w:val="18"/>
        </w:rPr>
        <w:t>e</w:t>
      </w:r>
      <w:r w:rsidRPr="0084197D">
        <w:rPr>
          <w:rFonts w:ascii="Verdana" w:hAnsi="Verdana"/>
          <w:spacing w:val="1"/>
          <w:sz w:val="18"/>
          <w:szCs w:val="18"/>
        </w:rPr>
        <w:t>x</w:t>
      </w:r>
      <w:r w:rsidRPr="0084197D">
        <w:rPr>
          <w:rFonts w:ascii="Verdana" w:hAnsi="Verdana"/>
          <w:spacing w:val="-1"/>
          <w:sz w:val="18"/>
          <w:szCs w:val="18"/>
        </w:rPr>
        <w:t>c</w:t>
      </w:r>
      <w:r w:rsidRPr="0084197D">
        <w:rPr>
          <w:rFonts w:ascii="Verdana" w:hAnsi="Verdana"/>
          <w:spacing w:val="1"/>
          <w:sz w:val="18"/>
          <w:szCs w:val="18"/>
        </w:rPr>
        <w:t>l</w:t>
      </w:r>
      <w:r w:rsidRPr="0084197D">
        <w:rPr>
          <w:rFonts w:ascii="Verdana" w:hAnsi="Verdana"/>
          <w:spacing w:val="-1"/>
          <w:sz w:val="18"/>
          <w:szCs w:val="18"/>
        </w:rPr>
        <w:t>u</w:t>
      </w:r>
      <w:r w:rsidRPr="0084197D">
        <w:rPr>
          <w:rFonts w:ascii="Verdana" w:hAnsi="Verdana"/>
          <w:spacing w:val="1"/>
          <w:sz w:val="18"/>
          <w:szCs w:val="18"/>
        </w:rPr>
        <w:t>s</w:t>
      </w:r>
      <w:r w:rsidRPr="0084197D">
        <w:rPr>
          <w:rFonts w:ascii="Verdana" w:hAnsi="Verdana"/>
          <w:sz w:val="18"/>
          <w:szCs w:val="18"/>
        </w:rPr>
        <w:t>if</w:t>
      </w:r>
      <w:r w:rsidRPr="0084197D">
        <w:rPr>
          <w:rFonts w:ascii="Verdana" w:hAnsi="Verdana"/>
          <w:spacing w:val="1"/>
          <w:sz w:val="18"/>
          <w:szCs w:val="18"/>
        </w:rPr>
        <w:t>s</w:t>
      </w:r>
      <w:r w:rsidRPr="0084197D">
        <w:rPr>
          <w:rFonts w:ascii="Verdana" w:hAnsi="Verdana"/>
          <w:spacing w:val="38"/>
          <w:sz w:val="18"/>
          <w:szCs w:val="18"/>
        </w:rPr>
        <w:t xml:space="preserve"> </w:t>
      </w:r>
      <w:r w:rsidRPr="0084197D">
        <w:rPr>
          <w:rFonts w:ascii="Verdana" w:hAnsi="Verdana"/>
          <w:spacing w:val="1"/>
          <w:sz w:val="18"/>
          <w:szCs w:val="18"/>
        </w:rPr>
        <w:t>d</w:t>
      </w:r>
      <w:r w:rsidRPr="0084197D">
        <w:rPr>
          <w:rFonts w:ascii="Verdana" w:hAnsi="Verdana"/>
          <w:sz w:val="18"/>
          <w:szCs w:val="18"/>
        </w:rPr>
        <w:t>e</w:t>
      </w:r>
      <w:r w:rsidRPr="0084197D">
        <w:rPr>
          <w:rFonts w:ascii="Verdana" w:hAnsi="Verdana"/>
          <w:spacing w:val="37"/>
          <w:sz w:val="18"/>
          <w:szCs w:val="18"/>
        </w:rPr>
        <w:t xml:space="preserve"> </w:t>
      </w:r>
      <w:r w:rsidRPr="0084197D">
        <w:rPr>
          <w:rFonts w:ascii="Verdana" w:hAnsi="Verdana"/>
          <w:sz w:val="18"/>
          <w:szCs w:val="18"/>
        </w:rPr>
        <w:t>t</w:t>
      </w:r>
      <w:r w:rsidRPr="0084197D">
        <w:rPr>
          <w:rFonts w:ascii="Verdana" w:hAnsi="Verdana"/>
          <w:spacing w:val="1"/>
          <w:sz w:val="18"/>
          <w:szCs w:val="18"/>
        </w:rPr>
        <w:t>o</w:t>
      </w:r>
      <w:r w:rsidRPr="0084197D">
        <w:rPr>
          <w:rFonts w:ascii="Verdana" w:hAnsi="Verdana"/>
          <w:spacing w:val="-1"/>
          <w:sz w:val="18"/>
          <w:szCs w:val="18"/>
        </w:rPr>
        <w:t>u</w:t>
      </w:r>
      <w:r w:rsidRPr="0084197D">
        <w:rPr>
          <w:rFonts w:ascii="Verdana" w:hAnsi="Verdana"/>
          <w:sz w:val="18"/>
          <w:szCs w:val="18"/>
        </w:rPr>
        <w:t>t</w:t>
      </w:r>
      <w:r w:rsidRPr="0084197D">
        <w:rPr>
          <w:rFonts w:ascii="Verdana" w:hAnsi="Verdana"/>
          <w:spacing w:val="39"/>
          <w:sz w:val="18"/>
          <w:szCs w:val="18"/>
        </w:rPr>
        <w:t xml:space="preserve"> </w:t>
      </w:r>
      <w:r w:rsidRPr="0084197D">
        <w:rPr>
          <w:rFonts w:ascii="Verdana" w:hAnsi="Verdana"/>
          <w:spacing w:val="3"/>
          <w:sz w:val="18"/>
          <w:szCs w:val="18"/>
        </w:rPr>
        <w:t>a</w:t>
      </w:r>
      <w:r w:rsidRPr="0084197D">
        <w:rPr>
          <w:rFonts w:ascii="Verdana" w:hAnsi="Verdana"/>
          <w:spacing w:val="-1"/>
          <w:sz w:val="18"/>
          <w:szCs w:val="18"/>
        </w:rPr>
        <w:t>u</w:t>
      </w:r>
      <w:r w:rsidRPr="0084197D">
        <w:rPr>
          <w:rFonts w:ascii="Verdana" w:hAnsi="Verdana"/>
          <w:sz w:val="18"/>
          <w:szCs w:val="18"/>
        </w:rPr>
        <w:t>t</w:t>
      </w:r>
      <w:r w:rsidRPr="0084197D">
        <w:rPr>
          <w:rFonts w:ascii="Verdana" w:hAnsi="Verdana"/>
          <w:spacing w:val="1"/>
          <w:sz w:val="18"/>
          <w:szCs w:val="18"/>
        </w:rPr>
        <w:t>r</w:t>
      </w:r>
      <w:r w:rsidRPr="0084197D">
        <w:rPr>
          <w:rFonts w:ascii="Verdana" w:hAnsi="Verdana"/>
          <w:sz w:val="18"/>
          <w:szCs w:val="18"/>
        </w:rPr>
        <w:t>e</w:t>
      </w:r>
      <w:r w:rsidRPr="0084197D">
        <w:rPr>
          <w:rFonts w:ascii="Verdana" w:hAnsi="Verdana"/>
          <w:spacing w:val="37"/>
          <w:sz w:val="18"/>
          <w:szCs w:val="18"/>
        </w:rPr>
        <w:t xml:space="preserve"> </w:t>
      </w:r>
      <w:r w:rsidRPr="0084197D">
        <w:rPr>
          <w:rFonts w:ascii="Verdana" w:hAnsi="Verdana"/>
          <w:spacing w:val="1"/>
          <w:sz w:val="18"/>
          <w:szCs w:val="18"/>
        </w:rPr>
        <w:t>r</w:t>
      </w:r>
      <w:r w:rsidRPr="0084197D">
        <w:rPr>
          <w:rFonts w:ascii="Verdana" w:hAnsi="Verdana"/>
          <w:spacing w:val="-1"/>
          <w:sz w:val="18"/>
          <w:szCs w:val="18"/>
        </w:rPr>
        <w:t>é</w:t>
      </w:r>
      <w:r w:rsidRPr="0084197D">
        <w:rPr>
          <w:rFonts w:ascii="Verdana" w:hAnsi="Verdana"/>
          <w:sz w:val="18"/>
          <w:szCs w:val="18"/>
        </w:rPr>
        <w:t>gime</w:t>
      </w:r>
      <w:r w:rsidRPr="0084197D">
        <w:rPr>
          <w:rFonts w:ascii="Verdana" w:hAnsi="Verdana"/>
          <w:w w:val="99"/>
          <w:sz w:val="18"/>
          <w:szCs w:val="18"/>
        </w:rPr>
        <w:t xml:space="preserve"> </w:t>
      </w:r>
      <w:r w:rsidRPr="0084197D">
        <w:rPr>
          <w:rFonts w:ascii="Verdana" w:hAnsi="Verdana"/>
          <w:sz w:val="18"/>
          <w:szCs w:val="18"/>
        </w:rPr>
        <w:t>i</w:t>
      </w:r>
      <w:r w:rsidRPr="0084197D">
        <w:rPr>
          <w:rFonts w:ascii="Verdana" w:hAnsi="Verdana"/>
          <w:spacing w:val="-1"/>
          <w:sz w:val="18"/>
          <w:szCs w:val="18"/>
        </w:rPr>
        <w:t>nde</w:t>
      </w:r>
      <w:r w:rsidRPr="0084197D">
        <w:rPr>
          <w:rFonts w:ascii="Verdana" w:hAnsi="Verdana"/>
          <w:spacing w:val="2"/>
          <w:sz w:val="18"/>
          <w:szCs w:val="18"/>
        </w:rPr>
        <w:t>m</w:t>
      </w:r>
      <w:r w:rsidRPr="0084197D">
        <w:rPr>
          <w:rFonts w:ascii="Verdana" w:hAnsi="Verdana"/>
          <w:spacing w:val="-1"/>
          <w:sz w:val="18"/>
          <w:szCs w:val="18"/>
        </w:rPr>
        <w:t>n</w:t>
      </w:r>
      <w:r w:rsidRPr="0084197D">
        <w:rPr>
          <w:rFonts w:ascii="Verdana" w:hAnsi="Verdana"/>
          <w:sz w:val="18"/>
          <w:szCs w:val="18"/>
        </w:rPr>
        <w:t>itai</w:t>
      </w:r>
      <w:r w:rsidRPr="0084197D">
        <w:rPr>
          <w:rFonts w:ascii="Verdana" w:hAnsi="Verdana"/>
          <w:spacing w:val="-1"/>
          <w:sz w:val="18"/>
          <w:szCs w:val="18"/>
        </w:rPr>
        <w:t>r</w:t>
      </w:r>
      <w:r w:rsidRPr="0084197D">
        <w:rPr>
          <w:rFonts w:ascii="Verdana" w:hAnsi="Verdana"/>
          <w:sz w:val="18"/>
          <w:szCs w:val="18"/>
        </w:rPr>
        <w:t>e</w:t>
      </w:r>
      <w:r w:rsidRPr="0084197D">
        <w:rPr>
          <w:rFonts w:ascii="Verdana" w:hAnsi="Verdana"/>
          <w:spacing w:val="-8"/>
          <w:sz w:val="18"/>
          <w:szCs w:val="18"/>
        </w:rPr>
        <w:t xml:space="preserve"> </w:t>
      </w:r>
      <w:r w:rsidRPr="0084197D">
        <w:rPr>
          <w:rFonts w:ascii="Verdana" w:hAnsi="Verdana"/>
          <w:spacing w:val="-1"/>
          <w:sz w:val="18"/>
          <w:szCs w:val="18"/>
        </w:rPr>
        <w:t>d</w:t>
      </w:r>
      <w:r w:rsidRPr="0084197D">
        <w:rPr>
          <w:rFonts w:ascii="Verdana" w:hAnsi="Verdana"/>
          <w:sz w:val="18"/>
          <w:szCs w:val="18"/>
        </w:rPr>
        <w:t>e</w:t>
      </w:r>
      <w:r w:rsidRPr="0084197D">
        <w:rPr>
          <w:rFonts w:ascii="Verdana" w:hAnsi="Verdana"/>
          <w:spacing w:val="-10"/>
          <w:sz w:val="18"/>
          <w:szCs w:val="18"/>
        </w:rPr>
        <w:t xml:space="preserve"> </w:t>
      </w:r>
      <w:r w:rsidRPr="0084197D">
        <w:rPr>
          <w:rFonts w:ascii="Verdana" w:hAnsi="Verdana"/>
          <w:spacing w:val="2"/>
          <w:sz w:val="18"/>
          <w:szCs w:val="18"/>
        </w:rPr>
        <w:t>m</w:t>
      </w:r>
      <w:r w:rsidRPr="0084197D">
        <w:rPr>
          <w:rFonts w:ascii="Verdana" w:hAnsi="Verdana"/>
          <w:spacing w:val="-1"/>
          <w:sz w:val="18"/>
          <w:szCs w:val="18"/>
        </w:rPr>
        <w:t>ê</w:t>
      </w:r>
      <w:r w:rsidRPr="0084197D">
        <w:rPr>
          <w:rFonts w:ascii="Verdana" w:hAnsi="Verdana"/>
          <w:sz w:val="18"/>
          <w:szCs w:val="18"/>
        </w:rPr>
        <w:t>me</w:t>
      </w:r>
      <w:r w:rsidRPr="0084197D">
        <w:rPr>
          <w:rFonts w:ascii="Verdana" w:hAnsi="Verdana"/>
          <w:spacing w:val="-8"/>
          <w:sz w:val="18"/>
          <w:szCs w:val="18"/>
        </w:rPr>
        <w:t xml:space="preserve"> </w:t>
      </w:r>
      <w:r w:rsidRPr="0084197D">
        <w:rPr>
          <w:rFonts w:ascii="Verdana" w:hAnsi="Verdana"/>
          <w:spacing w:val="-1"/>
          <w:sz w:val="18"/>
          <w:szCs w:val="18"/>
        </w:rPr>
        <w:t>n</w:t>
      </w:r>
      <w:r w:rsidRPr="0084197D">
        <w:rPr>
          <w:rFonts w:ascii="Verdana" w:hAnsi="Verdana"/>
          <w:sz w:val="18"/>
          <w:szCs w:val="18"/>
        </w:rPr>
        <w:t>a</w:t>
      </w:r>
      <w:r w:rsidRPr="0084197D">
        <w:rPr>
          <w:rFonts w:ascii="Verdana" w:hAnsi="Verdana"/>
          <w:spacing w:val="2"/>
          <w:sz w:val="18"/>
          <w:szCs w:val="18"/>
        </w:rPr>
        <w:t>t</w:t>
      </w:r>
      <w:r w:rsidRPr="0084197D">
        <w:rPr>
          <w:rFonts w:ascii="Verdana" w:hAnsi="Verdana"/>
          <w:spacing w:val="-1"/>
          <w:sz w:val="18"/>
          <w:szCs w:val="18"/>
        </w:rPr>
        <w:t>ur</w:t>
      </w:r>
      <w:r w:rsidRPr="0084197D">
        <w:rPr>
          <w:rFonts w:ascii="Verdana" w:hAnsi="Verdana"/>
          <w:spacing w:val="1"/>
          <w:sz w:val="18"/>
          <w:szCs w:val="18"/>
        </w:rPr>
        <w:t>e</w:t>
      </w:r>
      <w:r w:rsidRPr="0084197D">
        <w:rPr>
          <w:rFonts w:ascii="Verdana" w:hAnsi="Verdana"/>
          <w:sz w:val="18"/>
          <w:szCs w:val="18"/>
        </w:rPr>
        <w:t>.</w:t>
      </w:r>
    </w:p>
    <w:p w14:paraId="52A5D61F" w14:textId="77777777" w:rsidR="00065EE4" w:rsidRPr="0084197D" w:rsidRDefault="00065EE4" w:rsidP="00065EE4">
      <w:pPr>
        <w:pStyle w:val="Corpsdetexte"/>
        <w:ind w:left="212" w:right="171"/>
        <w:rPr>
          <w:rFonts w:ascii="Verdana" w:hAnsi="Verdana"/>
          <w:sz w:val="18"/>
          <w:szCs w:val="18"/>
        </w:rPr>
      </w:pPr>
    </w:p>
    <w:p w14:paraId="3F1432FC" w14:textId="77777777" w:rsidR="00065EE4" w:rsidRPr="0084197D" w:rsidRDefault="00065EE4" w:rsidP="00065EE4">
      <w:pPr>
        <w:pStyle w:val="Corpsdetexte"/>
        <w:rPr>
          <w:rFonts w:ascii="Verdana" w:hAnsi="Verdana"/>
          <w:sz w:val="18"/>
          <w:szCs w:val="18"/>
        </w:rPr>
      </w:pPr>
      <w:r w:rsidRPr="0084197D">
        <w:rPr>
          <w:rFonts w:ascii="Verdana" w:hAnsi="Verdana"/>
          <w:sz w:val="18"/>
          <w:szCs w:val="18"/>
        </w:rPr>
        <w:t>Le</w:t>
      </w:r>
      <w:r w:rsidRPr="0084197D">
        <w:rPr>
          <w:rFonts w:ascii="Verdana" w:hAnsi="Verdana"/>
          <w:spacing w:val="-7"/>
          <w:sz w:val="18"/>
          <w:szCs w:val="18"/>
        </w:rPr>
        <w:t xml:space="preserve"> </w:t>
      </w:r>
      <w:r w:rsidRPr="0084197D">
        <w:rPr>
          <w:rFonts w:ascii="Verdana" w:hAnsi="Verdana"/>
          <w:spacing w:val="1"/>
          <w:sz w:val="18"/>
          <w:szCs w:val="18"/>
        </w:rPr>
        <w:t>R</w:t>
      </w:r>
      <w:r w:rsidRPr="0084197D">
        <w:rPr>
          <w:rFonts w:ascii="Verdana" w:hAnsi="Verdana"/>
          <w:spacing w:val="-2"/>
          <w:sz w:val="18"/>
          <w:szCs w:val="18"/>
        </w:rPr>
        <w:t>.</w:t>
      </w:r>
      <w:r w:rsidRPr="0084197D">
        <w:rPr>
          <w:rFonts w:ascii="Verdana" w:hAnsi="Verdana"/>
          <w:spacing w:val="2"/>
          <w:sz w:val="18"/>
          <w:szCs w:val="18"/>
        </w:rPr>
        <w:t>I</w:t>
      </w:r>
      <w:r w:rsidRPr="0084197D">
        <w:rPr>
          <w:rFonts w:ascii="Verdana" w:hAnsi="Verdana"/>
          <w:spacing w:val="-2"/>
          <w:sz w:val="18"/>
          <w:szCs w:val="18"/>
        </w:rPr>
        <w:t>.</w:t>
      </w:r>
      <w:r w:rsidRPr="0084197D">
        <w:rPr>
          <w:rFonts w:ascii="Verdana" w:hAnsi="Verdana"/>
          <w:spacing w:val="1"/>
          <w:sz w:val="18"/>
          <w:szCs w:val="18"/>
        </w:rPr>
        <w:t>F</w:t>
      </w:r>
      <w:r w:rsidRPr="0084197D">
        <w:rPr>
          <w:rFonts w:ascii="Verdana" w:hAnsi="Verdana"/>
          <w:spacing w:val="-2"/>
          <w:sz w:val="18"/>
          <w:szCs w:val="18"/>
        </w:rPr>
        <w:t>.</w:t>
      </w:r>
      <w:r w:rsidRPr="0084197D">
        <w:rPr>
          <w:rFonts w:ascii="Verdana" w:hAnsi="Verdana"/>
          <w:spacing w:val="2"/>
          <w:sz w:val="18"/>
          <w:szCs w:val="18"/>
        </w:rPr>
        <w:t>S</w:t>
      </w:r>
      <w:r w:rsidRPr="0084197D">
        <w:rPr>
          <w:rFonts w:ascii="Verdana" w:hAnsi="Verdana"/>
          <w:spacing w:val="-2"/>
          <w:sz w:val="18"/>
          <w:szCs w:val="18"/>
        </w:rPr>
        <w:t>.</w:t>
      </w:r>
      <w:r w:rsidRPr="0084197D">
        <w:rPr>
          <w:rFonts w:ascii="Verdana" w:hAnsi="Verdana"/>
          <w:spacing w:val="1"/>
          <w:sz w:val="18"/>
          <w:szCs w:val="18"/>
        </w:rPr>
        <w:t>E.</w:t>
      </w:r>
      <w:r w:rsidRPr="0084197D">
        <w:rPr>
          <w:rFonts w:ascii="Verdana" w:hAnsi="Verdana"/>
          <w:spacing w:val="-1"/>
          <w:sz w:val="18"/>
          <w:szCs w:val="18"/>
        </w:rPr>
        <w:t>E</w:t>
      </w:r>
      <w:r w:rsidRPr="0084197D">
        <w:rPr>
          <w:rFonts w:ascii="Verdana" w:hAnsi="Verdana"/>
          <w:spacing w:val="1"/>
          <w:sz w:val="18"/>
          <w:szCs w:val="18"/>
        </w:rPr>
        <w:t>.</w:t>
      </w:r>
      <w:r w:rsidRPr="0084197D">
        <w:rPr>
          <w:rFonts w:ascii="Verdana" w:hAnsi="Verdana"/>
          <w:spacing w:val="-1"/>
          <w:sz w:val="18"/>
          <w:szCs w:val="18"/>
        </w:rPr>
        <w:t>P</w:t>
      </w:r>
      <w:r w:rsidRPr="0084197D">
        <w:rPr>
          <w:rFonts w:ascii="Verdana" w:hAnsi="Verdana"/>
          <w:sz w:val="18"/>
          <w:szCs w:val="18"/>
        </w:rPr>
        <w:t>.</w:t>
      </w:r>
      <w:r w:rsidRPr="0084197D">
        <w:rPr>
          <w:rFonts w:ascii="Verdana" w:hAnsi="Verdana"/>
          <w:spacing w:val="-4"/>
          <w:sz w:val="18"/>
          <w:szCs w:val="18"/>
        </w:rPr>
        <w:t xml:space="preserve"> </w:t>
      </w:r>
      <w:r w:rsidRPr="0084197D">
        <w:rPr>
          <w:rFonts w:ascii="Verdana" w:hAnsi="Verdana"/>
          <w:spacing w:val="-1"/>
          <w:sz w:val="18"/>
          <w:szCs w:val="18"/>
        </w:rPr>
        <w:t>n</w:t>
      </w:r>
      <w:r w:rsidRPr="0084197D">
        <w:rPr>
          <w:rFonts w:ascii="Verdana" w:hAnsi="Verdana"/>
          <w:sz w:val="18"/>
          <w:szCs w:val="18"/>
        </w:rPr>
        <w:t>e</w:t>
      </w:r>
      <w:r w:rsidRPr="0084197D">
        <w:rPr>
          <w:rFonts w:ascii="Verdana" w:hAnsi="Verdana"/>
          <w:spacing w:val="-5"/>
          <w:sz w:val="18"/>
          <w:szCs w:val="18"/>
        </w:rPr>
        <w:t xml:space="preserve"> </w:t>
      </w:r>
      <w:r w:rsidRPr="0084197D">
        <w:rPr>
          <w:rFonts w:ascii="Verdana" w:hAnsi="Verdana"/>
          <w:spacing w:val="-1"/>
          <w:sz w:val="18"/>
          <w:szCs w:val="18"/>
        </w:rPr>
        <w:t>p</w:t>
      </w:r>
      <w:r w:rsidRPr="0084197D">
        <w:rPr>
          <w:rFonts w:ascii="Verdana" w:hAnsi="Verdana"/>
          <w:spacing w:val="1"/>
          <w:sz w:val="18"/>
          <w:szCs w:val="18"/>
        </w:rPr>
        <w:t>ou</w:t>
      </w:r>
      <w:r w:rsidRPr="0084197D">
        <w:rPr>
          <w:rFonts w:ascii="Verdana" w:hAnsi="Verdana"/>
          <w:spacing w:val="-1"/>
          <w:sz w:val="18"/>
          <w:szCs w:val="18"/>
        </w:rPr>
        <w:t>rr</w:t>
      </w:r>
      <w:r w:rsidRPr="0084197D">
        <w:rPr>
          <w:rFonts w:ascii="Verdana" w:hAnsi="Verdana"/>
          <w:sz w:val="18"/>
          <w:szCs w:val="18"/>
        </w:rPr>
        <w:t>a</w:t>
      </w:r>
      <w:r w:rsidRPr="0084197D">
        <w:rPr>
          <w:rFonts w:ascii="Verdana" w:hAnsi="Verdana"/>
          <w:spacing w:val="-2"/>
          <w:sz w:val="18"/>
          <w:szCs w:val="18"/>
        </w:rPr>
        <w:t xml:space="preserve"> </w:t>
      </w:r>
      <w:r w:rsidRPr="0084197D">
        <w:rPr>
          <w:rFonts w:ascii="Verdana" w:hAnsi="Verdana"/>
          <w:spacing w:val="1"/>
          <w:sz w:val="18"/>
          <w:szCs w:val="18"/>
        </w:rPr>
        <w:t>s</w:t>
      </w:r>
      <w:r w:rsidRPr="0084197D">
        <w:rPr>
          <w:rFonts w:ascii="Verdana" w:hAnsi="Verdana"/>
          <w:sz w:val="18"/>
          <w:szCs w:val="18"/>
        </w:rPr>
        <w:t>e</w:t>
      </w:r>
      <w:r w:rsidRPr="0084197D">
        <w:rPr>
          <w:rFonts w:ascii="Verdana" w:hAnsi="Verdana"/>
          <w:spacing w:val="-7"/>
          <w:sz w:val="18"/>
          <w:szCs w:val="18"/>
        </w:rPr>
        <w:t xml:space="preserve"> </w:t>
      </w:r>
      <w:r w:rsidRPr="0084197D">
        <w:rPr>
          <w:rFonts w:ascii="Verdana" w:hAnsi="Verdana"/>
          <w:spacing w:val="-1"/>
          <w:sz w:val="18"/>
          <w:szCs w:val="18"/>
        </w:rPr>
        <w:t>cu</w:t>
      </w:r>
      <w:r w:rsidRPr="0084197D">
        <w:rPr>
          <w:rFonts w:ascii="Verdana" w:hAnsi="Verdana"/>
          <w:spacing w:val="2"/>
          <w:sz w:val="18"/>
          <w:szCs w:val="18"/>
        </w:rPr>
        <w:t>m</w:t>
      </w:r>
      <w:r w:rsidRPr="0084197D">
        <w:rPr>
          <w:rFonts w:ascii="Verdana" w:hAnsi="Verdana"/>
          <w:spacing w:val="-1"/>
          <w:sz w:val="18"/>
          <w:szCs w:val="18"/>
        </w:rPr>
        <w:t>u</w:t>
      </w:r>
      <w:r w:rsidRPr="0084197D">
        <w:rPr>
          <w:rFonts w:ascii="Verdana" w:hAnsi="Verdana"/>
          <w:spacing w:val="1"/>
          <w:sz w:val="18"/>
          <w:szCs w:val="18"/>
        </w:rPr>
        <w:t>l</w:t>
      </w:r>
      <w:r w:rsidRPr="0084197D">
        <w:rPr>
          <w:rFonts w:ascii="Verdana" w:hAnsi="Verdana"/>
          <w:spacing w:val="-1"/>
          <w:sz w:val="18"/>
          <w:szCs w:val="18"/>
        </w:rPr>
        <w:t>e</w:t>
      </w:r>
      <w:r w:rsidRPr="0084197D">
        <w:rPr>
          <w:rFonts w:ascii="Verdana" w:hAnsi="Verdana"/>
          <w:sz w:val="18"/>
          <w:szCs w:val="18"/>
        </w:rPr>
        <w:t>r</w:t>
      </w:r>
      <w:r w:rsidRPr="0084197D">
        <w:rPr>
          <w:rFonts w:ascii="Verdana" w:hAnsi="Verdana"/>
          <w:spacing w:val="-6"/>
          <w:sz w:val="18"/>
          <w:szCs w:val="18"/>
        </w:rPr>
        <w:t xml:space="preserve"> </w:t>
      </w:r>
      <w:r w:rsidRPr="0084197D">
        <w:rPr>
          <w:rFonts w:ascii="Verdana" w:hAnsi="Verdana"/>
          <w:sz w:val="18"/>
          <w:szCs w:val="18"/>
        </w:rPr>
        <w:t>a</w:t>
      </w:r>
      <w:r w:rsidRPr="0084197D">
        <w:rPr>
          <w:rFonts w:ascii="Verdana" w:hAnsi="Verdana"/>
          <w:spacing w:val="3"/>
          <w:sz w:val="18"/>
          <w:szCs w:val="18"/>
        </w:rPr>
        <w:t>v</w:t>
      </w:r>
      <w:r w:rsidRPr="0084197D">
        <w:rPr>
          <w:rFonts w:ascii="Verdana" w:hAnsi="Verdana"/>
          <w:spacing w:val="-1"/>
          <w:sz w:val="18"/>
          <w:szCs w:val="18"/>
        </w:rPr>
        <w:t>e</w:t>
      </w:r>
      <w:r w:rsidRPr="0084197D">
        <w:rPr>
          <w:rFonts w:ascii="Verdana" w:hAnsi="Verdana"/>
          <w:sz w:val="18"/>
          <w:szCs w:val="18"/>
        </w:rPr>
        <w:t>c</w:t>
      </w:r>
      <w:r w:rsidRPr="0084197D">
        <w:rPr>
          <w:rFonts w:ascii="Verdana" w:hAnsi="Verdana"/>
          <w:spacing w:val="-6"/>
          <w:sz w:val="18"/>
          <w:szCs w:val="18"/>
        </w:rPr>
        <w:t xml:space="preserve"> </w:t>
      </w:r>
      <w:r w:rsidRPr="0084197D">
        <w:rPr>
          <w:rFonts w:ascii="Verdana" w:hAnsi="Verdana"/>
          <w:sz w:val="18"/>
          <w:szCs w:val="18"/>
        </w:rPr>
        <w:t>:</w:t>
      </w:r>
    </w:p>
    <w:p w14:paraId="04F4D194" w14:textId="77777777" w:rsidR="00065EE4" w:rsidRPr="0084197D" w:rsidRDefault="00065EE4" w:rsidP="00065EE4">
      <w:pPr>
        <w:pStyle w:val="Corpsdetexte"/>
        <w:widowControl w:val="0"/>
        <w:numPr>
          <w:ilvl w:val="0"/>
          <w:numId w:val="22"/>
        </w:numPr>
        <w:tabs>
          <w:tab w:val="clear" w:pos="3675"/>
          <w:tab w:val="clear" w:pos="5625"/>
          <w:tab w:val="clear" w:pos="7050"/>
          <w:tab w:val="left" w:pos="931"/>
        </w:tabs>
        <w:overflowPunct/>
        <w:autoSpaceDE/>
        <w:autoSpaceDN/>
        <w:adjustRightInd/>
        <w:textAlignment w:val="auto"/>
        <w:rPr>
          <w:rFonts w:ascii="Verdana" w:hAnsi="Verdana"/>
          <w:sz w:val="18"/>
          <w:szCs w:val="18"/>
        </w:rPr>
      </w:pPr>
      <w:r w:rsidRPr="0084197D">
        <w:rPr>
          <w:rFonts w:ascii="Verdana" w:hAnsi="Verdana"/>
          <w:spacing w:val="-2"/>
          <w:sz w:val="18"/>
          <w:szCs w:val="18"/>
        </w:rPr>
        <w:t>la prime de fonction et de résultats (PFR),</w:t>
      </w:r>
    </w:p>
    <w:p w14:paraId="3F18E10C" w14:textId="77777777" w:rsidR="00065EE4" w:rsidRPr="0084197D" w:rsidRDefault="00065EE4" w:rsidP="00065EE4">
      <w:pPr>
        <w:pStyle w:val="Corpsdetexte"/>
        <w:widowControl w:val="0"/>
        <w:numPr>
          <w:ilvl w:val="0"/>
          <w:numId w:val="22"/>
        </w:numPr>
        <w:tabs>
          <w:tab w:val="clear" w:pos="3675"/>
          <w:tab w:val="clear" w:pos="5625"/>
          <w:tab w:val="clear" w:pos="7050"/>
          <w:tab w:val="left" w:pos="931"/>
        </w:tabs>
        <w:overflowPunct/>
        <w:autoSpaceDE/>
        <w:autoSpaceDN/>
        <w:adjustRightInd/>
        <w:textAlignment w:val="auto"/>
        <w:rPr>
          <w:rFonts w:ascii="Verdana" w:hAnsi="Verdana"/>
          <w:sz w:val="18"/>
          <w:szCs w:val="18"/>
        </w:rPr>
      </w:pPr>
      <w:r w:rsidRPr="0084197D">
        <w:rPr>
          <w:rFonts w:ascii="Verdana" w:hAnsi="Verdana"/>
          <w:spacing w:val="-2"/>
          <w:sz w:val="18"/>
          <w:szCs w:val="18"/>
        </w:rPr>
        <w:t>l’</w:t>
      </w:r>
      <w:r w:rsidRPr="0084197D">
        <w:rPr>
          <w:rFonts w:ascii="Verdana" w:hAnsi="Verdana"/>
          <w:sz w:val="18"/>
          <w:szCs w:val="18"/>
        </w:rPr>
        <w:t>i</w:t>
      </w:r>
      <w:r w:rsidRPr="0084197D">
        <w:rPr>
          <w:rFonts w:ascii="Verdana" w:hAnsi="Verdana"/>
          <w:spacing w:val="1"/>
          <w:sz w:val="18"/>
          <w:szCs w:val="18"/>
        </w:rPr>
        <w:t>n</w:t>
      </w:r>
      <w:r w:rsidRPr="0084197D">
        <w:rPr>
          <w:rFonts w:ascii="Verdana" w:hAnsi="Verdana"/>
          <w:spacing w:val="-1"/>
          <w:sz w:val="18"/>
          <w:szCs w:val="18"/>
        </w:rPr>
        <w:t>de</w:t>
      </w:r>
      <w:r w:rsidRPr="0084197D">
        <w:rPr>
          <w:rFonts w:ascii="Verdana" w:hAnsi="Verdana"/>
          <w:spacing w:val="2"/>
          <w:sz w:val="18"/>
          <w:szCs w:val="18"/>
        </w:rPr>
        <w:t>m</w:t>
      </w:r>
      <w:r w:rsidRPr="0084197D">
        <w:rPr>
          <w:rFonts w:ascii="Verdana" w:hAnsi="Verdana"/>
          <w:spacing w:val="-1"/>
          <w:sz w:val="18"/>
          <w:szCs w:val="18"/>
        </w:rPr>
        <w:t>n</w:t>
      </w:r>
      <w:r w:rsidRPr="0084197D">
        <w:rPr>
          <w:rFonts w:ascii="Verdana" w:hAnsi="Verdana"/>
          <w:sz w:val="18"/>
          <w:szCs w:val="18"/>
        </w:rPr>
        <w:t>ité</w:t>
      </w:r>
      <w:r w:rsidRPr="0084197D">
        <w:rPr>
          <w:rFonts w:ascii="Verdana" w:hAnsi="Verdana"/>
          <w:spacing w:val="-12"/>
          <w:sz w:val="18"/>
          <w:szCs w:val="18"/>
        </w:rPr>
        <w:t xml:space="preserve"> </w:t>
      </w:r>
      <w:r w:rsidRPr="0084197D">
        <w:rPr>
          <w:rFonts w:ascii="Verdana" w:hAnsi="Verdana"/>
          <w:sz w:val="18"/>
          <w:szCs w:val="18"/>
        </w:rPr>
        <w:t>f</w:t>
      </w:r>
      <w:r w:rsidRPr="0084197D">
        <w:rPr>
          <w:rFonts w:ascii="Verdana" w:hAnsi="Verdana"/>
          <w:spacing w:val="1"/>
          <w:sz w:val="18"/>
          <w:szCs w:val="18"/>
        </w:rPr>
        <w:t>o</w:t>
      </w:r>
      <w:r w:rsidRPr="0084197D">
        <w:rPr>
          <w:rFonts w:ascii="Verdana" w:hAnsi="Verdana"/>
          <w:spacing w:val="-1"/>
          <w:sz w:val="18"/>
          <w:szCs w:val="18"/>
        </w:rPr>
        <w:t>r</w:t>
      </w:r>
      <w:r w:rsidRPr="0084197D">
        <w:rPr>
          <w:rFonts w:ascii="Verdana" w:hAnsi="Verdana"/>
          <w:sz w:val="18"/>
          <w:szCs w:val="18"/>
        </w:rPr>
        <w:t>faitai</w:t>
      </w:r>
      <w:r w:rsidRPr="0084197D">
        <w:rPr>
          <w:rFonts w:ascii="Verdana" w:hAnsi="Verdana"/>
          <w:spacing w:val="-1"/>
          <w:sz w:val="18"/>
          <w:szCs w:val="18"/>
        </w:rPr>
        <w:t>r</w:t>
      </w:r>
      <w:r w:rsidRPr="0084197D">
        <w:rPr>
          <w:rFonts w:ascii="Verdana" w:hAnsi="Verdana"/>
          <w:sz w:val="18"/>
          <w:szCs w:val="18"/>
        </w:rPr>
        <w:t>e</w:t>
      </w:r>
      <w:r w:rsidRPr="0084197D">
        <w:rPr>
          <w:rFonts w:ascii="Verdana" w:hAnsi="Verdana"/>
          <w:spacing w:val="-12"/>
          <w:sz w:val="18"/>
          <w:szCs w:val="18"/>
        </w:rPr>
        <w:t xml:space="preserve"> </w:t>
      </w:r>
      <w:r w:rsidRPr="0084197D">
        <w:rPr>
          <w:rFonts w:ascii="Verdana" w:hAnsi="Verdana"/>
          <w:spacing w:val="-1"/>
          <w:sz w:val="18"/>
          <w:szCs w:val="18"/>
        </w:rPr>
        <w:t>p</w:t>
      </w:r>
      <w:r w:rsidRPr="0084197D">
        <w:rPr>
          <w:rFonts w:ascii="Verdana" w:hAnsi="Verdana"/>
          <w:spacing w:val="3"/>
          <w:sz w:val="18"/>
          <w:szCs w:val="18"/>
        </w:rPr>
        <w:t>o</w:t>
      </w:r>
      <w:r w:rsidRPr="0084197D">
        <w:rPr>
          <w:rFonts w:ascii="Verdana" w:hAnsi="Verdana"/>
          <w:spacing w:val="1"/>
          <w:sz w:val="18"/>
          <w:szCs w:val="18"/>
        </w:rPr>
        <w:t>u</w:t>
      </w:r>
      <w:r w:rsidRPr="0084197D">
        <w:rPr>
          <w:rFonts w:ascii="Verdana" w:hAnsi="Verdana"/>
          <w:sz w:val="18"/>
          <w:szCs w:val="18"/>
        </w:rPr>
        <w:t>r</w:t>
      </w:r>
      <w:r w:rsidRPr="0084197D">
        <w:rPr>
          <w:rFonts w:ascii="Verdana" w:hAnsi="Verdana"/>
          <w:spacing w:val="-11"/>
          <w:sz w:val="18"/>
          <w:szCs w:val="18"/>
        </w:rPr>
        <w:t xml:space="preserve"> </w:t>
      </w:r>
      <w:r w:rsidRPr="0084197D">
        <w:rPr>
          <w:rFonts w:ascii="Verdana" w:hAnsi="Verdana"/>
          <w:sz w:val="18"/>
          <w:szCs w:val="18"/>
        </w:rPr>
        <w:t>t</w:t>
      </w:r>
      <w:r w:rsidRPr="0084197D">
        <w:rPr>
          <w:rFonts w:ascii="Verdana" w:hAnsi="Verdana"/>
          <w:spacing w:val="-1"/>
          <w:sz w:val="18"/>
          <w:szCs w:val="18"/>
        </w:rPr>
        <w:t>r</w:t>
      </w:r>
      <w:r w:rsidRPr="0084197D">
        <w:rPr>
          <w:rFonts w:ascii="Verdana" w:hAnsi="Verdana"/>
          <w:sz w:val="18"/>
          <w:szCs w:val="18"/>
        </w:rPr>
        <w:t>ava</w:t>
      </w:r>
      <w:r w:rsidRPr="0084197D">
        <w:rPr>
          <w:rFonts w:ascii="Verdana" w:hAnsi="Verdana"/>
          <w:spacing w:val="-1"/>
          <w:sz w:val="18"/>
          <w:szCs w:val="18"/>
        </w:rPr>
        <w:t>u</w:t>
      </w:r>
      <w:r w:rsidRPr="0084197D">
        <w:rPr>
          <w:rFonts w:ascii="Verdana" w:hAnsi="Verdana"/>
          <w:sz w:val="18"/>
          <w:szCs w:val="18"/>
        </w:rPr>
        <w:t>x</w:t>
      </w:r>
      <w:r w:rsidRPr="0084197D">
        <w:rPr>
          <w:rFonts w:ascii="Verdana" w:hAnsi="Verdana"/>
          <w:spacing w:val="-10"/>
          <w:sz w:val="18"/>
          <w:szCs w:val="18"/>
        </w:rPr>
        <w:t xml:space="preserve"> </w:t>
      </w:r>
      <w:r w:rsidRPr="0084197D">
        <w:rPr>
          <w:rFonts w:ascii="Verdana" w:hAnsi="Verdana"/>
          <w:spacing w:val="1"/>
          <w:sz w:val="18"/>
          <w:szCs w:val="18"/>
        </w:rPr>
        <w:t>s</w:t>
      </w:r>
      <w:r w:rsidRPr="0084197D">
        <w:rPr>
          <w:rFonts w:ascii="Verdana" w:hAnsi="Verdana"/>
          <w:spacing w:val="-1"/>
          <w:sz w:val="18"/>
          <w:szCs w:val="18"/>
        </w:rPr>
        <w:t>u</w:t>
      </w:r>
      <w:r w:rsidRPr="0084197D">
        <w:rPr>
          <w:rFonts w:ascii="Verdana" w:hAnsi="Verdana"/>
          <w:spacing w:val="1"/>
          <w:sz w:val="18"/>
          <w:szCs w:val="18"/>
        </w:rPr>
        <w:t>p</w:t>
      </w:r>
      <w:r w:rsidRPr="0084197D">
        <w:rPr>
          <w:rFonts w:ascii="Verdana" w:hAnsi="Verdana"/>
          <w:spacing w:val="-1"/>
          <w:sz w:val="18"/>
          <w:szCs w:val="18"/>
        </w:rPr>
        <w:t>p</w:t>
      </w:r>
      <w:r w:rsidRPr="0084197D">
        <w:rPr>
          <w:rFonts w:ascii="Verdana" w:hAnsi="Verdana"/>
          <w:spacing w:val="1"/>
          <w:sz w:val="18"/>
          <w:szCs w:val="18"/>
        </w:rPr>
        <w:t>l</w:t>
      </w:r>
      <w:r w:rsidRPr="0084197D">
        <w:rPr>
          <w:rFonts w:ascii="Verdana" w:hAnsi="Verdana"/>
          <w:spacing w:val="-1"/>
          <w:sz w:val="18"/>
          <w:szCs w:val="18"/>
        </w:rPr>
        <w:t>é</w:t>
      </w:r>
      <w:r w:rsidRPr="0084197D">
        <w:rPr>
          <w:rFonts w:ascii="Verdana" w:hAnsi="Verdana"/>
          <w:spacing w:val="2"/>
          <w:sz w:val="18"/>
          <w:szCs w:val="18"/>
        </w:rPr>
        <w:t>m</w:t>
      </w:r>
      <w:r w:rsidRPr="0084197D">
        <w:rPr>
          <w:rFonts w:ascii="Verdana" w:hAnsi="Verdana"/>
          <w:spacing w:val="-1"/>
          <w:sz w:val="18"/>
          <w:szCs w:val="18"/>
        </w:rPr>
        <w:t>en</w:t>
      </w:r>
      <w:r w:rsidRPr="0084197D">
        <w:rPr>
          <w:rFonts w:ascii="Verdana" w:hAnsi="Verdana"/>
          <w:sz w:val="18"/>
          <w:szCs w:val="18"/>
        </w:rPr>
        <w:t>tai</w:t>
      </w:r>
      <w:r w:rsidRPr="0084197D">
        <w:rPr>
          <w:rFonts w:ascii="Verdana" w:hAnsi="Verdana"/>
          <w:spacing w:val="-1"/>
          <w:sz w:val="18"/>
          <w:szCs w:val="18"/>
        </w:rPr>
        <w:t>re</w:t>
      </w:r>
      <w:r w:rsidRPr="0084197D">
        <w:rPr>
          <w:rFonts w:ascii="Verdana" w:hAnsi="Verdana"/>
          <w:sz w:val="18"/>
          <w:szCs w:val="18"/>
        </w:rPr>
        <w:t>s</w:t>
      </w:r>
      <w:r w:rsidRPr="0084197D">
        <w:rPr>
          <w:rFonts w:ascii="Verdana" w:hAnsi="Verdana"/>
          <w:spacing w:val="-8"/>
          <w:sz w:val="18"/>
          <w:szCs w:val="18"/>
        </w:rPr>
        <w:t xml:space="preserve"> </w:t>
      </w:r>
      <w:r w:rsidRPr="0084197D">
        <w:rPr>
          <w:rFonts w:ascii="Verdana" w:hAnsi="Verdana"/>
          <w:spacing w:val="-2"/>
          <w:sz w:val="18"/>
          <w:szCs w:val="18"/>
        </w:rPr>
        <w:t>(</w:t>
      </w:r>
      <w:r w:rsidRPr="0084197D">
        <w:rPr>
          <w:rFonts w:ascii="Verdana" w:hAnsi="Verdana"/>
          <w:spacing w:val="-1"/>
          <w:sz w:val="18"/>
          <w:szCs w:val="18"/>
        </w:rPr>
        <w:t>I</w:t>
      </w:r>
      <w:r w:rsidRPr="0084197D">
        <w:rPr>
          <w:rFonts w:ascii="Verdana" w:hAnsi="Verdana"/>
          <w:spacing w:val="-2"/>
          <w:sz w:val="18"/>
          <w:szCs w:val="18"/>
        </w:rPr>
        <w:t>.</w:t>
      </w:r>
      <w:r w:rsidRPr="0084197D">
        <w:rPr>
          <w:rFonts w:ascii="Verdana" w:hAnsi="Verdana"/>
          <w:spacing w:val="3"/>
          <w:sz w:val="18"/>
          <w:szCs w:val="18"/>
        </w:rPr>
        <w:t>F</w:t>
      </w:r>
      <w:r w:rsidRPr="0084197D">
        <w:rPr>
          <w:rFonts w:ascii="Verdana" w:hAnsi="Verdana"/>
          <w:spacing w:val="-2"/>
          <w:sz w:val="18"/>
          <w:szCs w:val="18"/>
        </w:rPr>
        <w:t>.</w:t>
      </w:r>
      <w:r w:rsidRPr="0084197D">
        <w:rPr>
          <w:rFonts w:ascii="Verdana" w:hAnsi="Verdana"/>
          <w:spacing w:val="2"/>
          <w:sz w:val="18"/>
          <w:szCs w:val="18"/>
        </w:rPr>
        <w:t>T</w:t>
      </w:r>
      <w:r w:rsidRPr="0084197D">
        <w:rPr>
          <w:rFonts w:ascii="Verdana" w:hAnsi="Verdana"/>
          <w:spacing w:val="-2"/>
          <w:sz w:val="18"/>
          <w:szCs w:val="18"/>
        </w:rPr>
        <w:t>.</w:t>
      </w:r>
      <w:r w:rsidRPr="0084197D">
        <w:rPr>
          <w:rFonts w:ascii="Verdana" w:hAnsi="Verdana"/>
          <w:sz w:val="18"/>
          <w:szCs w:val="18"/>
        </w:rPr>
        <w:t>S</w:t>
      </w:r>
      <w:r w:rsidRPr="0084197D">
        <w:rPr>
          <w:rFonts w:ascii="Verdana" w:hAnsi="Verdana"/>
          <w:spacing w:val="1"/>
          <w:sz w:val="18"/>
          <w:szCs w:val="18"/>
        </w:rPr>
        <w:t>.)</w:t>
      </w:r>
      <w:r w:rsidRPr="0084197D">
        <w:rPr>
          <w:rFonts w:ascii="Verdana" w:hAnsi="Verdana"/>
          <w:sz w:val="18"/>
          <w:szCs w:val="18"/>
        </w:rPr>
        <w:t>,</w:t>
      </w:r>
    </w:p>
    <w:p w14:paraId="387E71BC" w14:textId="77777777" w:rsidR="00065EE4" w:rsidRPr="0084197D" w:rsidRDefault="00065EE4" w:rsidP="00065EE4">
      <w:pPr>
        <w:pStyle w:val="Corpsdetexte"/>
        <w:widowControl w:val="0"/>
        <w:numPr>
          <w:ilvl w:val="0"/>
          <w:numId w:val="22"/>
        </w:numPr>
        <w:tabs>
          <w:tab w:val="clear" w:pos="3675"/>
          <w:tab w:val="clear" w:pos="5625"/>
          <w:tab w:val="clear" w:pos="7050"/>
          <w:tab w:val="left" w:pos="931"/>
        </w:tabs>
        <w:overflowPunct/>
        <w:autoSpaceDE/>
        <w:autoSpaceDN/>
        <w:adjustRightInd/>
        <w:spacing w:line="230" w:lineRule="exact"/>
        <w:textAlignment w:val="auto"/>
        <w:rPr>
          <w:rFonts w:ascii="Verdana" w:hAnsi="Verdana"/>
          <w:sz w:val="18"/>
          <w:szCs w:val="18"/>
        </w:rPr>
      </w:pPr>
      <w:r w:rsidRPr="0084197D">
        <w:rPr>
          <w:rFonts w:ascii="Verdana" w:hAnsi="Verdana"/>
          <w:spacing w:val="-2"/>
          <w:sz w:val="18"/>
          <w:szCs w:val="18"/>
        </w:rPr>
        <w:t>l’</w:t>
      </w:r>
      <w:r w:rsidRPr="0084197D">
        <w:rPr>
          <w:rFonts w:ascii="Verdana" w:hAnsi="Verdana"/>
          <w:sz w:val="18"/>
          <w:szCs w:val="18"/>
        </w:rPr>
        <w:t>i</w:t>
      </w:r>
      <w:r w:rsidRPr="0084197D">
        <w:rPr>
          <w:rFonts w:ascii="Verdana" w:hAnsi="Verdana"/>
          <w:spacing w:val="1"/>
          <w:sz w:val="18"/>
          <w:szCs w:val="18"/>
        </w:rPr>
        <w:t>n</w:t>
      </w:r>
      <w:r w:rsidRPr="0084197D">
        <w:rPr>
          <w:rFonts w:ascii="Verdana" w:hAnsi="Verdana"/>
          <w:spacing w:val="-1"/>
          <w:sz w:val="18"/>
          <w:szCs w:val="18"/>
        </w:rPr>
        <w:t>de</w:t>
      </w:r>
      <w:r w:rsidRPr="0084197D">
        <w:rPr>
          <w:rFonts w:ascii="Verdana" w:hAnsi="Verdana"/>
          <w:spacing w:val="2"/>
          <w:sz w:val="18"/>
          <w:szCs w:val="18"/>
        </w:rPr>
        <w:t>m</w:t>
      </w:r>
      <w:r w:rsidRPr="0084197D">
        <w:rPr>
          <w:rFonts w:ascii="Verdana" w:hAnsi="Verdana"/>
          <w:spacing w:val="-1"/>
          <w:sz w:val="18"/>
          <w:szCs w:val="18"/>
        </w:rPr>
        <w:t>n</w:t>
      </w:r>
      <w:r w:rsidRPr="0084197D">
        <w:rPr>
          <w:rFonts w:ascii="Verdana" w:hAnsi="Verdana"/>
          <w:sz w:val="18"/>
          <w:szCs w:val="18"/>
        </w:rPr>
        <w:t>ité</w:t>
      </w:r>
      <w:r w:rsidRPr="0084197D">
        <w:rPr>
          <w:rFonts w:ascii="Verdana" w:hAnsi="Verdana"/>
          <w:spacing w:val="-9"/>
          <w:sz w:val="18"/>
          <w:szCs w:val="18"/>
        </w:rPr>
        <w:t xml:space="preserve"> </w:t>
      </w:r>
      <w:r w:rsidRPr="0084197D">
        <w:rPr>
          <w:rFonts w:ascii="Verdana" w:hAnsi="Verdana"/>
          <w:spacing w:val="-1"/>
          <w:sz w:val="18"/>
          <w:szCs w:val="18"/>
        </w:rPr>
        <w:t>d</w:t>
      </w:r>
      <w:r w:rsidRPr="0084197D">
        <w:rPr>
          <w:rFonts w:ascii="Verdana" w:hAnsi="Verdana"/>
          <w:spacing w:val="-2"/>
          <w:sz w:val="18"/>
          <w:szCs w:val="18"/>
        </w:rPr>
        <w:t>’</w:t>
      </w:r>
      <w:r w:rsidRPr="0084197D">
        <w:rPr>
          <w:rFonts w:ascii="Verdana" w:hAnsi="Verdana"/>
          <w:sz w:val="18"/>
          <w:szCs w:val="18"/>
        </w:rPr>
        <w:t>a</w:t>
      </w:r>
      <w:r w:rsidRPr="0084197D">
        <w:rPr>
          <w:rFonts w:ascii="Verdana" w:hAnsi="Verdana"/>
          <w:spacing w:val="-1"/>
          <w:sz w:val="18"/>
          <w:szCs w:val="18"/>
        </w:rPr>
        <w:t>d</w:t>
      </w:r>
      <w:r w:rsidRPr="0084197D">
        <w:rPr>
          <w:rFonts w:ascii="Verdana" w:hAnsi="Verdana"/>
          <w:sz w:val="18"/>
          <w:szCs w:val="18"/>
        </w:rPr>
        <w:t>m</w:t>
      </w:r>
      <w:r w:rsidRPr="0084197D">
        <w:rPr>
          <w:rFonts w:ascii="Verdana" w:hAnsi="Verdana"/>
          <w:spacing w:val="3"/>
          <w:sz w:val="18"/>
          <w:szCs w:val="18"/>
        </w:rPr>
        <w:t>i</w:t>
      </w:r>
      <w:r w:rsidRPr="0084197D">
        <w:rPr>
          <w:rFonts w:ascii="Verdana" w:hAnsi="Verdana"/>
          <w:spacing w:val="-1"/>
          <w:sz w:val="18"/>
          <w:szCs w:val="18"/>
        </w:rPr>
        <w:t>n</w:t>
      </w:r>
      <w:r w:rsidRPr="0084197D">
        <w:rPr>
          <w:rFonts w:ascii="Verdana" w:hAnsi="Verdana"/>
          <w:sz w:val="18"/>
          <w:szCs w:val="18"/>
        </w:rPr>
        <w:t>i</w:t>
      </w:r>
      <w:r w:rsidRPr="0084197D">
        <w:rPr>
          <w:rFonts w:ascii="Verdana" w:hAnsi="Verdana"/>
          <w:spacing w:val="1"/>
          <w:sz w:val="18"/>
          <w:szCs w:val="18"/>
        </w:rPr>
        <w:t>s</w:t>
      </w:r>
      <w:r w:rsidRPr="0084197D">
        <w:rPr>
          <w:rFonts w:ascii="Verdana" w:hAnsi="Verdana"/>
          <w:sz w:val="18"/>
          <w:szCs w:val="18"/>
        </w:rPr>
        <w:t>t</w:t>
      </w:r>
      <w:r w:rsidRPr="0084197D">
        <w:rPr>
          <w:rFonts w:ascii="Verdana" w:hAnsi="Verdana"/>
          <w:spacing w:val="-1"/>
          <w:sz w:val="18"/>
          <w:szCs w:val="18"/>
        </w:rPr>
        <w:t>r</w:t>
      </w:r>
      <w:r w:rsidRPr="0084197D">
        <w:rPr>
          <w:rFonts w:ascii="Verdana" w:hAnsi="Verdana"/>
          <w:sz w:val="18"/>
          <w:szCs w:val="18"/>
        </w:rPr>
        <w:t>ati</w:t>
      </w:r>
      <w:r w:rsidRPr="0084197D">
        <w:rPr>
          <w:rFonts w:ascii="Verdana" w:hAnsi="Verdana"/>
          <w:spacing w:val="1"/>
          <w:sz w:val="18"/>
          <w:szCs w:val="18"/>
        </w:rPr>
        <w:t>o</w:t>
      </w:r>
      <w:r w:rsidRPr="0084197D">
        <w:rPr>
          <w:rFonts w:ascii="Verdana" w:hAnsi="Verdana"/>
          <w:sz w:val="18"/>
          <w:szCs w:val="18"/>
        </w:rPr>
        <w:t>n</w:t>
      </w:r>
      <w:r w:rsidRPr="0084197D">
        <w:rPr>
          <w:rFonts w:ascii="Verdana" w:hAnsi="Verdana"/>
          <w:spacing w:val="-10"/>
          <w:sz w:val="18"/>
          <w:szCs w:val="18"/>
        </w:rPr>
        <w:t xml:space="preserve"> </w:t>
      </w:r>
      <w:r w:rsidRPr="0084197D">
        <w:rPr>
          <w:rFonts w:ascii="Verdana" w:hAnsi="Verdana"/>
          <w:spacing w:val="-1"/>
          <w:sz w:val="18"/>
          <w:szCs w:val="18"/>
        </w:rPr>
        <w:t>e</w:t>
      </w:r>
      <w:r w:rsidRPr="0084197D">
        <w:rPr>
          <w:rFonts w:ascii="Verdana" w:hAnsi="Verdana"/>
          <w:sz w:val="18"/>
          <w:szCs w:val="18"/>
        </w:rPr>
        <w:t>t</w:t>
      </w:r>
      <w:r w:rsidRPr="0084197D">
        <w:rPr>
          <w:rFonts w:ascii="Verdana" w:hAnsi="Verdana"/>
          <w:spacing w:val="-9"/>
          <w:sz w:val="18"/>
          <w:szCs w:val="18"/>
        </w:rPr>
        <w:t xml:space="preserve"> </w:t>
      </w:r>
      <w:r w:rsidRPr="0084197D">
        <w:rPr>
          <w:rFonts w:ascii="Verdana" w:hAnsi="Verdana"/>
          <w:spacing w:val="1"/>
          <w:sz w:val="18"/>
          <w:szCs w:val="18"/>
        </w:rPr>
        <w:t>d</w:t>
      </w:r>
      <w:r w:rsidRPr="0084197D">
        <w:rPr>
          <w:rFonts w:ascii="Verdana" w:hAnsi="Verdana"/>
          <w:sz w:val="18"/>
          <w:szCs w:val="18"/>
        </w:rPr>
        <w:t>e</w:t>
      </w:r>
      <w:r w:rsidRPr="0084197D">
        <w:rPr>
          <w:rFonts w:ascii="Verdana" w:hAnsi="Verdana"/>
          <w:spacing w:val="-10"/>
          <w:sz w:val="18"/>
          <w:szCs w:val="18"/>
        </w:rPr>
        <w:t xml:space="preserve"> </w:t>
      </w:r>
      <w:r w:rsidRPr="0084197D">
        <w:rPr>
          <w:rFonts w:ascii="Verdana" w:hAnsi="Verdana"/>
          <w:sz w:val="18"/>
          <w:szCs w:val="18"/>
        </w:rPr>
        <w:t>t</w:t>
      </w:r>
      <w:r w:rsidRPr="0084197D">
        <w:rPr>
          <w:rFonts w:ascii="Verdana" w:hAnsi="Verdana"/>
          <w:spacing w:val="1"/>
          <w:sz w:val="18"/>
          <w:szCs w:val="18"/>
        </w:rPr>
        <w:t>e</w:t>
      </w:r>
      <w:r w:rsidRPr="0084197D">
        <w:rPr>
          <w:rFonts w:ascii="Verdana" w:hAnsi="Verdana"/>
          <w:spacing w:val="-1"/>
          <w:sz w:val="18"/>
          <w:szCs w:val="18"/>
        </w:rPr>
        <w:t>c</w:t>
      </w:r>
      <w:r w:rsidRPr="0084197D">
        <w:rPr>
          <w:rFonts w:ascii="Verdana" w:hAnsi="Verdana"/>
          <w:spacing w:val="1"/>
          <w:sz w:val="18"/>
          <w:szCs w:val="18"/>
        </w:rPr>
        <w:t>h</w:t>
      </w:r>
      <w:r w:rsidRPr="0084197D">
        <w:rPr>
          <w:rFonts w:ascii="Verdana" w:hAnsi="Verdana"/>
          <w:spacing w:val="-1"/>
          <w:sz w:val="18"/>
          <w:szCs w:val="18"/>
        </w:rPr>
        <w:t>n</w:t>
      </w:r>
      <w:r w:rsidRPr="0084197D">
        <w:rPr>
          <w:rFonts w:ascii="Verdana" w:hAnsi="Verdana"/>
          <w:sz w:val="18"/>
          <w:szCs w:val="18"/>
        </w:rPr>
        <w:t>i</w:t>
      </w:r>
      <w:r w:rsidRPr="0084197D">
        <w:rPr>
          <w:rFonts w:ascii="Verdana" w:hAnsi="Verdana"/>
          <w:spacing w:val="-1"/>
          <w:sz w:val="18"/>
          <w:szCs w:val="18"/>
        </w:rPr>
        <w:t>c</w:t>
      </w:r>
      <w:r w:rsidRPr="0084197D">
        <w:rPr>
          <w:rFonts w:ascii="Verdana" w:hAnsi="Verdana"/>
          <w:sz w:val="18"/>
          <w:szCs w:val="18"/>
        </w:rPr>
        <w:t>ité</w:t>
      </w:r>
      <w:r w:rsidRPr="0084197D">
        <w:rPr>
          <w:rFonts w:ascii="Verdana" w:hAnsi="Verdana"/>
          <w:spacing w:val="-9"/>
          <w:sz w:val="18"/>
          <w:szCs w:val="18"/>
        </w:rPr>
        <w:t xml:space="preserve"> </w:t>
      </w:r>
      <w:r w:rsidRPr="0084197D">
        <w:rPr>
          <w:rFonts w:ascii="Verdana" w:hAnsi="Verdana"/>
          <w:spacing w:val="-2"/>
          <w:sz w:val="18"/>
          <w:szCs w:val="18"/>
        </w:rPr>
        <w:t>(</w:t>
      </w:r>
      <w:r w:rsidRPr="0084197D">
        <w:rPr>
          <w:rFonts w:ascii="Verdana" w:hAnsi="Verdana"/>
          <w:spacing w:val="2"/>
          <w:sz w:val="18"/>
          <w:szCs w:val="18"/>
        </w:rPr>
        <w:t>I</w:t>
      </w:r>
      <w:r w:rsidRPr="0084197D">
        <w:rPr>
          <w:rFonts w:ascii="Verdana" w:hAnsi="Verdana"/>
          <w:spacing w:val="-2"/>
          <w:sz w:val="18"/>
          <w:szCs w:val="18"/>
        </w:rPr>
        <w:t>.</w:t>
      </w:r>
      <w:r w:rsidRPr="0084197D">
        <w:rPr>
          <w:rFonts w:ascii="Verdana" w:hAnsi="Verdana"/>
          <w:sz w:val="18"/>
          <w:szCs w:val="18"/>
        </w:rPr>
        <w:t>A</w:t>
      </w:r>
      <w:r w:rsidRPr="0084197D">
        <w:rPr>
          <w:rFonts w:ascii="Verdana" w:hAnsi="Verdana"/>
          <w:spacing w:val="1"/>
          <w:sz w:val="18"/>
          <w:szCs w:val="18"/>
        </w:rPr>
        <w:t>.</w:t>
      </w:r>
      <w:r w:rsidRPr="0084197D">
        <w:rPr>
          <w:rFonts w:ascii="Verdana" w:hAnsi="Verdana"/>
          <w:spacing w:val="2"/>
          <w:sz w:val="18"/>
          <w:szCs w:val="18"/>
        </w:rPr>
        <w:t>T</w:t>
      </w:r>
      <w:r w:rsidRPr="0084197D">
        <w:rPr>
          <w:rFonts w:ascii="Verdana" w:hAnsi="Verdana"/>
          <w:spacing w:val="1"/>
          <w:sz w:val="18"/>
          <w:szCs w:val="18"/>
        </w:rPr>
        <w:t>.)</w:t>
      </w:r>
      <w:r w:rsidRPr="0084197D">
        <w:rPr>
          <w:rFonts w:ascii="Verdana" w:hAnsi="Verdana"/>
          <w:sz w:val="18"/>
          <w:szCs w:val="18"/>
        </w:rPr>
        <w:t>,</w:t>
      </w:r>
    </w:p>
    <w:p w14:paraId="65DE141C" w14:textId="77777777" w:rsidR="00065EE4" w:rsidRPr="0084197D" w:rsidRDefault="00065EE4" w:rsidP="00065EE4">
      <w:pPr>
        <w:pStyle w:val="Corpsdetexte"/>
        <w:widowControl w:val="0"/>
        <w:numPr>
          <w:ilvl w:val="0"/>
          <w:numId w:val="22"/>
        </w:numPr>
        <w:tabs>
          <w:tab w:val="clear" w:pos="3675"/>
          <w:tab w:val="clear" w:pos="5625"/>
          <w:tab w:val="clear" w:pos="7050"/>
          <w:tab w:val="left" w:pos="931"/>
        </w:tabs>
        <w:overflowPunct/>
        <w:autoSpaceDE/>
        <w:autoSpaceDN/>
        <w:adjustRightInd/>
        <w:textAlignment w:val="auto"/>
        <w:rPr>
          <w:rFonts w:ascii="Verdana" w:hAnsi="Verdana"/>
          <w:sz w:val="18"/>
          <w:szCs w:val="18"/>
        </w:rPr>
      </w:pPr>
      <w:r w:rsidRPr="0084197D">
        <w:rPr>
          <w:rFonts w:ascii="Verdana" w:hAnsi="Verdana"/>
          <w:spacing w:val="-2"/>
          <w:sz w:val="18"/>
          <w:szCs w:val="18"/>
        </w:rPr>
        <w:t>l’</w:t>
      </w:r>
      <w:r w:rsidRPr="0084197D">
        <w:rPr>
          <w:rFonts w:ascii="Verdana" w:hAnsi="Verdana"/>
          <w:sz w:val="18"/>
          <w:szCs w:val="18"/>
        </w:rPr>
        <w:t>i</w:t>
      </w:r>
      <w:r w:rsidRPr="0084197D">
        <w:rPr>
          <w:rFonts w:ascii="Verdana" w:hAnsi="Verdana"/>
          <w:spacing w:val="1"/>
          <w:sz w:val="18"/>
          <w:szCs w:val="18"/>
        </w:rPr>
        <w:t>n</w:t>
      </w:r>
      <w:r w:rsidRPr="0084197D">
        <w:rPr>
          <w:rFonts w:ascii="Verdana" w:hAnsi="Verdana"/>
          <w:spacing w:val="-1"/>
          <w:sz w:val="18"/>
          <w:szCs w:val="18"/>
        </w:rPr>
        <w:t>de</w:t>
      </w:r>
      <w:r w:rsidRPr="0084197D">
        <w:rPr>
          <w:rFonts w:ascii="Verdana" w:hAnsi="Verdana"/>
          <w:spacing w:val="2"/>
          <w:sz w:val="18"/>
          <w:szCs w:val="18"/>
        </w:rPr>
        <w:t>m</w:t>
      </w:r>
      <w:r w:rsidRPr="0084197D">
        <w:rPr>
          <w:rFonts w:ascii="Verdana" w:hAnsi="Verdana"/>
          <w:spacing w:val="-1"/>
          <w:sz w:val="18"/>
          <w:szCs w:val="18"/>
        </w:rPr>
        <w:t>n</w:t>
      </w:r>
      <w:r w:rsidRPr="0084197D">
        <w:rPr>
          <w:rFonts w:ascii="Verdana" w:hAnsi="Verdana"/>
          <w:sz w:val="18"/>
          <w:szCs w:val="18"/>
        </w:rPr>
        <w:t>ité</w:t>
      </w:r>
      <w:r w:rsidRPr="0084197D">
        <w:rPr>
          <w:rFonts w:ascii="Verdana" w:hAnsi="Verdana"/>
          <w:spacing w:val="-8"/>
          <w:sz w:val="18"/>
          <w:szCs w:val="18"/>
        </w:rPr>
        <w:t xml:space="preserve"> </w:t>
      </w:r>
      <w:r w:rsidRPr="0084197D">
        <w:rPr>
          <w:rFonts w:ascii="Verdana" w:hAnsi="Verdana"/>
          <w:spacing w:val="-1"/>
          <w:sz w:val="18"/>
          <w:szCs w:val="18"/>
        </w:rPr>
        <w:t>d</w:t>
      </w:r>
      <w:r w:rsidRPr="0084197D">
        <w:rPr>
          <w:rFonts w:ascii="Verdana" w:hAnsi="Verdana"/>
          <w:spacing w:val="1"/>
          <w:sz w:val="18"/>
          <w:szCs w:val="18"/>
        </w:rPr>
        <w:t>’</w:t>
      </w:r>
      <w:r w:rsidRPr="0084197D">
        <w:rPr>
          <w:rFonts w:ascii="Verdana" w:hAnsi="Verdana"/>
          <w:spacing w:val="-1"/>
          <w:sz w:val="18"/>
          <w:szCs w:val="18"/>
        </w:rPr>
        <w:t>e</w:t>
      </w:r>
      <w:r w:rsidRPr="0084197D">
        <w:rPr>
          <w:rFonts w:ascii="Verdana" w:hAnsi="Verdana"/>
          <w:spacing w:val="1"/>
          <w:sz w:val="18"/>
          <w:szCs w:val="18"/>
        </w:rPr>
        <w:t>x</w:t>
      </w:r>
      <w:r w:rsidRPr="0084197D">
        <w:rPr>
          <w:rFonts w:ascii="Verdana" w:hAnsi="Verdana"/>
          <w:spacing w:val="-1"/>
          <w:sz w:val="18"/>
          <w:szCs w:val="18"/>
        </w:rPr>
        <w:t>erc</w:t>
      </w:r>
      <w:r w:rsidRPr="0084197D">
        <w:rPr>
          <w:rFonts w:ascii="Verdana" w:hAnsi="Verdana"/>
          <w:sz w:val="18"/>
          <w:szCs w:val="18"/>
        </w:rPr>
        <w:t>i</w:t>
      </w:r>
      <w:r w:rsidRPr="0084197D">
        <w:rPr>
          <w:rFonts w:ascii="Verdana" w:hAnsi="Verdana"/>
          <w:spacing w:val="2"/>
          <w:sz w:val="18"/>
          <w:szCs w:val="18"/>
        </w:rPr>
        <w:t>c</w:t>
      </w:r>
      <w:r w:rsidRPr="0084197D">
        <w:rPr>
          <w:rFonts w:ascii="Verdana" w:hAnsi="Verdana"/>
          <w:sz w:val="18"/>
          <w:szCs w:val="18"/>
        </w:rPr>
        <w:t>e</w:t>
      </w:r>
      <w:r w:rsidRPr="0084197D">
        <w:rPr>
          <w:rFonts w:ascii="Verdana" w:hAnsi="Verdana"/>
          <w:spacing w:val="-10"/>
          <w:sz w:val="18"/>
          <w:szCs w:val="18"/>
        </w:rPr>
        <w:t xml:space="preserve"> </w:t>
      </w:r>
      <w:r w:rsidRPr="0084197D">
        <w:rPr>
          <w:rFonts w:ascii="Verdana" w:hAnsi="Verdana"/>
          <w:spacing w:val="1"/>
          <w:sz w:val="18"/>
          <w:szCs w:val="18"/>
        </w:rPr>
        <w:t>d</w:t>
      </w:r>
      <w:r w:rsidRPr="0084197D">
        <w:rPr>
          <w:rFonts w:ascii="Verdana" w:hAnsi="Verdana"/>
          <w:sz w:val="18"/>
          <w:szCs w:val="18"/>
        </w:rPr>
        <w:t>e</w:t>
      </w:r>
      <w:r w:rsidRPr="0084197D">
        <w:rPr>
          <w:rFonts w:ascii="Verdana" w:hAnsi="Verdana"/>
          <w:spacing w:val="-8"/>
          <w:sz w:val="18"/>
          <w:szCs w:val="18"/>
        </w:rPr>
        <w:t xml:space="preserve"> </w:t>
      </w:r>
      <w:r w:rsidRPr="0084197D">
        <w:rPr>
          <w:rFonts w:ascii="Verdana" w:hAnsi="Verdana"/>
          <w:sz w:val="18"/>
          <w:szCs w:val="18"/>
        </w:rPr>
        <w:t>mi</w:t>
      </w:r>
      <w:r w:rsidRPr="0084197D">
        <w:rPr>
          <w:rFonts w:ascii="Verdana" w:hAnsi="Verdana"/>
          <w:spacing w:val="1"/>
          <w:sz w:val="18"/>
          <w:szCs w:val="18"/>
        </w:rPr>
        <w:t>ss</w:t>
      </w:r>
      <w:r w:rsidRPr="0084197D">
        <w:rPr>
          <w:rFonts w:ascii="Verdana" w:hAnsi="Verdana"/>
          <w:sz w:val="18"/>
          <w:szCs w:val="18"/>
        </w:rPr>
        <w:t>i</w:t>
      </w:r>
      <w:r w:rsidRPr="0084197D">
        <w:rPr>
          <w:rFonts w:ascii="Verdana" w:hAnsi="Verdana"/>
          <w:spacing w:val="1"/>
          <w:sz w:val="18"/>
          <w:szCs w:val="18"/>
        </w:rPr>
        <w:t>o</w:t>
      </w:r>
      <w:r w:rsidRPr="0084197D">
        <w:rPr>
          <w:rFonts w:ascii="Verdana" w:hAnsi="Verdana"/>
          <w:spacing w:val="-1"/>
          <w:sz w:val="18"/>
          <w:szCs w:val="18"/>
        </w:rPr>
        <w:t>n</w:t>
      </w:r>
      <w:r w:rsidRPr="0084197D">
        <w:rPr>
          <w:rFonts w:ascii="Verdana" w:hAnsi="Verdana"/>
          <w:sz w:val="18"/>
          <w:szCs w:val="18"/>
        </w:rPr>
        <w:t>s</w:t>
      </w:r>
      <w:r w:rsidRPr="0084197D">
        <w:rPr>
          <w:rFonts w:ascii="Verdana" w:hAnsi="Verdana"/>
          <w:spacing w:val="-7"/>
          <w:sz w:val="18"/>
          <w:szCs w:val="18"/>
        </w:rPr>
        <w:t xml:space="preserve"> </w:t>
      </w:r>
      <w:r w:rsidRPr="0084197D">
        <w:rPr>
          <w:rFonts w:ascii="Verdana" w:hAnsi="Verdana"/>
          <w:spacing w:val="-1"/>
          <w:sz w:val="18"/>
          <w:szCs w:val="18"/>
        </w:rPr>
        <w:t>de</w:t>
      </w:r>
      <w:r w:rsidRPr="0084197D">
        <w:rPr>
          <w:rFonts w:ascii="Verdana" w:hAnsi="Verdana"/>
          <w:sz w:val="18"/>
          <w:szCs w:val="18"/>
        </w:rPr>
        <w:t>s</w:t>
      </w:r>
      <w:r w:rsidRPr="0084197D">
        <w:rPr>
          <w:rFonts w:ascii="Verdana" w:hAnsi="Verdana"/>
          <w:spacing w:val="-8"/>
          <w:sz w:val="18"/>
          <w:szCs w:val="18"/>
        </w:rPr>
        <w:t xml:space="preserve"> </w:t>
      </w:r>
      <w:r w:rsidRPr="0084197D">
        <w:rPr>
          <w:rFonts w:ascii="Verdana" w:hAnsi="Verdana"/>
          <w:spacing w:val="-1"/>
          <w:sz w:val="18"/>
          <w:szCs w:val="18"/>
        </w:rPr>
        <w:t>pré</w:t>
      </w:r>
      <w:r w:rsidRPr="0084197D">
        <w:rPr>
          <w:rFonts w:ascii="Verdana" w:hAnsi="Verdana"/>
          <w:spacing w:val="3"/>
          <w:sz w:val="18"/>
          <w:szCs w:val="18"/>
        </w:rPr>
        <w:t>f</w:t>
      </w:r>
      <w:r w:rsidRPr="0084197D">
        <w:rPr>
          <w:rFonts w:ascii="Verdana" w:hAnsi="Verdana"/>
          <w:spacing w:val="-1"/>
          <w:sz w:val="18"/>
          <w:szCs w:val="18"/>
        </w:rPr>
        <w:t>ec</w:t>
      </w:r>
      <w:r w:rsidRPr="0084197D">
        <w:rPr>
          <w:rFonts w:ascii="Verdana" w:hAnsi="Verdana"/>
          <w:sz w:val="18"/>
          <w:szCs w:val="18"/>
        </w:rPr>
        <w:t>t</w:t>
      </w:r>
      <w:r w:rsidRPr="0084197D">
        <w:rPr>
          <w:rFonts w:ascii="Verdana" w:hAnsi="Verdana"/>
          <w:spacing w:val="1"/>
          <w:sz w:val="18"/>
          <w:szCs w:val="18"/>
        </w:rPr>
        <w:t>u</w:t>
      </w:r>
      <w:r w:rsidRPr="0084197D">
        <w:rPr>
          <w:rFonts w:ascii="Verdana" w:hAnsi="Verdana"/>
          <w:spacing w:val="-1"/>
          <w:sz w:val="18"/>
          <w:szCs w:val="18"/>
        </w:rPr>
        <w:t>re</w:t>
      </w:r>
      <w:r w:rsidRPr="0084197D">
        <w:rPr>
          <w:rFonts w:ascii="Verdana" w:hAnsi="Verdana"/>
          <w:sz w:val="18"/>
          <w:szCs w:val="18"/>
        </w:rPr>
        <w:t>s</w:t>
      </w:r>
      <w:r w:rsidRPr="0084197D">
        <w:rPr>
          <w:rFonts w:ascii="Verdana" w:hAnsi="Verdana"/>
          <w:spacing w:val="-6"/>
          <w:sz w:val="18"/>
          <w:szCs w:val="18"/>
        </w:rPr>
        <w:t xml:space="preserve"> </w:t>
      </w:r>
      <w:r w:rsidRPr="0084197D">
        <w:rPr>
          <w:rFonts w:ascii="Verdana" w:hAnsi="Verdana"/>
          <w:sz w:val="18"/>
          <w:szCs w:val="18"/>
        </w:rPr>
        <w:t>(</w:t>
      </w:r>
      <w:r w:rsidRPr="0084197D">
        <w:rPr>
          <w:rFonts w:ascii="Verdana" w:hAnsi="Verdana"/>
          <w:spacing w:val="2"/>
          <w:sz w:val="18"/>
          <w:szCs w:val="18"/>
        </w:rPr>
        <w:t>I</w:t>
      </w:r>
      <w:r w:rsidRPr="0084197D">
        <w:rPr>
          <w:rFonts w:ascii="Verdana" w:hAnsi="Verdana"/>
          <w:spacing w:val="-2"/>
          <w:sz w:val="18"/>
          <w:szCs w:val="18"/>
        </w:rPr>
        <w:t>.</w:t>
      </w:r>
      <w:r w:rsidRPr="0084197D">
        <w:rPr>
          <w:rFonts w:ascii="Verdana" w:hAnsi="Verdana"/>
          <w:spacing w:val="1"/>
          <w:sz w:val="18"/>
          <w:szCs w:val="18"/>
        </w:rPr>
        <w:t>E</w:t>
      </w:r>
      <w:r w:rsidRPr="0084197D">
        <w:rPr>
          <w:rFonts w:ascii="Verdana" w:hAnsi="Verdana"/>
          <w:spacing w:val="-2"/>
          <w:sz w:val="18"/>
          <w:szCs w:val="18"/>
        </w:rPr>
        <w:t>.</w:t>
      </w:r>
      <w:r w:rsidRPr="0084197D">
        <w:rPr>
          <w:rFonts w:ascii="Verdana" w:hAnsi="Verdana"/>
          <w:spacing w:val="2"/>
          <w:sz w:val="18"/>
          <w:szCs w:val="18"/>
        </w:rPr>
        <w:t>M</w:t>
      </w:r>
      <w:r w:rsidRPr="0084197D">
        <w:rPr>
          <w:rFonts w:ascii="Verdana" w:hAnsi="Verdana"/>
          <w:spacing w:val="-2"/>
          <w:sz w:val="18"/>
          <w:szCs w:val="18"/>
        </w:rPr>
        <w:t>.</w:t>
      </w:r>
      <w:r w:rsidRPr="0084197D">
        <w:rPr>
          <w:rFonts w:ascii="Verdana" w:hAnsi="Verdana"/>
          <w:spacing w:val="1"/>
          <w:sz w:val="18"/>
          <w:szCs w:val="18"/>
        </w:rPr>
        <w:t>P</w:t>
      </w:r>
      <w:r w:rsidRPr="0084197D">
        <w:rPr>
          <w:rFonts w:ascii="Verdana" w:hAnsi="Verdana"/>
          <w:spacing w:val="-2"/>
          <w:sz w:val="18"/>
          <w:szCs w:val="18"/>
        </w:rPr>
        <w:t>.</w:t>
      </w:r>
      <w:r w:rsidRPr="0084197D">
        <w:rPr>
          <w:rFonts w:ascii="Verdana" w:hAnsi="Verdana"/>
          <w:spacing w:val="1"/>
          <w:sz w:val="18"/>
          <w:szCs w:val="18"/>
        </w:rPr>
        <w:t>)</w:t>
      </w:r>
      <w:r w:rsidRPr="0084197D">
        <w:rPr>
          <w:rFonts w:ascii="Verdana" w:hAnsi="Verdana"/>
          <w:sz w:val="18"/>
          <w:szCs w:val="18"/>
        </w:rPr>
        <w:t>,</w:t>
      </w:r>
    </w:p>
    <w:p w14:paraId="13B655B5" w14:textId="77777777" w:rsidR="00065EE4" w:rsidRPr="0084197D" w:rsidRDefault="00065EE4" w:rsidP="00065EE4">
      <w:pPr>
        <w:pStyle w:val="Corpsdetexte"/>
        <w:widowControl w:val="0"/>
        <w:numPr>
          <w:ilvl w:val="0"/>
          <w:numId w:val="22"/>
        </w:numPr>
        <w:tabs>
          <w:tab w:val="clear" w:pos="3675"/>
          <w:tab w:val="clear" w:pos="5625"/>
          <w:tab w:val="clear" w:pos="7050"/>
          <w:tab w:val="left" w:pos="931"/>
        </w:tabs>
        <w:overflowPunct/>
        <w:autoSpaceDE/>
        <w:autoSpaceDN/>
        <w:adjustRightInd/>
        <w:textAlignment w:val="auto"/>
        <w:rPr>
          <w:rFonts w:ascii="Verdana" w:hAnsi="Verdana"/>
          <w:sz w:val="18"/>
          <w:szCs w:val="18"/>
        </w:rPr>
      </w:pPr>
      <w:r w:rsidRPr="0084197D">
        <w:rPr>
          <w:rFonts w:ascii="Verdana" w:hAnsi="Verdana"/>
          <w:spacing w:val="-1"/>
          <w:sz w:val="18"/>
          <w:szCs w:val="18"/>
        </w:rPr>
        <w:t>la pr</w:t>
      </w:r>
      <w:r w:rsidRPr="0084197D">
        <w:rPr>
          <w:rFonts w:ascii="Verdana" w:hAnsi="Verdana"/>
          <w:sz w:val="18"/>
          <w:szCs w:val="18"/>
        </w:rPr>
        <w:t>ime</w:t>
      </w:r>
      <w:r w:rsidRPr="0084197D">
        <w:rPr>
          <w:rFonts w:ascii="Verdana" w:hAnsi="Verdana"/>
          <w:spacing w:val="-6"/>
          <w:sz w:val="18"/>
          <w:szCs w:val="18"/>
        </w:rPr>
        <w:t xml:space="preserve"> </w:t>
      </w:r>
      <w:r w:rsidRPr="0084197D">
        <w:rPr>
          <w:rFonts w:ascii="Verdana" w:hAnsi="Verdana"/>
          <w:spacing w:val="-1"/>
          <w:sz w:val="18"/>
          <w:szCs w:val="18"/>
        </w:rPr>
        <w:t>d</w:t>
      </w:r>
      <w:r w:rsidRPr="0084197D">
        <w:rPr>
          <w:rFonts w:ascii="Verdana" w:hAnsi="Verdana"/>
          <w:sz w:val="18"/>
          <w:szCs w:val="18"/>
        </w:rPr>
        <w:t>e</w:t>
      </w:r>
      <w:r w:rsidRPr="0084197D">
        <w:rPr>
          <w:rFonts w:ascii="Verdana" w:hAnsi="Verdana"/>
          <w:spacing w:val="-7"/>
          <w:sz w:val="18"/>
          <w:szCs w:val="18"/>
        </w:rPr>
        <w:t xml:space="preserve"> </w:t>
      </w:r>
      <w:r w:rsidRPr="0084197D">
        <w:rPr>
          <w:rFonts w:ascii="Verdana" w:hAnsi="Verdana"/>
          <w:spacing w:val="3"/>
          <w:sz w:val="18"/>
          <w:szCs w:val="18"/>
        </w:rPr>
        <w:t>s</w:t>
      </w:r>
      <w:r w:rsidRPr="0084197D">
        <w:rPr>
          <w:rFonts w:ascii="Verdana" w:hAnsi="Verdana"/>
          <w:spacing w:val="-1"/>
          <w:sz w:val="18"/>
          <w:szCs w:val="18"/>
        </w:rPr>
        <w:t>er</w:t>
      </w:r>
      <w:r w:rsidRPr="0084197D">
        <w:rPr>
          <w:rFonts w:ascii="Verdana" w:hAnsi="Verdana"/>
          <w:sz w:val="18"/>
          <w:szCs w:val="18"/>
        </w:rPr>
        <w:t>vi</w:t>
      </w:r>
      <w:r w:rsidRPr="0084197D">
        <w:rPr>
          <w:rFonts w:ascii="Verdana" w:hAnsi="Verdana"/>
          <w:spacing w:val="-1"/>
          <w:sz w:val="18"/>
          <w:szCs w:val="18"/>
        </w:rPr>
        <w:t>c</w:t>
      </w:r>
      <w:r w:rsidRPr="0084197D">
        <w:rPr>
          <w:rFonts w:ascii="Verdana" w:hAnsi="Verdana"/>
          <w:sz w:val="18"/>
          <w:szCs w:val="18"/>
        </w:rPr>
        <w:t>e</w:t>
      </w:r>
      <w:r w:rsidRPr="0084197D">
        <w:rPr>
          <w:rFonts w:ascii="Verdana" w:hAnsi="Verdana"/>
          <w:spacing w:val="-5"/>
          <w:sz w:val="18"/>
          <w:szCs w:val="18"/>
        </w:rPr>
        <w:t xml:space="preserve"> </w:t>
      </w:r>
      <w:r w:rsidRPr="0084197D">
        <w:rPr>
          <w:rFonts w:ascii="Verdana" w:hAnsi="Verdana"/>
          <w:spacing w:val="-1"/>
          <w:sz w:val="18"/>
          <w:szCs w:val="18"/>
        </w:rPr>
        <w:t>e</w:t>
      </w:r>
      <w:r w:rsidRPr="0084197D">
        <w:rPr>
          <w:rFonts w:ascii="Verdana" w:hAnsi="Verdana"/>
          <w:sz w:val="18"/>
          <w:szCs w:val="18"/>
        </w:rPr>
        <w:t>t</w:t>
      </w:r>
      <w:r w:rsidRPr="0084197D">
        <w:rPr>
          <w:rFonts w:ascii="Verdana" w:hAnsi="Verdana"/>
          <w:spacing w:val="-6"/>
          <w:sz w:val="18"/>
          <w:szCs w:val="18"/>
        </w:rPr>
        <w:t xml:space="preserve"> </w:t>
      </w:r>
      <w:r w:rsidRPr="0084197D">
        <w:rPr>
          <w:rFonts w:ascii="Verdana" w:hAnsi="Verdana"/>
          <w:spacing w:val="1"/>
          <w:sz w:val="18"/>
          <w:szCs w:val="18"/>
        </w:rPr>
        <w:t>d</w:t>
      </w:r>
      <w:r w:rsidRPr="0084197D">
        <w:rPr>
          <w:rFonts w:ascii="Verdana" w:hAnsi="Verdana"/>
          <w:sz w:val="18"/>
          <w:szCs w:val="18"/>
        </w:rPr>
        <w:t>e</w:t>
      </w:r>
      <w:r w:rsidRPr="0084197D">
        <w:rPr>
          <w:rFonts w:ascii="Verdana" w:hAnsi="Verdana"/>
          <w:spacing w:val="-7"/>
          <w:sz w:val="18"/>
          <w:szCs w:val="18"/>
        </w:rPr>
        <w:t xml:space="preserve"> </w:t>
      </w:r>
      <w:r w:rsidRPr="0084197D">
        <w:rPr>
          <w:rFonts w:ascii="Verdana" w:hAnsi="Verdana"/>
          <w:spacing w:val="1"/>
          <w:sz w:val="18"/>
          <w:szCs w:val="18"/>
        </w:rPr>
        <w:t>r</w:t>
      </w:r>
      <w:r w:rsidRPr="0084197D">
        <w:rPr>
          <w:rFonts w:ascii="Verdana" w:hAnsi="Verdana"/>
          <w:spacing w:val="-1"/>
          <w:sz w:val="18"/>
          <w:szCs w:val="18"/>
        </w:rPr>
        <w:t>en</w:t>
      </w:r>
      <w:r w:rsidRPr="0084197D">
        <w:rPr>
          <w:rFonts w:ascii="Verdana" w:hAnsi="Verdana"/>
          <w:spacing w:val="1"/>
          <w:sz w:val="18"/>
          <w:szCs w:val="18"/>
        </w:rPr>
        <w:t>d</w:t>
      </w:r>
      <w:r w:rsidRPr="0084197D">
        <w:rPr>
          <w:rFonts w:ascii="Verdana" w:hAnsi="Verdana"/>
          <w:spacing w:val="-1"/>
          <w:sz w:val="18"/>
          <w:szCs w:val="18"/>
        </w:rPr>
        <w:t>e</w:t>
      </w:r>
      <w:r w:rsidRPr="0084197D">
        <w:rPr>
          <w:rFonts w:ascii="Verdana" w:hAnsi="Verdana"/>
          <w:spacing w:val="2"/>
          <w:sz w:val="18"/>
          <w:szCs w:val="18"/>
        </w:rPr>
        <w:t>m</w:t>
      </w:r>
      <w:r w:rsidRPr="0084197D">
        <w:rPr>
          <w:rFonts w:ascii="Verdana" w:hAnsi="Verdana"/>
          <w:spacing w:val="-1"/>
          <w:sz w:val="18"/>
          <w:szCs w:val="18"/>
        </w:rPr>
        <w:t>en</w:t>
      </w:r>
      <w:r w:rsidRPr="0084197D">
        <w:rPr>
          <w:rFonts w:ascii="Verdana" w:hAnsi="Verdana"/>
          <w:sz w:val="18"/>
          <w:szCs w:val="18"/>
        </w:rPr>
        <w:t>t</w:t>
      </w:r>
      <w:r w:rsidRPr="0084197D">
        <w:rPr>
          <w:rFonts w:ascii="Verdana" w:hAnsi="Verdana"/>
          <w:spacing w:val="-4"/>
          <w:sz w:val="18"/>
          <w:szCs w:val="18"/>
        </w:rPr>
        <w:t xml:space="preserve"> </w:t>
      </w:r>
      <w:r w:rsidRPr="0084197D">
        <w:rPr>
          <w:rFonts w:ascii="Verdana" w:hAnsi="Verdana"/>
          <w:spacing w:val="-2"/>
          <w:sz w:val="18"/>
          <w:szCs w:val="18"/>
        </w:rPr>
        <w:t>(</w:t>
      </w:r>
      <w:r w:rsidRPr="0084197D">
        <w:rPr>
          <w:rFonts w:ascii="Verdana" w:hAnsi="Verdana"/>
          <w:spacing w:val="1"/>
          <w:sz w:val="18"/>
          <w:szCs w:val="18"/>
        </w:rPr>
        <w:t>P</w:t>
      </w:r>
      <w:r w:rsidRPr="0084197D">
        <w:rPr>
          <w:rFonts w:ascii="Verdana" w:hAnsi="Verdana"/>
          <w:spacing w:val="-2"/>
          <w:sz w:val="18"/>
          <w:szCs w:val="18"/>
        </w:rPr>
        <w:t>.</w:t>
      </w:r>
      <w:r w:rsidRPr="0084197D">
        <w:rPr>
          <w:rFonts w:ascii="Verdana" w:hAnsi="Verdana"/>
          <w:spacing w:val="2"/>
          <w:sz w:val="18"/>
          <w:szCs w:val="18"/>
        </w:rPr>
        <w:t>S</w:t>
      </w:r>
      <w:r w:rsidRPr="0084197D">
        <w:rPr>
          <w:rFonts w:ascii="Verdana" w:hAnsi="Verdana"/>
          <w:spacing w:val="-2"/>
          <w:sz w:val="18"/>
          <w:szCs w:val="18"/>
        </w:rPr>
        <w:t>.</w:t>
      </w:r>
      <w:r w:rsidRPr="0084197D">
        <w:rPr>
          <w:rFonts w:ascii="Verdana" w:hAnsi="Verdana"/>
          <w:spacing w:val="1"/>
          <w:sz w:val="18"/>
          <w:szCs w:val="18"/>
        </w:rPr>
        <w:t>R</w:t>
      </w:r>
      <w:r w:rsidRPr="0084197D">
        <w:rPr>
          <w:rFonts w:ascii="Verdana" w:hAnsi="Verdana"/>
          <w:spacing w:val="-2"/>
          <w:sz w:val="18"/>
          <w:szCs w:val="18"/>
        </w:rPr>
        <w:t>.</w:t>
      </w:r>
      <w:r w:rsidRPr="0084197D">
        <w:rPr>
          <w:rFonts w:ascii="Verdana" w:hAnsi="Verdana"/>
          <w:spacing w:val="1"/>
          <w:sz w:val="18"/>
          <w:szCs w:val="18"/>
        </w:rPr>
        <w:t>)</w:t>
      </w:r>
      <w:r w:rsidRPr="0084197D">
        <w:rPr>
          <w:rFonts w:ascii="Verdana" w:hAnsi="Verdana"/>
          <w:sz w:val="18"/>
          <w:szCs w:val="18"/>
        </w:rPr>
        <w:t>,</w:t>
      </w:r>
    </w:p>
    <w:p w14:paraId="5502CAEF" w14:textId="77777777" w:rsidR="00065EE4" w:rsidRPr="0084197D" w:rsidRDefault="00065EE4" w:rsidP="00065EE4">
      <w:pPr>
        <w:pStyle w:val="Corpsdetexte"/>
        <w:widowControl w:val="0"/>
        <w:numPr>
          <w:ilvl w:val="0"/>
          <w:numId w:val="22"/>
        </w:numPr>
        <w:tabs>
          <w:tab w:val="clear" w:pos="3675"/>
          <w:tab w:val="clear" w:pos="5625"/>
          <w:tab w:val="clear" w:pos="7050"/>
          <w:tab w:val="left" w:pos="931"/>
        </w:tabs>
        <w:overflowPunct/>
        <w:autoSpaceDE/>
        <w:autoSpaceDN/>
        <w:adjustRightInd/>
        <w:textAlignment w:val="auto"/>
        <w:rPr>
          <w:rFonts w:ascii="Verdana" w:hAnsi="Verdana"/>
          <w:sz w:val="18"/>
          <w:szCs w:val="18"/>
        </w:rPr>
      </w:pPr>
      <w:r w:rsidRPr="0084197D">
        <w:rPr>
          <w:rFonts w:ascii="Verdana" w:hAnsi="Verdana"/>
          <w:spacing w:val="-2"/>
          <w:sz w:val="18"/>
          <w:szCs w:val="18"/>
        </w:rPr>
        <w:t>l’</w:t>
      </w:r>
      <w:r w:rsidRPr="0084197D">
        <w:rPr>
          <w:rFonts w:ascii="Verdana" w:hAnsi="Verdana"/>
          <w:sz w:val="18"/>
          <w:szCs w:val="18"/>
        </w:rPr>
        <w:t>i</w:t>
      </w:r>
      <w:r w:rsidRPr="0084197D">
        <w:rPr>
          <w:rFonts w:ascii="Verdana" w:hAnsi="Verdana"/>
          <w:spacing w:val="1"/>
          <w:sz w:val="18"/>
          <w:szCs w:val="18"/>
        </w:rPr>
        <w:t>n</w:t>
      </w:r>
      <w:r w:rsidRPr="0084197D">
        <w:rPr>
          <w:rFonts w:ascii="Verdana" w:hAnsi="Verdana"/>
          <w:spacing w:val="-1"/>
          <w:sz w:val="18"/>
          <w:szCs w:val="18"/>
        </w:rPr>
        <w:t>de</w:t>
      </w:r>
      <w:r w:rsidRPr="0084197D">
        <w:rPr>
          <w:rFonts w:ascii="Verdana" w:hAnsi="Verdana"/>
          <w:spacing w:val="2"/>
          <w:sz w:val="18"/>
          <w:szCs w:val="18"/>
        </w:rPr>
        <w:t>m</w:t>
      </w:r>
      <w:r w:rsidRPr="0084197D">
        <w:rPr>
          <w:rFonts w:ascii="Verdana" w:hAnsi="Verdana"/>
          <w:spacing w:val="-1"/>
          <w:sz w:val="18"/>
          <w:szCs w:val="18"/>
        </w:rPr>
        <w:t>n</w:t>
      </w:r>
      <w:r w:rsidRPr="0084197D">
        <w:rPr>
          <w:rFonts w:ascii="Verdana" w:hAnsi="Verdana"/>
          <w:sz w:val="18"/>
          <w:szCs w:val="18"/>
        </w:rPr>
        <w:t>ité</w:t>
      </w:r>
      <w:r w:rsidRPr="0084197D">
        <w:rPr>
          <w:rFonts w:ascii="Verdana" w:hAnsi="Verdana"/>
          <w:spacing w:val="-10"/>
          <w:sz w:val="18"/>
          <w:szCs w:val="18"/>
        </w:rPr>
        <w:t xml:space="preserve"> </w:t>
      </w:r>
      <w:r w:rsidRPr="0084197D">
        <w:rPr>
          <w:rFonts w:ascii="Verdana" w:hAnsi="Verdana"/>
          <w:spacing w:val="1"/>
          <w:sz w:val="18"/>
          <w:szCs w:val="18"/>
        </w:rPr>
        <w:t>sp</w:t>
      </w:r>
      <w:r w:rsidRPr="0084197D">
        <w:rPr>
          <w:rFonts w:ascii="Verdana" w:hAnsi="Verdana"/>
          <w:spacing w:val="-1"/>
          <w:sz w:val="18"/>
          <w:szCs w:val="18"/>
        </w:rPr>
        <w:t>éc</w:t>
      </w:r>
      <w:r w:rsidRPr="0084197D">
        <w:rPr>
          <w:rFonts w:ascii="Verdana" w:hAnsi="Verdana"/>
          <w:sz w:val="18"/>
          <w:szCs w:val="18"/>
        </w:rPr>
        <w:t>ifi</w:t>
      </w:r>
      <w:r w:rsidRPr="0084197D">
        <w:rPr>
          <w:rFonts w:ascii="Verdana" w:hAnsi="Verdana"/>
          <w:spacing w:val="-1"/>
          <w:sz w:val="18"/>
          <w:szCs w:val="18"/>
        </w:rPr>
        <w:t>q</w:t>
      </w:r>
      <w:r w:rsidRPr="0084197D">
        <w:rPr>
          <w:rFonts w:ascii="Verdana" w:hAnsi="Verdana"/>
          <w:spacing w:val="1"/>
          <w:sz w:val="18"/>
          <w:szCs w:val="18"/>
        </w:rPr>
        <w:t>u</w:t>
      </w:r>
      <w:r w:rsidRPr="0084197D">
        <w:rPr>
          <w:rFonts w:ascii="Verdana" w:hAnsi="Verdana"/>
          <w:sz w:val="18"/>
          <w:szCs w:val="18"/>
        </w:rPr>
        <w:t>e</w:t>
      </w:r>
      <w:r w:rsidRPr="0084197D">
        <w:rPr>
          <w:rFonts w:ascii="Verdana" w:hAnsi="Verdana"/>
          <w:spacing w:val="-10"/>
          <w:sz w:val="18"/>
          <w:szCs w:val="18"/>
        </w:rPr>
        <w:t xml:space="preserve"> </w:t>
      </w:r>
      <w:r w:rsidRPr="0084197D">
        <w:rPr>
          <w:rFonts w:ascii="Verdana" w:hAnsi="Verdana"/>
          <w:spacing w:val="1"/>
          <w:sz w:val="18"/>
          <w:szCs w:val="18"/>
        </w:rPr>
        <w:t>d</w:t>
      </w:r>
      <w:r w:rsidRPr="0084197D">
        <w:rPr>
          <w:rFonts w:ascii="Verdana" w:hAnsi="Verdana"/>
          <w:sz w:val="18"/>
          <w:szCs w:val="18"/>
        </w:rPr>
        <w:t>e</w:t>
      </w:r>
      <w:r w:rsidRPr="0084197D">
        <w:rPr>
          <w:rFonts w:ascii="Verdana" w:hAnsi="Verdana"/>
          <w:spacing w:val="-8"/>
          <w:sz w:val="18"/>
          <w:szCs w:val="18"/>
        </w:rPr>
        <w:t xml:space="preserve"> </w:t>
      </w:r>
      <w:r w:rsidRPr="0084197D">
        <w:rPr>
          <w:rFonts w:ascii="Verdana" w:hAnsi="Verdana"/>
          <w:spacing w:val="1"/>
          <w:sz w:val="18"/>
          <w:szCs w:val="18"/>
        </w:rPr>
        <w:t>s</w:t>
      </w:r>
      <w:r w:rsidRPr="0084197D">
        <w:rPr>
          <w:rFonts w:ascii="Verdana" w:hAnsi="Verdana"/>
          <w:spacing w:val="-1"/>
          <w:sz w:val="18"/>
          <w:szCs w:val="18"/>
        </w:rPr>
        <w:t>er</w:t>
      </w:r>
      <w:r w:rsidRPr="0084197D">
        <w:rPr>
          <w:rFonts w:ascii="Verdana" w:hAnsi="Verdana"/>
          <w:sz w:val="18"/>
          <w:szCs w:val="18"/>
        </w:rPr>
        <w:t>vi</w:t>
      </w:r>
      <w:r w:rsidRPr="0084197D">
        <w:rPr>
          <w:rFonts w:ascii="Verdana" w:hAnsi="Verdana"/>
          <w:spacing w:val="-1"/>
          <w:sz w:val="18"/>
          <w:szCs w:val="18"/>
        </w:rPr>
        <w:t>c</w:t>
      </w:r>
      <w:r w:rsidRPr="0084197D">
        <w:rPr>
          <w:rFonts w:ascii="Verdana" w:hAnsi="Verdana"/>
          <w:sz w:val="18"/>
          <w:szCs w:val="18"/>
        </w:rPr>
        <w:t>e</w:t>
      </w:r>
      <w:r w:rsidRPr="0084197D">
        <w:rPr>
          <w:rFonts w:ascii="Verdana" w:hAnsi="Verdana"/>
          <w:spacing w:val="-8"/>
          <w:sz w:val="18"/>
          <w:szCs w:val="18"/>
        </w:rPr>
        <w:t xml:space="preserve"> </w:t>
      </w:r>
      <w:r w:rsidRPr="0084197D">
        <w:rPr>
          <w:rFonts w:ascii="Verdana" w:hAnsi="Verdana"/>
          <w:spacing w:val="-2"/>
          <w:sz w:val="18"/>
          <w:szCs w:val="18"/>
        </w:rPr>
        <w:t>(</w:t>
      </w:r>
      <w:r w:rsidRPr="0084197D">
        <w:rPr>
          <w:rFonts w:ascii="Verdana" w:hAnsi="Verdana"/>
          <w:spacing w:val="-1"/>
          <w:sz w:val="18"/>
          <w:szCs w:val="18"/>
        </w:rPr>
        <w:t>I</w:t>
      </w:r>
      <w:r w:rsidRPr="0084197D">
        <w:rPr>
          <w:rFonts w:ascii="Verdana" w:hAnsi="Verdana"/>
          <w:spacing w:val="-2"/>
          <w:sz w:val="18"/>
          <w:szCs w:val="18"/>
        </w:rPr>
        <w:t>.</w:t>
      </w:r>
      <w:r w:rsidRPr="0084197D">
        <w:rPr>
          <w:rFonts w:ascii="Verdana" w:hAnsi="Verdana"/>
          <w:spacing w:val="2"/>
          <w:sz w:val="18"/>
          <w:szCs w:val="18"/>
        </w:rPr>
        <w:t>S</w:t>
      </w:r>
      <w:r w:rsidRPr="0084197D">
        <w:rPr>
          <w:rFonts w:ascii="Verdana" w:hAnsi="Verdana"/>
          <w:spacing w:val="-2"/>
          <w:sz w:val="18"/>
          <w:szCs w:val="18"/>
        </w:rPr>
        <w:t>.</w:t>
      </w:r>
      <w:r w:rsidRPr="0084197D">
        <w:rPr>
          <w:rFonts w:ascii="Verdana" w:hAnsi="Verdana"/>
          <w:spacing w:val="2"/>
          <w:sz w:val="18"/>
          <w:szCs w:val="18"/>
        </w:rPr>
        <w:t>S</w:t>
      </w:r>
      <w:r w:rsidRPr="0084197D">
        <w:rPr>
          <w:rFonts w:ascii="Verdana" w:hAnsi="Verdana"/>
          <w:spacing w:val="-2"/>
          <w:sz w:val="18"/>
          <w:szCs w:val="18"/>
        </w:rPr>
        <w:t>.</w:t>
      </w:r>
      <w:r w:rsidRPr="0084197D">
        <w:rPr>
          <w:rFonts w:ascii="Verdana" w:hAnsi="Verdana"/>
          <w:spacing w:val="1"/>
          <w:sz w:val="18"/>
          <w:szCs w:val="18"/>
        </w:rPr>
        <w:t>)</w:t>
      </w:r>
      <w:r w:rsidRPr="0084197D">
        <w:rPr>
          <w:rFonts w:ascii="Verdana" w:hAnsi="Verdana"/>
          <w:sz w:val="18"/>
          <w:szCs w:val="18"/>
        </w:rPr>
        <w:t>,</w:t>
      </w:r>
    </w:p>
    <w:p w14:paraId="673005EB" w14:textId="77777777" w:rsidR="00065EE4" w:rsidRPr="004D37A0" w:rsidRDefault="00065EE4" w:rsidP="00065EE4">
      <w:pPr>
        <w:pStyle w:val="Corpsdetexte"/>
        <w:widowControl w:val="0"/>
        <w:numPr>
          <w:ilvl w:val="0"/>
          <w:numId w:val="22"/>
        </w:numPr>
        <w:tabs>
          <w:tab w:val="clear" w:pos="3675"/>
          <w:tab w:val="clear" w:pos="5625"/>
          <w:tab w:val="clear" w:pos="7050"/>
          <w:tab w:val="left" w:pos="931"/>
        </w:tabs>
        <w:overflowPunct/>
        <w:autoSpaceDE/>
        <w:autoSpaceDN/>
        <w:adjustRightInd/>
        <w:textAlignment w:val="auto"/>
        <w:rPr>
          <w:rFonts w:ascii="Verdana" w:hAnsi="Verdana"/>
          <w:sz w:val="18"/>
          <w:szCs w:val="18"/>
        </w:rPr>
      </w:pPr>
      <w:r w:rsidRPr="004D37A0">
        <w:rPr>
          <w:rFonts w:ascii="Verdana" w:hAnsi="Verdana"/>
          <w:sz w:val="18"/>
          <w:szCs w:val="18"/>
        </w:rPr>
        <w:t>la prime de fonction informatique</w:t>
      </w:r>
    </w:p>
    <w:p w14:paraId="385FF312" w14:textId="77777777" w:rsidR="00065EE4" w:rsidRPr="004D37A0" w:rsidRDefault="00065EE4" w:rsidP="00065EE4">
      <w:pPr>
        <w:pStyle w:val="Corpsdetexte"/>
        <w:widowControl w:val="0"/>
        <w:numPr>
          <w:ilvl w:val="0"/>
          <w:numId w:val="22"/>
        </w:numPr>
        <w:tabs>
          <w:tab w:val="clear" w:pos="3675"/>
          <w:tab w:val="clear" w:pos="5625"/>
          <w:tab w:val="clear" w:pos="7050"/>
          <w:tab w:val="left" w:pos="831"/>
        </w:tabs>
        <w:overflowPunct/>
        <w:autoSpaceDE/>
        <w:autoSpaceDN/>
        <w:adjustRightInd/>
        <w:spacing w:line="231" w:lineRule="exact"/>
        <w:textAlignment w:val="auto"/>
        <w:rPr>
          <w:rFonts w:ascii="Verdana" w:hAnsi="Verdana"/>
          <w:sz w:val="18"/>
          <w:szCs w:val="18"/>
        </w:rPr>
      </w:pPr>
      <w:r w:rsidRPr="004D37A0">
        <w:rPr>
          <w:rFonts w:ascii="Verdana" w:hAnsi="Verdana"/>
          <w:sz w:val="18"/>
          <w:szCs w:val="18"/>
        </w:rPr>
        <w:t>L’indemnité de responsabilité des régisseurs</w:t>
      </w:r>
    </w:p>
    <w:p w14:paraId="53FCC631" w14:textId="77777777" w:rsidR="00065EE4" w:rsidRPr="0084197D" w:rsidRDefault="00065EE4" w:rsidP="00065EE4">
      <w:pPr>
        <w:pStyle w:val="Corpsdetexte"/>
        <w:spacing w:before="66"/>
        <w:ind w:right="4286"/>
        <w:rPr>
          <w:rFonts w:ascii="Verdana" w:hAnsi="Verdana"/>
          <w:sz w:val="18"/>
          <w:szCs w:val="18"/>
        </w:rPr>
      </w:pPr>
      <w:r w:rsidRPr="0084197D">
        <w:rPr>
          <w:rFonts w:ascii="Verdana" w:hAnsi="Verdana"/>
          <w:sz w:val="18"/>
          <w:szCs w:val="18"/>
        </w:rPr>
        <w:t>L</w:t>
      </w:r>
      <w:r w:rsidRPr="0084197D">
        <w:rPr>
          <w:rFonts w:ascii="Verdana" w:hAnsi="Verdana"/>
          <w:spacing w:val="-2"/>
          <w:sz w:val="18"/>
          <w:szCs w:val="18"/>
        </w:rPr>
        <w:t>’</w:t>
      </w:r>
      <w:r w:rsidRPr="0084197D">
        <w:rPr>
          <w:rFonts w:ascii="Verdana" w:hAnsi="Verdana"/>
          <w:spacing w:val="2"/>
          <w:sz w:val="18"/>
          <w:szCs w:val="18"/>
        </w:rPr>
        <w:t>I</w:t>
      </w:r>
      <w:r w:rsidRPr="0084197D">
        <w:rPr>
          <w:rFonts w:ascii="Verdana" w:hAnsi="Verdana"/>
          <w:spacing w:val="-2"/>
          <w:sz w:val="18"/>
          <w:szCs w:val="18"/>
        </w:rPr>
        <w:t>.</w:t>
      </w:r>
      <w:r w:rsidRPr="0084197D">
        <w:rPr>
          <w:rFonts w:ascii="Verdana" w:hAnsi="Verdana"/>
          <w:spacing w:val="1"/>
          <w:sz w:val="18"/>
          <w:szCs w:val="18"/>
        </w:rPr>
        <w:t>F</w:t>
      </w:r>
      <w:r w:rsidRPr="0084197D">
        <w:rPr>
          <w:rFonts w:ascii="Verdana" w:hAnsi="Verdana"/>
          <w:spacing w:val="-2"/>
          <w:sz w:val="18"/>
          <w:szCs w:val="18"/>
        </w:rPr>
        <w:t>.</w:t>
      </w:r>
      <w:r w:rsidRPr="0084197D">
        <w:rPr>
          <w:rFonts w:ascii="Verdana" w:hAnsi="Verdana"/>
          <w:spacing w:val="2"/>
          <w:sz w:val="18"/>
          <w:szCs w:val="18"/>
        </w:rPr>
        <w:t>S</w:t>
      </w:r>
      <w:r w:rsidRPr="0084197D">
        <w:rPr>
          <w:rFonts w:ascii="Verdana" w:hAnsi="Verdana"/>
          <w:spacing w:val="-2"/>
          <w:sz w:val="18"/>
          <w:szCs w:val="18"/>
        </w:rPr>
        <w:t>.</w:t>
      </w:r>
      <w:r w:rsidRPr="0084197D">
        <w:rPr>
          <w:rFonts w:ascii="Verdana" w:hAnsi="Verdana"/>
          <w:spacing w:val="1"/>
          <w:sz w:val="18"/>
          <w:szCs w:val="18"/>
        </w:rPr>
        <w:t>E</w:t>
      </w:r>
      <w:r w:rsidRPr="0084197D">
        <w:rPr>
          <w:rFonts w:ascii="Verdana" w:hAnsi="Verdana"/>
          <w:sz w:val="18"/>
          <w:szCs w:val="18"/>
        </w:rPr>
        <w:t>.</w:t>
      </w:r>
      <w:r w:rsidRPr="0084197D">
        <w:rPr>
          <w:rFonts w:ascii="Verdana" w:hAnsi="Verdana"/>
          <w:spacing w:val="-8"/>
          <w:sz w:val="18"/>
          <w:szCs w:val="18"/>
        </w:rPr>
        <w:t xml:space="preserve"> </w:t>
      </w:r>
      <w:r w:rsidRPr="0084197D">
        <w:rPr>
          <w:rFonts w:ascii="Verdana" w:hAnsi="Verdana"/>
          <w:spacing w:val="-1"/>
          <w:sz w:val="18"/>
          <w:szCs w:val="18"/>
        </w:rPr>
        <w:t>e</w:t>
      </w:r>
      <w:r w:rsidRPr="0084197D">
        <w:rPr>
          <w:rFonts w:ascii="Verdana" w:hAnsi="Verdana"/>
          <w:spacing w:val="1"/>
          <w:sz w:val="18"/>
          <w:szCs w:val="18"/>
        </w:rPr>
        <w:t>s</w:t>
      </w:r>
      <w:r w:rsidRPr="0084197D">
        <w:rPr>
          <w:rFonts w:ascii="Verdana" w:hAnsi="Verdana"/>
          <w:sz w:val="18"/>
          <w:szCs w:val="18"/>
        </w:rPr>
        <w:t>t</w:t>
      </w:r>
      <w:r w:rsidRPr="0084197D">
        <w:rPr>
          <w:rFonts w:ascii="Verdana" w:hAnsi="Verdana"/>
          <w:spacing w:val="-5"/>
          <w:sz w:val="18"/>
          <w:szCs w:val="18"/>
        </w:rPr>
        <w:t xml:space="preserve"> </w:t>
      </w:r>
      <w:r w:rsidRPr="0084197D">
        <w:rPr>
          <w:rFonts w:ascii="Verdana" w:hAnsi="Verdana"/>
          <w:spacing w:val="-1"/>
          <w:sz w:val="18"/>
          <w:szCs w:val="18"/>
        </w:rPr>
        <w:t>e</w:t>
      </w:r>
      <w:r w:rsidRPr="0084197D">
        <w:rPr>
          <w:rFonts w:ascii="Verdana" w:hAnsi="Verdana"/>
          <w:sz w:val="18"/>
          <w:szCs w:val="18"/>
        </w:rPr>
        <w:t>n</w:t>
      </w:r>
      <w:r w:rsidRPr="0084197D">
        <w:rPr>
          <w:rFonts w:ascii="Verdana" w:hAnsi="Verdana"/>
          <w:spacing w:val="-5"/>
          <w:sz w:val="18"/>
          <w:szCs w:val="18"/>
        </w:rPr>
        <w:t xml:space="preserve"> </w:t>
      </w:r>
      <w:r w:rsidRPr="0084197D">
        <w:rPr>
          <w:rFonts w:ascii="Verdana" w:hAnsi="Verdana"/>
          <w:spacing w:val="-1"/>
          <w:sz w:val="18"/>
          <w:szCs w:val="18"/>
        </w:rPr>
        <w:t>re</w:t>
      </w:r>
      <w:r w:rsidRPr="0084197D">
        <w:rPr>
          <w:rFonts w:ascii="Verdana" w:hAnsi="Verdana"/>
          <w:sz w:val="18"/>
          <w:szCs w:val="18"/>
        </w:rPr>
        <w:t>va</w:t>
      </w:r>
      <w:r w:rsidRPr="0084197D">
        <w:rPr>
          <w:rFonts w:ascii="Verdana" w:hAnsi="Verdana"/>
          <w:spacing w:val="1"/>
          <w:sz w:val="18"/>
          <w:szCs w:val="18"/>
        </w:rPr>
        <w:t>n</w:t>
      </w:r>
      <w:r w:rsidRPr="0084197D">
        <w:rPr>
          <w:rFonts w:ascii="Verdana" w:hAnsi="Verdana"/>
          <w:spacing w:val="-1"/>
          <w:sz w:val="18"/>
          <w:szCs w:val="18"/>
        </w:rPr>
        <w:t>c</w:t>
      </w:r>
      <w:r w:rsidRPr="0084197D">
        <w:rPr>
          <w:rFonts w:ascii="Verdana" w:hAnsi="Verdana"/>
          <w:spacing w:val="1"/>
          <w:sz w:val="18"/>
          <w:szCs w:val="18"/>
        </w:rPr>
        <w:t>h</w:t>
      </w:r>
      <w:r w:rsidRPr="0084197D">
        <w:rPr>
          <w:rFonts w:ascii="Verdana" w:hAnsi="Verdana"/>
          <w:sz w:val="18"/>
          <w:szCs w:val="18"/>
        </w:rPr>
        <w:t>e</w:t>
      </w:r>
      <w:r w:rsidRPr="0084197D">
        <w:rPr>
          <w:rFonts w:ascii="Verdana" w:hAnsi="Verdana"/>
          <w:spacing w:val="-5"/>
          <w:sz w:val="18"/>
          <w:szCs w:val="18"/>
        </w:rPr>
        <w:t xml:space="preserve"> c</w:t>
      </w:r>
      <w:r w:rsidRPr="0084197D">
        <w:rPr>
          <w:rFonts w:ascii="Verdana" w:hAnsi="Verdana"/>
          <w:spacing w:val="-1"/>
          <w:sz w:val="18"/>
          <w:szCs w:val="18"/>
        </w:rPr>
        <w:t>u</w:t>
      </w:r>
      <w:r w:rsidRPr="0084197D">
        <w:rPr>
          <w:rFonts w:ascii="Verdana" w:hAnsi="Verdana"/>
          <w:spacing w:val="2"/>
          <w:sz w:val="18"/>
          <w:szCs w:val="18"/>
        </w:rPr>
        <w:t>m</w:t>
      </w:r>
      <w:r w:rsidRPr="0084197D">
        <w:rPr>
          <w:rFonts w:ascii="Verdana" w:hAnsi="Verdana"/>
          <w:spacing w:val="-1"/>
          <w:sz w:val="18"/>
          <w:szCs w:val="18"/>
        </w:rPr>
        <w:t>u</w:t>
      </w:r>
      <w:r w:rsidRPr="0084197D">
        <w:rPr>
          <w:rFonts w:ascii="Verdana" w:hAnsi="Verdana"/>
          <w:spacing w:val="-2"/>
          <w:sz w:val="18"/>
          <w:szCs w:val="18"/>
        </w:rPr>
        <w:t>l</w:t>
      </w:r>
      <w:r w:rsidRPr="0084197D">
        <w:rPr>
          <w:rFonts w:ascii="Verdana" w:hAnsi="Verdana"/>
          <w:sz w:val="18"/>
          <w:szCs w:val="18"/>
        </w:rPr>
        <w:t>a</w:t>
      </w:r>
      <w:r w:rsidRPr="0084197D">
        <w:rPr>
          <w:rFonts w:ascii="Verdana" w:hAnsi="Verdana"/>
          <w:spacing w:val="1"/>
          <w:sz w:val="18"/>
          <w:szCs w:val="18"/>
        </w:rPr>
        <w:t>b</w:t>
      </w:r>
      <w:r w:rsidRPr="0084197D">
        <w:rPr>
          <w:rFonts w:ascii="Verdana" w:hAnsi="Verdana"/>
          <w:spacing w:val="-2"/>
          <w:sz w:val="18"/>
          <w:szCs w:val="18"/>
        </w:rPr>
        <w:t>l</w:t>
      </w:r>
      <w:r w:rsidRPr="0084197D">
        <w:rPr>
          <w:rFonts w:ascii="Verdana" w:hAnsi="Verdana"/>
          <w:sz w:val="18"/>
          <w:szCs w:val="18"/>
        </w:rPr>
        <w:t>e</w:t>
      </w:r>
      <w:r w:rsidRPr="0084197D">
        <w:rPr>
          <w:rFonts w:ascii="Verdana" w:hAnsi="Verdana"/>
          <w:spacing w:val="-7"/>
          <w:sz w:val="18"/>
          <w:szCs w:val="18"/>
        </w:rPr>
        <w:t xml:space="preserve"> </w:t>
      </w:r>
      <w:r w:rsidRPr="0084197D">
        <w:rPr>
          <w:rFonts w:ascii="Verdana" w:hAnsi="Verdana"/>
          <w:sz w:val="18"/>
          <w:szCs w:val="18"/>
        </w:rPr>
        <w:t>a</w:t>
      </w:r>
      <w:r w:rsidRPr="0084197D">
        <w:rPr>
          <w:rFonts w:ascii="Verdana" w:hAnsi="Verdana"/>
          <w:spacing w:val="3"/>
          <w:sz w:val="18"/>
          <w:szCs w:val="18"/>
        </w:rPr>
        <w:t>v</w:t>
      </w:r>
      <w:r w:rsidRPr="0084197D">
        <w:rPr>
          <w:rFonts w:ascii="Verdana" w:hAnsi="Verdana"/>
          <w:spacing w:val="-1"/>
          <w:sz w:val="18"/>
          <w:szCs w:val="18"/>
        </w:rPr>
        <w:t>e</w:t>
      </w:r>
      <w:r w:rsidRPr="0084197D">
        <w:rPr>
          <w:rFonts w:ascii="Verdana" w:hAnsi="Verdana"/>
          <w:sz w:val="18"/>
          <w:szCs w:val="18"/>
        </w:rPr>
        <w:t>c</w:t>
      </w:r>
      <w:r w:rsidRPr="0084197D">
        <w:rPr>
          <w:rFonts w:ascii="Verdana" w:hAnsi="Verdana"/>
          <w:spacing w:val="-7"/>
          <w:sz w:val="18"/>
          <w:szCs w:val="18"/>
        </w:rPr>
        <w:t xml:space="preserve"> </w:t>
      </w:r>
      <w:r w:rsidRPr="0084197D">
        <w:rPr>
          <w:rFonts w:ascii="Verdana" w:hAnsi="Verdana"/>
          <w:sz w:val="18"/>
          <w:szCs w:val="18"/>
        </w:rPr>
        <w:t>:</w:t>
      </w:r>
    </w:p>
    <w:p w14:paraId="234C18AC" w14:textId="77777777" w:rsidR="00065EE4" w:rsidRPr="0084197D" w:rsidRDefault="00065EE4" w:rsidP="00065EE4">
      <w:pPr>
        <w:pStyle w:val="Corpsdetexte"/>
        <w:widowControl w:val="0"/>
        <w:numPr>
          <w:ilvl w:val="0"/>
          <w:numId w:val="23"/>
        </w:numPr>
        <w:tabs>
          <w:tab w:val="clear" w:pos="3675"/>
          <w:tab w:val="clear" w:pos="5625"/>
          <w:tab w:val="clear" w:pos="7050"/>
          <w:tab w:val="left" w:pos="831"/>
        </w:tabs>
        <w:overflowPunct/>
        <w:autoSpaceDE/>
        <w:autoSpaceDN/>
        <w:adjustRightInd/>
        <w:ind w:right="110"/>
        <w:textAlignment w:val="auto"/>
        <w:rPr>
          <w:rFonts w:ascii="Verdana" w:hAnsi="Verdana"/>
          <w:sz w:val="18"/>
          <w:szCs w:val="18"/>
        </w:rPr>
      </w:pPr>
      <w:r w:rsidRPr="0084197D">
        <w:rPr>
          <w:rFonts w:ascii="Verdana" w:hAnsi="Verdana"/>
          <w:spacing w:val="-2"/>
          <w:sz w:val="18"/>
          <w:szCs w:val="18"/>
        </w:rPr>
        <w:t>l’</w:t>
      </w:r>
      <w:r w:rsidRPr="0084197D">
        <w:rPr>
          <w:rFonts w:ascii="Verdana" w:hAnsi="Verdana"/>
          <w:sz w:val="18"/>
          <w:szCs w:val="18"/>
        </w:rPr>
        <w:t>i</w:t>
      </w:r>
      <w:r w:rsidRPr="0084197D">
        <w:rPr>
          <w:rFonts w:ascii="Verdana" w:hAnsi="Verdana"/>
          <w:spacing w:val="1"/>
          <w:sz w:val="18"/>
          <w:szCs w:val="18"/>
        </w:rPr>
        <w:t>n</w:t>
      </w:r>
      <w:r w:rsidRPr="0084197D">
        <w:rPr>
          <w:rFonts w:ascii="Verdana" w:hAnsi="Verdana"/>
          <w:spacing w:val="-1"/>
          <w:sz w:val="18"/>
          <w:szCs w:val="18"/>
        </w:rPr>
        <w:t>de</w:t>
      </w:r>
      <w:r w:rsidRPr="0084197D">
        <w:rPr>
          <w:rFonts w:ascii="Verdana" w:hAnsi="Verdana"/>
          <w:spacing w:val="2"/>
          <w:sz w:val="18"/>
          <w:szCs w:val="18"/>
        </w:rPr>
        <w:t>m</w:t>
      </w:r>
      <w:r w:rsidRPr="0084197D">
        <w:rPr>
          <w:rFonts w:ascii="Verdana" w:hAnsi="Verdana"/>
          <w:spacing w:val="-1"/>
          <w:sz w:val="18"/>
          <w:szCs w:val="18"/>
        </w:rPr>
        <w:t>n</w:t>
      </w:r>
      <w:r w:rsidRPr="0084197D">
        <w:rPr>
          <w:rFonts w:ascii="Verdana" w:hAnsi="Verdana"/>
          <w:sz w:val="18"/>
          <w:szCs w:val="18"/>
        </w:rPr>
        <w:t>i</w:t>
      </w:r>
      <w:r w:rsidRPr="0084197D">
        <w:rPr>
          <w:rFonts w:ascii="Verdana" w:hAnsi="Verdana"/>
          <w:spacing w:val="1"/>
          <w:sz w:val="18"/>
          <w:szCs w:val="18"/>
        </w:rPr>
        <w:t>s</w:t>
      </w:r>
      <w:r w:rsidRPr="0084197D">
        <w:rPr>
          <w:rFonts w:ascii="Verdana" w:hAnsi="Verdana"/>
          <w:sz w:val="18"/>
          <w:szCs w:val="18"/>
        </w:rPr>
        <w:t>ati</w:t>
      </w:r>
      <w:r w:rsidRPr="0084197D">
        <w:rPr>
          <w:rFonts w:ascii="Verdana" w:hAnsi="Verdana"/>
          <w:spacing w:val="1"/>
          <w:sz w:val="18"/>
          <w:szCs w:val="18"/>
        </w:rPr>
        <w:t>o</w:t>
      </w:r>
      <w:r w:rsidRPr="0084197D">
        <w:rPr>
          <w:rFonts w:ascii="Verdana" w:hAnsi="Verdana"/>
          <w:sz w:val="18"/>
          <w:szCs w:val="18"/>
        </w:rPr>
        <w:t>n</w:t>
      </w:r>
      <w:r w:rsidRPr="0084197D">
        <w:rPr>
          <w:rFonts w:ascii="Verdana" w:hAnsi="Verdana"/>
          <w:spacing w:val="52"/>
          <w:sz w:val="18"/>
          <w:szCs w:val="18"/>
        </w:rPr>
        <w:t xml:space="preserve"> </w:t>
      </w:r>
      <w:r w:rsidRPr="0084197D">
        <w:rPr>
          <w:rFonts w:ascii="Verdana" w:hAnsi="Verdana"/>
          <w:spacing w:val="-1"/>
          <w:sz w:val="18"/>
          <w:szCs w:val="18"/>
        </w:rPr>
        <w:t>de</w:t>
      </w:r>
      <w:r w:rsidRPr="0084197D">
        <w:rPr>
          <w:rFonts w:ascii="Verdana" w:hAnsi="Verdana"/>
          <w:sz w:val="18"/>
          <w:szCs w:val="18"/>
        </w:rPr>
        <w:t xml:space="preserve">s </w:t>
      </w:r>
      <w:r w:rsidRPr="0084197D">
        <w:rPr>
          <w:rFonts w:ascii="Verdana" w:hAnsi="Verdana"/>
          <w:spacing w:val="-1"/>
          <w:sz w:val="18"/>
          <w:szCs w:val="18"/>
        </w:rPr>
        <w:t>d</w:t>
      </w:r>
      <w:r w:rsidRPr="0084197D">
        <w:rPr>
          <w:rFonts w:ascii="Verdana" w:hAnsi="Verdana"/>
          <w:spacing w:val="1"/>
          <w:sz w:val="18"/>
          <w:szCs w:val="18"/>
        </w:rPr>
        <w:t>ép</w:t>
      </w:r>
      <w:r w:rsidRPr="0084197D">
        <w:rPr>
          <w:rFonts w:ascii="Verdana" w:hAnsi="Verdana"/>
          <w:spacing w:val="-1"/>
          <w:sz w:val="18"/>
          <w:szCs w:val="18"/>
        </w:rPr>
        <w:t>en</w:t>
      </w:r>
      <w:r w:rsidRPr="0084197D">
        <w:rPr>
          <w:rFonts w:ascii="Verdana" w:hAnsi="Verdana"/>
          <w:spacing w:val="1"/>
          <w:sz w:val="18"/>
          <w:szCs w:val="18"/>
        </w:rPr>
        <w:t>s</w:t>
      </w:r>
      <w:r w:rsidRPr="0084197D">
        <w:rPr>
          <w:rFonts w:ascii="Verdana" w:hAnsi="Verdana"/>
          <w:spacing w:val="-1"/>
          <w:sz w:val="18"/>
          <w:szCs w:val="18"/>
        </w:rPr>
        <w:t>e</w:t>
      </w:r>
      <w:r w:rsidRPr="0084197D">
        <w:rPr>
          <w:rFonts w:ascii="Verdana" w:hAnsi="Verdana"/>
          <w:sz w:val="18"/>
          <w:szCs w:val="18"/>
        </w:rPr>
        <w:t>s</w:t>
      </w:r>
      <w:r w:rsidRPr="0084197D">
        <w:rPr>
          <w:rFonts w:ascii="Verdana" w:hAnsi="Verdana"/>
          <w:spacing w:val="54"/>
          <w:sz w:val="18"/>
          <w:szCs w:val="18"/>
        </w:rPr>
        <w:t xml:space="preserve"> </w:t>
      </w:r>
      <w:r w:rsidRPr="0084197D">
        <w:rPr>
          <w:rFonts w:ascii="Verdana" w:hAnsi="Verdana"/>
          <w:spacing w:val="1"/>
          <w:sz w:val="18"/>
          <w:szCs w:val="18"/>
        </w:rPr>
        <w:t>e</w:t>
      </w:r>
      <w:r w:rsidRPr="0084197D">
        <w:rPr>
          <w:rFonts w:ascii="Verdana" w:hAnsi="Verdana"/>
          <w:spacing w:val="-1"/>
          <w:sz w:val="18"/>
          <w:szCs w:val="18"/>
        </w:rPr>
        <w:t>n</w:t>
      </w:r>
      <w:r w:rsidRPr="0084197D">
        <w:rPr>
          <w:rFonts w:ascii="Verdana" w:hAnsi="Verdana"/>
          <w:sz w:val="18"/>
          <w:szCs w:val="18"/>
        </w:rPr>
        <w:t>gag</w:t>
      </w:r>
      <w:r w:rsidRPr="0084197D">
        <w:rPr>
          <w:rFonts w:ascii="Verdana" w:hAnsi="Verdana"/>
          <w:spacing w:val="-1"/>
          <w:sz w:val="18"/>
          <w:szCs w:val="18"/>
        </w:rPr>
        <w:t>ée</w:t>
      </w:r>
      <w:r w:rsidRPr="0084197D">
        <w:rPr>
          <w:rFonts w:ascii="Verdana" w:hAnsi="Verdana"/>
          <w:sz w:val="18"/>
          <w:szCs w:val="18"/>
        </w:rPr>
        <w:t>s au tit</w:t>
      </w:r>
      <w:r w:rsidRPr="0084197D">
        <w:rPr>
          <w:rFonts w:ascii="Verdana" w:hAnsi="Verdana"/>
          <w:spacing w:val="1"/>
          <w:sz w:val="18"/>
          <w:szCs w:val="18"/>
        </w:rPr>
        <w:t>r</w:t>
      </w:r>
      <w:r w:rsidRPr="0084197D">
        <w:rPr>
          <w:rFonts w:ascii="Verdana" w:hAnsi="Verdana"/>
          <w:sz w:val="18"/>
          <w:szCs w:val="18"/>
        </w:rPr>
        <w:t xml:space="preserve">e </w:t>
      </w:r>
      <w:r w:rsidRPr="0084197D">
        <w:rPr>
          <w:rFonts w:ascii="Verdana" w:hAnsi="Verdana"/>
          <w:spacing w:val="-1"/>
          <w:sz w:val="18"/>
          <w:szCs w:val="18"/>
        </w:rPr>
        <w:t>de</w:t>
      </w:r>
      <w:r w:rsidRPr="0084197D">
        <w:rPr>
          <w:rFonts w:ascii="Verdana" w:hAnsi="Verdana"/>
          <w:sz w:val="18"/>
          <w:szCs w:val="18"/>
        </w:rPr>
        <w:t>s</w:t>
      </w:r>
      <w:r w:rsidRPr="0084197D">
        <w:rPr>
          <w:rFonts w:ascii="Verdana" w:hAnsi="Verdana"/>
          <w:spacing w:val="54"/>
          <w:sz w:val="18"/>
          <w:szCs w:val="18"/>
        </w:rPr>
        <w:t xml:space="preserve"> </w:t>
      </w:r>
      <w:r w:rsidRPr="0084197D">
        <w:rPr>
          <w:rFonts w:ascii="Verdana" w:hAnsi="Verdana"/>
          <w:spacing w:val="2"/>
          <w:sz w:val="18"/>
          <w:szCs w:val="18"/>
        </w:rPr>
        <w:t>f</w:t>
      </w:r>
      <w:r w:rsidRPr="0084197D">
        <w:rPr>
          <w:rFonts w:ascii="Verdana" w:hAnsi="Verdana"/>
          <w:spacing w:val="1"/>
          <w:sz w:val="18"/>
          <w:szCs w:val="18"/>
        </w:rPr>
        <w:t>o</w:t>
      </w:r>
      <w:r w:rsidRPr="0084197D">
        <w:rPr>
          <w:rFonts w:ascii="Verdana" w:hAnsi="Verdana"/>
          <w:spacing w:val="-1"/>
          <w:sz w:val="18"/>
          <w:szCs w:val="18"/>
        </w:rPr>
        <w:t>nc</w:t>
      </w:r>
      <w:r w:rsidRPr="0084197D">
        <w:rPr>
          <w:rFonts w:ascii="Verdana" w:hAnsi="Verdana"/>
          <w:sz w:val="18"/>
          <w:szCs w:val="18"/>
        </w:rPr>
        <w:t>ti</w:t>
      </w:r>
      <w:r w:rsidRPr="0084197D">
        <w:rPr>
          <w:rFonts w:ascii="Verdana" w:hAnsi="Verdana"/>
          <w:spacing w:val="1"/>
          <w:sz w:val="18"/>
          <w:szCs w:val="18"/>
        </w:rPr>
        <w:t>o</w:t>
      </w:r>
      <w:r w:rsidRPr="0084197D">
        <w:rPr>
          <w:rFonts w:ascii="Verdana" w:hAnsi="Verdana"/>
          <w:spacing w:val="-1"/>
          <w:sz w:val="18"/>
          <w:szCs w:val="18"/>
        </w:rPr>
        <w:t>n</w:t>
      </w:r>
      <w:r w:rsidRPr="0084197D">
        <w:rPr>
          <w:rFonts w:ascii="Verdana" w:hAnsi="Verdana"/>
          <w:sz w:val="18"/>
          <w:szCs w:val="18"/>
        </w:rPr>
        <w:t>s</w:t>
      </w:r>
      <w:r w:rsidRPr="0084197D">
        <w:rPr>
          <w:rFonts w:ascii="Verdana" w:hAnsi="Verdana"/>
          <w:spacing w:val="57"/>
          <w:sz w:val="18"/>
          <w:szCs w:val="18"/>
        </w:rPr>
        <w:t xml:space="preserve"> </w:t>
      </w:r>
      <w:r w:rsidRPr="0084197D">
        <w:rPr>
          <w:rFonts w:ascii="Verdana" w:hAnsi="Verdana"/>
          <w:spacing w:val="-1"/>
          <w:sz w:val="18"/>
          <w:szCs w:val="18"/>
        </w:rPr>
        <w:t>e</w:t>
      </w:r>
      <w:r w:rsidRPr="0084197D">
        <w:rPr>
          <w:rFonts w:ascii="Verdana" w:hAnsi="Verdana"/>
          <w:spacing w:val="1"/>
          <w:sz w:val="18"/>
          <w:szCs w:val="18"/>
        </w:rPr>
        <w:t>x</w:t>
      </w:r>
      <w:r w:rsidRPr="0084197D">
        <w:rPr>
          <w:rFonts w:ascii="Verdana" w:hAnsi="Verdana"/>
          <w:spacing w:val="-1"/>
          <w:sz w:val="18"/>
          <w:szCs w:val="18"/>
        </w:rPr>
        <w:t>er</w:t>
      </w:r>
      <w:r w:rsidRPr="0084197D">
        <w:rPr>
          <w:rFonts w:ascii="Verdana" w:hAnsi="Verdana"/>
          <w:spacing w:val="2"/>
          <w:sz w:val="18"/>
          <w:szCs w:val="18"/>
        </w:rPr>
        <w:t>c</w:t>
      </w:r>
      <w:r w:rsidRPr="0084197D">
        <w:rPr>
          <w:rFonts w:ascii="Verdana" w:hAnsi="Verdana"/>
          <w:spacing w:val="1"/>
          <w:sz w:val="18"/>
          <w:szCs w:val="18"/>
        </w:rPr>
        <w:t>é</w:t>
      </w:r>
      <w:r w:rsidRPr="0084197D">
        <w:rPr>
          <w:rFonts w:ascii="Verdana" w:hAnsi="Verdana"/>
          <w:spacing w:val="-1"/>
          <w:sz w:val="18"/>
          <w:szCs w:val="18"/>
        </w:rPr>
        <w:t>e</w:t>
      </w:r>
      <w:r w:rsidRPr="0084197D">
        <w:rPr>
          <w:rFonts w:ascii="Verdana" w:hAnsi="Verdana"/>
          <w:sz w:val="18"/>
          <w:szCs w:val="18"/>
        </w:rPr>
        <w:t xml:space="preserve">s </w:t>
      </w:r>
      <w:r w:rsidRPr="0084197D">
        <w:rPr>
          <w:rFonts w:ascii="Verdana" w:hAnsi="Verdana"/>
          <w:spacing w:val="-2"/>
          <w:sz w:val="18"/>
          <w:szCs w:val="18"/>
        </w:rPr>
        <w:t>(</w:t>
      </w:r>
      <w:r w:rsidRPr="0084197D">
        <w:rPr>
          <w:rFonts w:ascii="Verdana" w:hAnsi="Verdana"/>
          <w:spacing w:val="-1"/>
          <w:sz w:val="18"/>
          <w:szCs w:val="18"/>
        </w:rPr>
        <w:t>e</w:t>
      </w:r>
      <w:r w:rsidRPr="0084197D">
        <w:rPr>
          <w:rFonts w:ascii="Verdana" w:hAnsi="Verdana"/>
          <w:spacing w:val="1"/>
          <w:sz w:val="18"/>
          <w:szCs w:val="18"/>
        </w:rPr>
        <w:t>xe</w:t>
      </w:r>
      <w:r w:rsidRPr="0084197D">
        <w:rPr>
          <w:rFonts w:ascii="Verdana" w:hAnsi="Verdana"/>
          <w:sz w:val="18"/>
          <w:szCs w:val="18"/>
        </w:rPr>
        <w:t>m</w:t>
      </w:r>
      <w:r w:rsidRPr="0084197D">
        <w:rPr>
          <w:rFonts w:ascii="Verdana" w:hAnsi="Verdana"/>
          <w:spacing w:val="1"/>
          <w:sz w:val="18"/>
          <w:szCs w:val="18"/>
        </w:rPr>
        <w:t>p</w:t>
      </w:r>
      <w:r w:rsidRPr="0084197D">
        <w:rPr>
          <w:rFonts w:ascii="Verdana" w:hAnsi="Verdana"/>
          <w:spacing w:val="-2"/>
          <w:sz w:val="18"/>
          <w:szCs w:val="18"/>
        </w:rPr>
        <w:t>l</w:t>
      </w:r>
      <w:r w:rsidRPr="0084197D">
        <w:rPr>
          <w:rFonts w:ascii="Verdana" w:hAnsi="Verdana"/>
          <w:sz w:val="18"/>
          <w:szCs w:val="18"/>
        </w:rPr>
        <w:t>e</w:t>
      </w:r>
      <w:r w:rsidRPr="0084197D">
        <w:rPr>
          <w:rFonts w:ascii="Verdana" w:hAnsi="Verdana"/>
          <w:spacing w:val="-2"/>
          <w:sz w:val="18"/>
          <w:szCs w:val="18"/>
        </w:rPr>
        <w:t xml:space="preserve"> </w:t>
      </w:r>
      <w:r w:rsidRPr="0084197D">
        <w:rPr>
          <w:rFonts w:ascii="Verdana" w:hAnsi="Verdana"/>
          <w:sz w:val="18"/>
          <w:szCs w:val="18"/>
        </w:rPr>
        <w:t>:</w:t>
      </w:r>
      <w:r w:rsidRPr="0084197D">
        <w:rPr>
          <w:rFonts w:ascii="Verdana" w:hAnsi="Verdana"/>
          <w:spacing w:val="51"/>
          <w:sz w:val="18"/>
          <w:szCs w:val="18"/>
        </w:rPr>
        <w:t xml:space="preserve"> </w:t>
      </w:r>
      <w:r w:rsidRPr="0084197D">
        <w:rPr>
          <w:rFonts w:ascii="Verdana" w:hAnsi="Verdana"/>
          <w:sz w:val="18"/>
          <w:szCs w:val="18"/>
        </w:rPr>
        <w:t>f</w:t>
      </w:r>
      <w:r w:rsidRPr="0084197D">
        <w:rPr>
          <w:rFonts w:ascii="Verdana" w:hAnsi="Verdana"/>
          <w:spacing w:val="-1"/>
          <w:sz w:val="18"/>
          <w:szCs w:val="18"/>
        </w:rPr>
        <w:t>r</w:t>
      </w:r>
      <w:r w:rsidRPr="0084197D">
        <w:rPr>
          <w:rFonts w:ascii="Verdana" w:hAnsi="Verdana"/>
          <w:sz w:val="18"/>
          <w:szCs w:val="18"/>
        </w:rPr>
        <w:t xml:space="preserve">ais </w:t>
      </w:r>
      <w:r w:rsidRPr="0084197D">
        <w:rPr>
          <w:rFonts w:ascii="Verdana" w:hAnsi="Verdana"/>
          <w:spacing w:val="-1"/>
          <w:sz w:val="18"/>
          <w:szCs w:val="18"/>
        </w:rPr>
        <w:t>d</w:t>
      </w:r>
      <w:r w:rsidRPr="0084197D">
        <w:rPr>
          <w:rFonts w:ascii="Verdana" w:hAnsi="Verdana"/>
          <w:sz w:val="18"/>
          <w:szCs w:val="18"/>
        </w:rPr>
        <w:t>e</w:t>
      </w:r>
      <w:r w:rsidRPr="0084197D">
        <w:rPr>
          <w:rFonts w:ascii="Verdana" w:hAnsi="Verdana"/>
          <w:w w:val="99"/>
          <w:sz w:val="18"/>
          <w:szCs w:val="18"/>
        </w:rPr>
        <w:t xml:space="preserve"> </w:t>
      </w:r>
      <w:r w:rsidRPr="0084197D">
        <w:rPr>
          <w:rFonts w:ascii="Verdana" w:hAnsi="Verdana"/>
          <w:spacing w:val="-1"/>
          <w:sz w:val="18"/>
          <w:szCs w:val="18"/>
        </w:rPr>
        <w:t>dé</w:t>
      </w:r>
      <w:r w:rsidRPr="0084197D">
        <w:rPr>
          <w:rFonts w:ascii="Verdana" w:hAnsi="Verdana"/>
          <w:spacing w:val="1"/>
          <w:sz w:val="18"/>
          <w:szCs w:val="18"/>
        </w:rPr>
        <w:t>p</w:t>
      </w:r>
      <w:r w:rsidRPr="0084197D">
        <w:rPr>
          <w:rFonts w:ascii="Verdana" w:hAnsi="Verdana"/>
          <w:spacing w:val="-2"/>
          <w:sz w:val="18"/>
          <w:szCs w:val="18"/>
        </w:rPr>
        <w:t>l</w:t>
      </w:r>
      <w:r w:rsidRPr="0084197D">
        <w:rPr>
          <w:rFonts w:ascii="Verdana" w:hAnsi="Verdana"/>
          <w:sz w:val="18"/>
          <w:szCs w:val="18"/>
        </w:rPr>
        <w:t>a</w:t>
      </w:r>
      <w:r w:rsidRPr="0084197D">
        <w:rPr>
          <w:rFonts w:ascii="Verdana" w:hAnsi="Verdana"/>
          <w:spacing w:val="-1"/>
          <w:sz w:val="18"/>
          <w:szCs w:val="18"/>
        </w:rPr>
        <w:t>c</w:t>
      </w:r>
      <w:r w:rsidRPr="0084197D">
        <w:rPr>
          <w:rFonts w:ascii="Verdana" w:hAnsi="Verdana"/>
          <w:spacing w:val="1"/>
          <w:sz w:val="18"/>
          <w:szCs w:val="18"/>
        </w:rPr>
        <w:t>e</w:t>
      </w:r>
      <w:r w:rsidRPr="0084197D">
        <w:rPr>
          <w:rFonts w:ascii="Verdana" w:hAnsi="Verdana"/>
          <w:sz w:val="18"/>
          <w:szCs w:val="18"/>
        </w:rPr>
        <w:t>m</w:t>
      </w:r>
      <w:r w:rsidRPr="0084197D">
        <w:rPr>
          <w:rFonts w:ascii="Verdana" w:hAnsi="Verdana"/>
          <w:spacing w:val="1"/>
          <w:sz w:val="18"/>
          <w:szCs w:val="18"/>
        </w:rPr>
        <w:t>e</w:t>
      </w:r>
      <w:r w:rsidRPr="0084197D">
        <w:rPr>
          <w:rFonts w:ascii="Verdana" w:hAnsi="Verdana"/>
          <w:spacing w:val="-1"/>
          <w:sz w:val="18"/>
          <w:szCs w:val="18"/>
        </w:rPr>
        <w:t>n</w:t>
      </w:r>
      <w:r w:rsidRPr="0084197D">
        <w:rPr>
          <w:rFonts w:ascii="Verdana" w:hAnsi="Verdana"/>
          <w:sz w:val="18"/>
          <w:szCs w:val="18"/>
        </w:rPr>
        <w:t>t</w:t>
      </w:r>
      <w:r w:rsidRPr="0084197D">
        <w:rPr>
          <w:rFonts w:ascii="Verdana" w:hAnsi="Verdana"/>
          <w:spacing w:val="1"/>
          <w:sz w:val="18"/>
          <w:szCs w:val="18"/>
        </w:rPr>
        <w:t>)</w:t>
      </w:r>
      <w:r w:rsidRPr="0084197D">
        <w:rPr>
          <w:rFonts w:ascii="Verdana" w:hAnsi="Verdana"/>
          <w:sz w:val="18"/>
          <w:szCs w:val="18"/>
        </w:rPr>
        <w:t>,</w:t>
      </w:r>
    </w:p>
    <w:p w14:paraId="395B5447" w14:textId="77777777" w:rsidR="00065EE4" w:rsidRPr="0084197D" w:rsidRDefault="00065EE4" w:rsidP="00065EE4">
      <w:pPr>
        <w:pStyle w:val="Corpsdetexte"/>
        <w:widowControl w:val="0"/>
        <w:numPr>
          <w:ilvl w:val="0"/>
          <w:numId w:val="23"/>
        </w:numPr>
        <w:tabs>
          <w:tab w:val="clear" w:pos="3675"/>
          <w:tab w:val="clear" w:pos="5625"/>
          <w:tab w:val="clear" w:pos="7050"/>
          <w:tab w:val="left" w:pos="831"/>
        </w:tabs>
        <w:overflowPunct/>
        <w:autoSpaceDE/>
        <w:autoSpaceDN/>
        <w:adjustRightInd/>
        <w:spacing w:line="230" w:lineRule="exact"/>
        <w:textAlignment w:val="auto"/>
        <w:rPr>
          <w:rFonts w:ascii="Verdana" w:hAnsi="Verdana"/>
          <w:sz w:val="18"/>
          <w:szCs w:val="18"/>
        </w:rPr>
      </w:pPr>
      <w:r w:rsidRPr="0084197D">
        <w:rPr>
          <w:rFonts w:ascii="Verdana" w:hAnsi="Verdana"/>
          <w:spacing w:val="-1"/>
          <w:sz w:val="18"/>
          <w:szCs w:val="18"/>
        </w:rPr>
        <w:t>le</w:t>
      </w:r>
      <w:r w:rsidRPr="0084197D">
        <w:rPr>
          <w:rFonts w:ascii="Verdana" w:hAnsi="Verdana"/>
          <w:sz w:val="18"/>
          <w:szCs w:val="18"/>
        </w:rPr>
        <w:t>s</w:t>
      </w:r>
      <w:r w:rsidRPr="0084197D">
        <w:rPr>
          <w:rFonts w:ascii="Verdana" w:hAnsi="Verdana"/>
          <w:spacing w:val="-11"/>
          <w:sz w:val="18"/>
          <w:szCs w:val="18"/>
        </w:rPr>
        <w:t xml:space="preserve"> </w:t>
      </w:r>
      <w:r w:rsidRPr="0084197D">
        <w:rPr>
          <w:rFonts w:ascii="Verdana" w:hAnsi="Verdana"/>
          <w:spacing w:val="-1"/>
          <w:sz w:val="18"/>
          <w:szCs w:val="18"/>
        </w:rPr>
        <w:t>d</w:t>
      </w:r>
      <w:r w:rsidRPr="0084197D">
        <w:rPr>
          <w:rFonts w:ascii="Verdana" w:hAnsi="Verdana"/>
          <w:sz w:val="18"/>
          <w:szCs w:val="18"/>
        </w:rPr>
        <w:t>i</w:t>
      </w:r>
      <w:r w:rsidRPr="0084197D">
        <w:rPr>
          <w:rFonts w:ascii="Verdana" w:hAnsi="Verdana"/>
          <w:spacing w:val="1"/>
          <w:sz w:val="18"/>
          <w:szCs w:val="18"/>
        </w:rPr>
        <w:t>s</w:t>
      </w:r>
      <w:r w:rsidRPr="0084197D">
        <w:rPr>
          <w:rFonts w:ascii="Verdana" w:hAnsi="Verdana"/>
          <w:spacing w:val="-1"/>
          <w:sz w:val="18"/>
          <w:szCs w:val="18"/>
        </w:rPr>
        <w:t>p</w:t>
      </w:r>
      <w:r w:rsidRPr="0084197D">
        <w:rPr>
          <w:rFonts w:ascii="Verdana" w:hAnsi="Verdana"/>
          <w:spacing w:val="1"/>
          <w:sz w:val="18"/>
          <w:szCs w:val="18"/>
        </w:rPr>
        <w:t>os</w:t>
      </w:r>
      <w:r w:rsidRPr="0084197D">
        <w:rPr>
          <w:rFonts w:ascii="Verdana" w:hAnsi="Verdana"/>
          <w:sz w:val="18"/>
          <w:szCs w:val="18"/>
        </w:rPr>
        <w:t>itifs</w:t>
      </w:r>
      <w:r w:rsidRPr="0084197D">
        <w:rPr>
          <w:rFonts w:ascii="Verdana" w:hAnsi="Verdana"/>
          <w:spacing w:val="-10"/>
          <w:sz w:val="18"/>
          <w:szCs w:val="18"/>
        </w:rPr>
        <w:t xml:space="preserve"> </w:t>
      </w:r>
      <w:r w:rsidRPr="0084197D">
        <w:rPr>
          <w:rFonts w:ascii="Verdana" w:hAnsi="Verdana"/>
          <w:spacing w:val="-1"/>
          <w:sz w:val="18"/>
          <w:szCs w:val="18"/>
        </w:rPr>
        <w:t>d</w:t>
      </w:r>
      <w:r w:rsidRPr="0084197D">
        <w:rPr>
          <w:rFonts w:ascii="Verdana" w:hAnsi="Verdana"/>
          <w:spacing w:val="-2"/>
          <w:sz w:val="18"/>
          <w:szCs w:val="18"/>
        </w:rPr>
        <w:t>’</w:t>
      </w:r>
      <w:r w:rsidRPr="0084197D">
        <w:rPr>
          <w:rFonts w:ascii="Verdana" w:hAnsi="Verdana"/>
          <w:sz w:val="18"/>
          <w:szCs w:val="18"/>
        </w:rPr>
        <w:t>i</w:t>
      </w:r>
      <w:r w:rsidRPr="0084197D">
        <w:rPr>
          <w:rFonts w:ascii="Verdana" w:hAnsi="Verdana"/>
          <w:spacing w:val="-1"/>
          <w:sz w:val="18"/>
          <w:szCs w:val="18"/>
        </w:rPr>
        <w:t>n</w:t>
      </w:r>
      <w:r w:rsidRPr="0084197D">
        <w:rPr>
          <w:rFonts w:ascii="Verdana" w:hAnsi="Verdana"/>
          <w:sz w:val="18"/>
          <w:szCs w:val="18"/>
        </w:rPr>
        <w:t>t</w:t>
      </w:r>
      <w:r w:rsidRPr="0084197D">
        <w:rPr>
          <w:rFonts w:ascii="Verdana" w:hAnsi="Verdana"/>
          <w:spacing w:val="1"/>
          <w:sz w:val="18"/>
          <w:szCs w:val="18"/>
        </w:rPr>
        <w:t>é</w:t>
      </w:r>
      <w:r w:rsidRPr="0084197D">
        <w:rPr>
          <w:rFonts w:ascii="Verdana" w:hAnsi="Verdana"/>
          <w:spacing w:val="-1"/>
          <w:sz w:val="18"/>
          <w:szCs w:val="18"/>
        </w:rPr>
        <w:t>re</w:t>
      </w:r>
      <w:r w:rsidRPr="0084197D">
        <w:rPr>
          <w:rFonts w:ascii="Verdana" w:hAnsi="Verdana"/>
          <w:spacing w:val="1"/>
          <w:sz w:val="18"/>
          <w:szCs w:val="18"/>
        </w:rPr>
        <w:t>sse</w:t>
      </w:r>
      <w:r w:rsidRPr="0084197D">
        <w:rPr>
          <w:rFonts w:ascii="Verdana" w:hAnsi="Verdana"/>
          <w:sz w:val="18"/>
          <w:szCs w:val="18"/>
        </w:rPr>
        <w:t>m</w:t>
      </w:r>
      <w:r w:rsidRPr="0084197D">
        <w:rPr>
          <w:rFonts w:ascii="Verdana" w:hAnsi="Verdana"/>
          <w:spacing w:val="-1"/>
          <w:sz w:val="18"/>
          <w:szCs w:val="18"/>
        </w:rPr>
        <w:t>en</w:t>
      </w:r>
      <w:r w:rsidRPr="0084197D">
        <w:rPr>
          <w:rFonts w:ascii="Verdana" w:hAnsi="Verdana"/>
          <w:sz w:val="18"/>
          <w:szCs w:val="18"/>
        </w:rPr>
        <w:t>t</w:t>
      </w:r>
      <w:r w:rsidRPr="0084197D">
        <w:rPr>
          <w:rFonts w:ascii="Verdana" w:hAnsi="Verdana"/>
          <w:spacing w:val="-10"/>
          <w:sz w:val="18"/>
          <w:szCs w:val="18"/>
        </w:rPr>
        <w:t xml:space="preserve"> </w:t>
      </w:r>
      <w:r w:rsidRPr="0084197D">
        <w:rPr>
          <w:rFonts w:ascii="Verdana" w:hAnsi="Verdana"/>
          <w:spacing w:val="-1"/>
          <w:sz w:val="18"/>
          <w:szCs w:val="18"/>
        </w:rPr>
        <w:t>c</w:t>
      </w:r>
      <w:r w:rsidRPr="0084197D">
        <w:rPr>
          <w:rFonts w:ascii="Verdana" w:hAnsi="Verdana"/>
          <w:spacing w:val="1"/>
          <w:sz w:val="18"/>
          <w:szCs w:val="18"/>
        </w:rPr>
        <w:t>o</w:t>
      </w:r>
      <w:r w:rsidRPr="0084197D">
        <w:rPr>
          <w:rFonts w:ascii="Verdana" w:hAnsi="Verdana"/>
          <w:spacing w:val="-2"/>
          <w:sz w:val="18"/>
          <w:szCs w:val="18"/>
        </w:rPr>
        <w:t>l</w:t>
      </w:r>
      <w:r w:rsidRPr="0084197D">
        <w:rPr>
          <w:rFonts w:ascii="Verdana" w:hAnsi="Verdana"/>
          <w:spacing w:val="1"/>
          <w:sz w:val="18"/>
          <w:szCs w:val="18"/>
        </w:rPr>
        <w:t>l</w:t>
      </w:r>
      <w:r w:rsidRPr="0084197D">
        <w:rPr>
          <w:rFonts w:ascii="Verdana" w:hAnsi="Verdana"/>
          <w:spacing w:val="-1"/>
          <w:sz w:val="18"/>
          <w:szCs w:val="18"/>
        </w:rPr>
        <w:t>ec</w:t>
      </w:r>
      <w:r w:rsidRPr="0084197D">
        <w:rPr>
          <w:rFonts w:ascii="Verdana" w:hAnsi="Verdana"/>
          <w:sz w:val="18"/>
          <w:szCs w:val="18"/>
        </w:rPr>
        <w:t>tif,</w:t>
      </w:r>
    </w:p>
    <w:p w14:paraId="7FBD00CE" w14:textId="77777777" w:rsidR="00065EE4" w:rsidRPr="0084197D" w:rsidRDefault="00065EE4" w:rsidP="00065EE4">
      <w:pPr>
        <w:pStyle w:val="Corpsdetexte"/>
        <w:widowControl w:val="0"/>
        <w:numPr>
          <w:ilvl w:val="0"/>
          <w:numId w:val="23"/>
        </w:numPr>
        <w:tabs>
          <w:tab w:val="clear" w:pos="3675"/>
          <w:tab w:val="clear" w:pos="5625"/>
          <w:tab w:val="clear" w:pos="7050"/>
          <w:tab w:val="left" w:pos="831"/>
        </w:tabs>
        <w:overflowPunct/>
        <w:autoSpaceDE/>
        <w:autoSpaceDN/>
        <w:adjustRightInd/>
        <w:ind w:right="110"/>
        <w:textAlignment w:val="auto"/>
        <w:rPr>
          <w:rFonts w:ascii="Verdana" w:hAnsi="Verdana"/>
          <w:sz w:val="18"/>
          <w:szCs w:val="18"/>
        </w:rPr>
      </w:pPr>
      <w:r w:rsidRPr="0084197D">
        <w:rPr>
          <w:rFonts w:ascii="Verdana" w:hAnsi="Verdana" w:cs="CartoGothicStd-Book"/>
          <w:sz w:val="18"/>
          <w:szCs w:val="18"/>
        </w:rPr>
        <w:t>les indemnités différentielles complétant le traitement indiciaire et la GIPA</w:t>
      </w:r>
    </w:p>
    <w:p w14:paraId="10D4D6F3" w14:textId="77777777" w:rsidR="00065EE4" w:rsidRPr="0084197D" w:rsidRDefault="00065EE4" w:rsidP="00065EE4">
      <w:pPr>
        <w:pStyle w:val="Corpsdetexte"/>
        <w:widowControl w:val="0"/>
        <w:numPr>
          <w:ilvl w:val="0"/>
          <w:numId w:val="23"/>
        </w:numPr>
        <w:tabs>
          <w:tab w:val="clear" w:pos="3675"/>
          <w:tab w:val="clear" w:pos="5625"/>
          <w:tab w:val="clear" w:pos="7050"/>
          <w:tab w:val="left" w:pos="831"/>
        </w:tabs>
        <w:overflowPunct/>
        <w:autoSpaceDE/>
        <w:autoSpaceDN/>
        <w:adjustRightInd/>
        <w:spacing w:before="4" w:line="230" w:lineRule="exact"/>
        <w:ind w:right="110"/>
        <w:textAlignment w:val="auto"/>
        <w:rPr>
          <w:rFonts w:ascii="Verdana" w:hAnsi="Verdana"/>
          <w:sz w:val="18"/>
          <w:szCs w:val="18"/>
        </w:rPr>
      </w:pPr>
      <w:r w:rsidRPr="0084197D">
        <w:rPr>
          <w:rFonts w:ascii="Verdana" w:hAnsi="Verdana"/>
          <w:spacing w:val="-1"/>
          <w:sz w:val="18"/>
          <w:szCs w:val="18"/>
        </w:rPr>
        <w:t>le</w:t>
      </w:r>
      <w:r w:rsidRPr="0084197D">
        <w:rPr>
          <w:rFonts w:ascii="Verdana" w:hAnsi="Verdana"/>
          <w:sz w:val="18"/>
          <w:szCs w:val="18"/>
        </w:rPr>
        <w:t xml:space="preserve">s </w:t>
      </w:r>
      <w:r w:rsidRPr="0084197D">
        <w:rPr>
          <w:rFonts w:ascii="Verdana" w:hAnsi="Verdana"/>
          <w:spacing w:val="1"/>
          <w:sz w:val="18"/>
          <w:szCs w:val="18"/>
        </w:rPr>
        <w:t>s</w:t>
      </w:r>
      <w:r w:rsidRPr="0084197D">
        <w:rPr>
          <w:rFonts w:ascii="Verdana" w:hAnsi="Verdana"/>
          <w:spacing w:val="-1"/>
          <w:sz w:val="18"/>
          <w:szCs w:val="18"/>
        </w:rPr>
        <w:t>ujé</w:t>
      </w:r>
      <w:r w:rsidRPr="0084197D">
        <w:rPr>
          <w:rFonts w:ascii="Verdana" w:hAnsi="Verdana"/>
          <w:sz w:val="18"/>
          <w:szCs w:val="18"/>
        </w:rPr>
        <w:t>ti</w:t>
      </w:r>
      <w:r w:rsidRPr="0084197D">
        <w:rPr>
          <w:rFonts w:ascii="Verdana" w:hAnsi="Verdana"/>
          <w:spacing w:val="1"/>
          <w:sz w:val="18"/>
          <w:szCs w:val="18"/>
        </w:rPr>
        <w:t>o</w:t>
      </w:r>
      <w:r w:rsidRPr="0084197D">
        <w:rPr>
          <w:rFonts w:ascii="Verdana" w:hAnsi="Verdana"/>
          <w:spacing w:val="-1"/>
          <w:sz w:val="18"/>
          <w:szCs w:val="18"/>
        </w:rPr>
        <w:t>n</w:t>
      </w:r>
      <w:r w:rsidRPr="0084197D">
        <w:rPr>
          <w:rFonts w:ascii="Verdana" w:hAnsi="Verdana"/>
          <w:sz w:val="18"/>
          <w:szCs w:val="18"/>
        </w:rPr>
        <w:t>s</w:t>
      </w:r>
      <w:r w:rsidRPr="0084197D">
        <w:rPr>
          <w:rFonts w:ascii="Verdana" w:hAnsi="Verdana"/>
          <w:spacing w:val="58"/>
          <w:sz w:val="18"/>
          <w:szCs w:val="18"/>
        </w:rPr>
        <w:t xml:space="preserve"> </w:t>
      </w:r>
      <w:r w:rsidRPr="0084197D">
        <w:rPr>
          <w:rFonts w:ascii="Verdana" w:hAnsi="Verdana"/>
          <w:spacing w:val="-1"/>
          <w:sz w:val="18"/>
          <w:szCs w:val="18"/>
        </w:rPr>
        <w:t>p</w:t>
      </w:r>
      <w:r w:rsidRPr="0084197D">
        <w:rPr>
          <w:rFonts w:ascii="Verdana" w:hAnsi="Verdana"/>
          <w:spacing w:val="1"/>
          <w:sz w:val="18"/>
          <w:szCs w:val="18"/>
        </w:rPr>
        <w:t>on</w:t>
      </w:r>
      <w:r w:rsidRPr="0084197D">
        <w:rPr>
          <w:rFonts w:ascii="Verdana" w:hAnsi="Verdana"/>
          <w:spacing w:val="-1"/>
          <w:sz w:val="18"/>
          <w:szCs w:val="18"/>
        </w:rPr>
        <w:t>c</w:t>
      </w:r>
      <w:r w:rsidRPr="0084197D">
        <w:rPr>
          <w:rFonts w:ascii="Verdana" w:hAnsi="Verdana"/>
          <w:sz w:val="18"/>
          <w:szCs w:val="18"/>
        </w:rPr>
        <w:t>t</w:t>
      </w:r>
      <w:r w:rsidRPr="0084197D">
        <w:rPr>
          <w:rFonts w:ascii="Verdana" w:hAnsi="Verdana"/>
          <w:spacing w:val="1"/>
          <w:sz w:val="18"/>
          <w:szCs w:val="18"/>
        </w:rPr>
        <w:t>u</w:t>
      </w:r>
      <w:r w:rsidRPr="0084197D">
        <w:rPr>
          <w:rFonts w:ascii="Verdana" w:hAnsi="Verdana"/>
          <w:spacing w:val="-1"/>
          <w:sz w:val="18"/>
          <w:szCs w:val="18"/>
        </w:rPr>
        <w:t>e</w:t>
      </w:r>
      <w:r w:rsidRPr="0084197D">
        <w:rPr>
          <w:rFonts w:ascii="Verdana" w:hAnsi="Verdana"/>
          <w:spacing w:val="1"/>
          <w:sz w:val="18"/>
          <w:szCs w:val="18"/>
        </w:rPr>
        <w:t>l</w:t>
      </w:r>
      <w:r w:rsidRPr="0084197D">
        <w:rPr>
          <w:rFonts w:ascii="Verdana" w:hAnsi="Verdana"/>
          <w:spacing w:val="-2"/>
          <w:sz w:val="18"/>
          <w:szCs w:val="18"/>
        </w:rPr>
        <w:t>l</w:t>
      </w:r>
      <w:r w:rsidRPr="0084197D">
        <w:rPr>
          <w:rFonts w:ascii="Verdana" w:hAnsi="Verdana"/>
          <w:spacing w:val="1"/>
          <w:sz w:val="18"/>
          <w:szCs w:val="18"/>
        </w:rPr>
        <w:t>e</w:t>
      </w:r>
      <w:r w:rsidRPr="0084197D">
        <w:rPr>
          <w:rFonts w:ascii="Verdana" w:hAnsi="Verdana"/>
          <w:sz w:val="18"/>
          <w:szCs w:val="18"/>
        </w:rPr>
        <w:t>s</w:t>
      </w:r>
      <w:r w:rsidRPr="0084197D">
        <w:rPr>
          <w:rFonts w:ascii="Verdana" w:hAnsi="Verdana"/>
          <w:spacing w:val="58"/>
          <w:sz w:val="18"/>
          <w:szCs w:val="18"/>
        </w:rPr>
        <w:t xml:space="preserve"> </w:t>
      </w:r>
      <w:r w:rsidRPr="0084197D">
        <w:rPr>
          <w:rFonts w:ascii="Verdana" w:hAnsi="Verdana"/>
          <w:spacing w:val="-1"/>
          <w:sz w:val="18"/>
          <w:szCs w:val="18"/>
        </w:rPr>
        <w:t>d</w:t>
      </w:r>
      <w:r w:rsidRPr="0084197D">
        <w:rPr>
          <w:rFonts w:ascii="Verdana" w:hAnsi="Verdana"/>
          <w:sz w:val="18"/>
          <w:szCs w:val="18"/>
        </w:rPr>
        <w:t>i</w:t>
      </w:r>
      <w:r w:rsidRPr="0084197D">
        <w:rPr>
          <w:rFonts w:ascii="Verdana" w:hAnsi="Verdana"/>
          <w:spacing w:val="-1"/>
          <w:sz w:val="18"/>
          <w:szCs w:val="18"/>
        </w:rPr>
        <w:t>rec</w:t>
      </w:r>
      <w:r w:rsidRPr="0084197D">
        <w:rPr>
          <w:rFonts w:ascii="Verdana" w:hAnsi="Verdana"/>
          <w:sz w:val="18"/>
          <w:szCs w:val="18"/>
        </w:rPr>
        <w:t>t</w:t>
      </w:r>
      <w:r w:rsidRPr="0084197D">
        <w:rPr>
          <w:rFonts w:ascii="Verdana" w:hAnsi="Verdana"/>
          <w:spacing w:val="-1"/>
          <w:sz w:val="18"/>
          <w:szCs w:val="18"/>
        </w:rPr>
        <w:t>e</w:t>
      </w:r>
      <w:r w:rsidRPr="0084197D">
        <w:rPr>
          <w:rFonts w:ascii="Verdana" w:hAnsi="Verdana"/>
          <w:spacing w:val="2"/>
          <w:sz w:val="18"/>
          <w:szCs w:val="18"/>
        </w:rPr>
        <w:t>m</w:t>
      </w:r>
      <w:r w:rsidRPr="0084197D">
        <w:rPr>
          <w:rFonts w:ascii="Verdana" w:hAnsi="Verdana"/>
          <w:spacing w:val="-1"/>
          <w:sz w:val="18"/>
          <w:szCs w:val="18"/>
        </w:rPr>
        <w:t>en</w:t>
      </w:r>
      <w:r w:rsidRPr="0084197D">
        <w:rPr>
          <w:rFonts w:ascii="Verdana" w:hAnsi="Verdana"/>
          <w:sz w:val="18"/>
          <w:szCs w:val="18"/>
        </w:rPr>
        <w:t xml:space="preserve">t </w:t>
      </w:r>
      <w:r w:rsidRPr="0084197D">
        <w:rPr>
          <w:rFonts w:ascii="Verdana" w:hAnsi="Verdana"/>
          <w:spacing w:val="-2"/>
          <w:sz w:val="18"/>
          <w:szCs w:val="18"/>
        </w:rPr>
        <w:t>l</w:t>
      </w:r>
      <w:r w:rsidRPr="0084197D">
        <w:rPr>
          <w:rFonts w:ascii="Verdana" w:hAnsi="Verdana"/>
          <w:sz w:val="18"/>
          <w:szCs w:val="18"/>
        </w:rPr>
        <w:t>i</w:t>
      </w:r>
      <w:r w:rsidRPr="0084197D">
        <w:rPr>
          <w:rFonts w:ascii="Verdana" w:hAnsi="Verdana"/>
          <w:spacing w:val="-1"/>
          <w:sz w:val="18"/>
          <w:szCs w:val="18"/>
        </w:rPr>
        <w:t>ée</w:t>
      </w:r>
      <w:r w:rsidRPr="0084197D">
        <w:rPr>
          <w:rFonts w:ascii="Verdana" w:hAnsi="Verdana"/>
          <w:sz w:val="18"/>
          <w:szCs w:val="18"/>
        </w:rPr>
        <w:t>s</w:t>
      </w:r>
      <w:r w:rsidRPr="0084197D">
        <w:rPr>
          <w:rFonts w:ascii="Verdana" w:hAnsi="Verdana"/>
          <w:spacing w:val="58"/>
          <w:sz w:val="18"/>
          <w:szCs w:val="18"/>
        </w:rPr>
        <w:t xml:space="preserve"> </w:t>
      </w:r>
      <w:r w:rsidRPr="0084197D">
        <w:rPr>
          <w:rFonts w:ascii="Verdana" w:hAnsi="Verdana"/>
          <w:sz w:val="18"/>
          <w:szCs w:val="18"/>
        </w:rPr>
        <w:t>à</w:t>
      </w:r>
      <w:r w:rsidRPr="0084197D">
        <w:rPr>
          <w:rFonts w:ascii="Verdana" w:hAnsi="Verdana"/>
          <w:spacing w:val="58"/>
          <w:sz w:val="18"/>
          <w:szCs w:val="18"/>
        </w:rPr>
        <w:t xml:space="preserve"> </w:t>
      </w:r>
      <w:r w:rsidRPr="0084197D">
        <w:rPr>
          <w:rFonts w:ascii="Verdana" w:hAnsi="Verdana"/>
          <w:spacing w:val="-2"/>
          <w:sz w:val="18"/>
          <w:szCs w:val="18"/>
        </w:rPr>
        <w:t>l</w:t>
      </w:r>
      <w:r w:rsidRPr="0084197D">
        <w:rPr>
          <w:rFonts w:ascii="Verdana" w:hAnsi="Verdana"/>
          <w:sz w:val="18"/>
          <w:szCs w:val="18"/>
        </w:rPr>
        <w:t>a</w:t>
      </w:r>
      <w:r w:rsidRPr="0084197D">
        <w:rPr>
          <w:rFonts w:ascii="Verdana" w:hAnsi="Verdana"/>
          <w:spacing w:val="58"/>
          <w:sz w:val="18"/>
          <w:szCs w:val="18"/>
        </w:rPr>
        <w:t xml:space="preserve"> </w:t>
      </w:r>
      <w:r w:rsidRPr="0084197D">
        <w:rPr>
          <w:rFonts w:ascii="Verdana" w:hAnsi="Verdana"/>
          <w:spacing w:val="-1"/>
          <w:sz w:val="18"/>
          <w:szCs w:val="18"/>
        </w:rPr>
        <w:t>du</w:t>
      </w:r>
      <w:r w:rsidRPr="0084197D">
        <w:rPr>
          <w:rFonts w:ascii="Verdana" w:hAnsi="Verdana"/>
          <w:spacing w:val="3"/>
          <w:sz w:val="18"/>
          <w:szCs w:val="18"/>
        </w:rPr>
        <w:t>r</w:t>
      </w:r>
      <w:r w:rsidRPr="0084197D">
        <w:rPr>
          <w:rFonts w:ascii="Verdana" w:hAnsi="Verdana"/>
          <w:spacing w:val="-1"/>
          <w:sz w:val="18"/>
          <w:szCs w:val="18"/>
        </w:rPr>
        <w:t>é</w:t>
      </w:r>
      <w:r w:rsidRPr="0084197D">
        <w:rPr>
          <w:rFonts w:ascii="Verdana" w:hAnsi="Verdana"/>
          <w:sz w:val="18"/>
          <w:szCs w:val="18"/>
        </w:rPr>
        <w:t xml:space="preserve">e </w:t>
      </w:r>
      <w:r w:rsidRPr="0084197D">
        <w:rPr>
          <w:rFonts w:ascii="Verdana" w:hAnsi="Verdana"/>
          <w:spacing w:val="1"/>
          <w:sz w:val="18"/>
          <w:szCs w:val="18"/>
        </w:rPr>
        <w:t>d</w:t>
      </w:r>
      <w:r w:rsidRPr="0084197D">
        <w:rPr>
          <w:rFonts w:ascii="Verdana" w:hAnsi="Verdana"/>
          <w:sz w:val="18"/>
          <w:szCs w:val="18"/>
        </w:rPr>
        <w:t>u</w:t>
      </w:r>
      <w:r w:rsidRPr="0084197D">
        <w:rPr>
          <w:rFonts w:ascii="Verdana" w:hAnsi="Verdana"/>
          <w:spacing w:val="56"/>
          <w:sz w:val="18"/>
          <w:szCs w:val="18"/>
        </w:rPr>
        <w:t xml:space="preserve"> </w:t>
      </w:r>
      <w:r w:rsidRPr="0084197D">
        <w:rPr>
          <w:rFonts w:ascii="Verdana" w:hAnsi="Verdana"/>
          <w:sz w:val="18"/>
          <w:szCs w:val="18"/>
        </w:rPr>
        <w:t>t</w:t>
      </w:r>
      <w:r w:rsidRPr="0084197D">
        <w:rPr>
          <w:rFonts w:ascii="Verdana" w:hAnsi="Verdana"/>
          <w:spacing w:val="-1"/>
          <w:sz w:val="18"/>
          <w:szCs w:val="18"/>
        </w:rPr>
        <w:t>r</w:t>
      </w:r>
      <w:r w:rsidRPr="0084197D">
        <w:rPr>
          <w:rFonts w:ascii="Verdana" w:hAnsi="Verdana"/>
          <w:sz w:val="18"/>
          <w:szCs w:val="18"/>
        </w:rPr>
        <w:t xml:space="preserve">avail </w:t>
      </w:r>
      <w:r w:rsidRPr="0084197D">
        <w:rPr>
          <w:rFonts w:ascii="Verdana" w:hAnsi="Verdana"/>
          <w:spacing w:val="-2"/>
          <w:sz w:val="18"/>
          <w:szCs w:val="18"/>
        </w:rPr>
        <w:t>(</w:t>
      </w:r>
      <w:r w:rsidRPr="0084197D">
        <w:rPr>
          <w:rFonts w:ascii="Verdana" w:hAnsi="Verdana"/>
          <w:spacing w:val="1"/>
          <w:sz w:val="18"/>
          <w:szCs w:val="18"/>
        </w:rPr>
        <w:t>h</w:t>
      </w:r>
      <w:r w:rsidRPr="0084197D">
        <w:rPr>
          <w:rFonts w:ascii="Verdana" w:hAnsi="Verdana"/>
          <w:spacing w:val="-1"/>
          <w:sz w:val="18"/>
          <w:szCs w:val="18"/>
        </w:rPr>
        <w:t>eu</w:t>
      </w:r>
      <w:r w:rsidRPr="0084197D">
        <w:rPr>
          <w:rFonts w:ascii="Verdana" w:hAnsi="Verdana"/>
          <w:spacing w:val="1"/>
          <w:sz w:val="18"/>
          <w:szCs w:val="18"/>
        </w:rPr>
        <w:t>r</w:t>
      </w:r>
      <w:r w:rsidRPr="0084197D">
        <w:rPr>
          <w:rFonts w:ascii="Verdana" w:hAnsi="Verdana"/>
          <w:spacing w:val="-1"/>
          <w:sz w:val="18"/>
          <w:szCs w:val="18"/>
        </w:rPr>
        <w:t>e</w:t>
      </w:r>
      <w:r w:rsidRPr="0084197D">
        <w:rPr>
          <w:rFonts w:ascii="Verdana" w:hAnsi="Verdana"/>
          <w:sz w:val="18"/>
          <w:szCs w:val="18"/>
        </w:rPr>
        <w:t>s</w:t>
      </w:r>
      <w:r w:rsidRPr="0084197D">
        <w:rPr>
          <w:rFonts w:ascii="Verdana" w:hAnsi="Verdana"/>
          <w:spacing w:val="58"/>
          <w:sz w:val="18"/>
          <w:szCs w:val="18"/>
        </w:rPr>
        <w:t xml:space="preserve"> </w:t>
      </w:r>
      <w:r w:rsidRPr="0084197D">
        <w:rPr>
          <w:rFonts w:ascii="Verdana" w:hAnsi="Verdana"/>
          <w:spacing w:val="1"/>
          <w:sz w:val="18"/>
          <w:szCs w:val="18"/>
        </w:rPr>
        <w:t>s</w:t>
      </w:r>
      <w:r w:rsidRPr="0084197D">
        <w:rPr>
          <w:rFonts w:ascii="Verdana" w:hAnsi="Verdana"/>
          <w:spacing w:val="-1"/>
          <w:sz w:val="18"/>
          <w:szCs w:val="18"/>
        </w:rPr>
        <w:t>up</w:t>
      </w:r>
      <w:r w:rsidRPr="0084197D">
        <w:rPr>
          <w:rFonts w:ascii="Verdana" w:hAnsi="Verdana"/>
          <w:spacing w:val="1"/>
          <w:sz w:val="18"/>
          <w:szCs w:val="18"/>
        </w:rPr>
        <w:t>p</w:t>
      </w:r>
      <w:r w:rsidRPr="0084197D">
        <w:rPr>
          <w:rFonts w:ascii="Verdana" w:hAnsi="Verdana"/>
          <w:spacing w:val="-2"/>
          <w:sz w:val="18"/>
          <w:szCs w:val="18"/>
        </w:rPr>
        <w:t>l</w:t>
      </w:r>
      <w:r w:rsidRPr="0084197D">
        <w:rPr>
          <w:rFonts w:ascii="Verdana" w:hAnsi="Verdana"/>
          <w:spacing w:val="1"/>
          <w:sz w:val="18"/>
          <w:szCs w:val="18"/>
        </w:rPr>
        <w:t>é</w:t>
      </w:r>
      <w:r w:rsidRPr="0084197D">
        <w:rPr>
          <w:rFonts w:ascii="Verdana" w:hAnsi="Verdana"/>
          <w:sz w:val="18"/>
          <w:szCs w:val="18"/>
        </w:rPr>
        <w:t>m</w:t>
      </w:r>
      <w:r w:rsidRPr="0084197D">
        <w:rPr>
          <w:rFonts w:ascii="Verdana" w:hAnsi="Verdana"/>
          <w:spacing w:val="1"/>
          <w:sz w:val="18"/>
          <w:szCs w:val="18"/>
        </w:rPr>
        <w:t>e</w:t>
      </w:r>
      <w:r w:rsidRPr="0084197D">
        <w:rPr>
          <w:rFonts w:ascii="Verdana" w:hAnsi="Verdana"/>
          <w:spacing w:val="-1"/>
          <w:sz w:val="18"/>
          <w:szCs w:val="18"/>
        </w:rPr>
        <w:t>n</w:t>
      </w:r>
      <w:r w:rsidRPr="0084197D">
        <w:rPr>
          <w:rFonts w:ascii="Verdana" w:hAnsi="Verdana"/>
          <w:sz w:val="18"/>
          <w:szCs w:val="18"/>
        </w:rPr>
        <w:t>tai</w:t>
      </w:r>
      <w:r w:rsidRPr="0084197D">
        <w:rPr>
          <w:rFonts w:ascii="Verdana" w:hAnsi="Verdana"/>
          <w:spacing w:val="-1"/>
          <w:sz w:val="18"/>
          <w:szCs w:val="18"/>
        </w:rPr>
        <w:t>re</w:t>
      </w:r>
      <w:r w:rsidRPr="0084197D">
        <w:rPr>
          <w:rFonts w:ascii="Verdana" w:hAnsi="Verdana"/>
          <w:spacing w:val="3"/>
          <w:sz w:val="18"/>
          <w:szCs w:val="18"/>
        </w:rPr>
        <w:t>s</w:t>
      </w:r>
      <w:r w:rsidRPr="0084197D">
        <w:rPr>
          <w:rFonts w:ascii="Verdana" w:hAnsi="Verdana"/>
          <w:sz w:val="18"/>
          <w:szCs w:val="18"/>
        </w:rPr>
        <w:t>,</w:t>
      </w:r>
      <w:r w:rsidRPr="0084197D">
        <w:rPr>
          <w:rFonts w:ascii="Verdana" w:hAnsi="Verdana"/>
          <w:w w:val="99"/>
          <w:sz w:val="18"/>
          <w:szCs w:val="18"/>
        </w:rPr>
        <w:t xml:space="preserve"> </w:t>
      </w:r>
      <w:r w:rsidRPr="0084197D">
        <w:rPr>
          <w:rFonts w:ascii="Verdana" w:hAnsi="Verdana"/>
          <w:sz w:val="18"/>
          <w:szCs w:val="18"/>
        </w:rPr>
        <w:t>a</w:t>
      </w:r>
      <w:r w:rsidRPr="0084197D">
        <w:rPr>
          <w:rFonts w:ascii="Verdana" w:hAnsi="Verdana"/>
          <w:spacing w:val="1"/>
          <w:sz w:val="18"/>
          <w:szCs w:val="18"/>
        </w:rPr>
        <w:t>s</w:t>
      </w:r>
      <w:r w:rsidRPr="0084197D">
        <w:rPr>
          <w:rFonts w:ascii="Verdana" w:hAnsi="Verdana"/>
          <w:sz w:val="18"/>
          <w:szCs w:val="18"/>
        </w:rPr>
        <w:t>t</w:t>
      </w:r>
      <w:r w:rsidRPr="0084197D">
        <w:rPr>
          <w:rFonts w:ascii="Verdana" w:hAnsi="Verdana"/>
          <w:spacing w:val="-1"/>
          <w:sz w:val="18"/>
          <w:szCs w:val="18"/>
        </w:rPr>
        <w:t>re</w:t>
      </w:r>
      <w:r w:rsidRPr="0084197D">
        <w:rPr>
          <w:rFonts w:ascii="Verdana" w:hAnsi="Verdana"/>
          <w:sz w:val="18"/>
          <w:szCs w:val="18"/>
        </w:rPr>
        <w:t>i</w:t>
      </w:r>
      <w:r w:rsidRPr="0084197D">
        <w:rPr>
          <w:rFonts w:ascii="Verdana" w:hAnsi="Verdana"/>
          <w:spacing w:val="-1"/>
          <w:sz w:val="18"/>
          <w:szCs w:val="18"/>
        </w:rPr>
        <w:t>n</w:t>
      </w:r>
      <w:r w:rsidRPr="0084197D">
        <w:rPr>
          <w:rFonts w:ascii="Verdana" w:hAnsi="Verdana"/>
          <w:sz w:val="18"/>
          <w:szCs w:val="18"/>
        </w:rPr>
        <w:t>t</w:t>
      </w:r>
      <w:r w:rsidRPr="0084197D">
        <w:rPr>
          <w:rFonts w:ascii="Verdana" w:hAnsi="Verdana"/>
          <w:spacing w:val="-1"/>
          <w:sz w:val="18"/>
          <w:szCs w:val="18"/>
        </w:rPr>
        <w:t>e</w:t>
      </w:r>
      <w:r w:rsidRPr="0084197D">
        <w:rPr>
          <w:rFonts w:ascii="Verdana" w:hAnsi="Verdana"/>
          <w:spacing w:val="3"/>
          <w:sz w:val="18"/>
          <w:szCs w:val="18"/>
        </w:rPr>
        <w:t>s</w:t>
      </w:r>
      <w:r w:rsidRPr="0084197D">
        <w:rPr>
          <w:rFonts w:ascii="Verdana" w:hAnsi="Verdana"/>
          <w:sz w:val="18"/>
          <w:szCs w:val="18"/>
        </w:rPr>
        <w:t>,</w:t>
      </w:r>
      <w:r w:rsidRPr="0084197D">
        <w:rPr>
          <w:rFonts w:ascii="Verdana" w:hAnsi="Verdana"/>
          <w:spacing w:val="-15"/>
          <w:sz w:val="18"/>
          <w:szCs w:val="18"/>
        </w:rPr>
        <w:t> </w:t>
      </w:r>
      <w:r w:rsidRPr="0084197D">
        <w:rPr>
          <w:rFonts w:ascii="Verdana" w:hAnsi="Verdana"/>
          <w:sz w:val="18"/>
          <w:szCs w:val="18"/>
        </w:rPr>
        <w:t>…</w:t>
      </w:r>
      <w:r w:rsidRPr="0084197D">
        <w:rPr>
          <w:rFonts w:ascii="Verdana" w:hAnsi="Verdana"/>
          <w:spacing w:val="1"/>
          <w:sz w:val="18"/>
          <w:szCs w:val="18"/>
        </w:rPr>
        <w:t>)</w:t>
      </w:r>
      <w:r w:rsidRPr="0084197D">
        <w:rPr>
          <w:rFonts w:ascii="Verdana" w:hAnsi="Verdana"/>
          <w:sz w:val="18"/>
          <w:szCs w:val="18"/>
        </w:rPr>
        <w:t>,</w:t>
      </w:r>
    </w:p>
    <w:p w14:paraId="5046E259" w14:textId="77777777" w:rsidR="00065EE4" w:rsidRPr="0084197D" w:rsidRDefault="00065EE4" w:rsidP="00065EE4">
      <w:pPr>
        <w:pStyle w:val="Corpsdetexte"/>
        <w:widowControl w:val="0"/>
        <w:numPr>
          <w:ilvl w:val="0"/>
          <w:numId w:val="23"/>
        </w:numPr>
        <w:tabs>
          <w:tab w:val="clear" w:pos="3675"/>
          <w:tab w:val="clear" w:pos="5625"/>
          <w:tab w:val="clear" w:pos="7050"/>
          <w:tab w:val="left" w:pos="831"/>
        </w:tabs>
        <w:overflowPunct/>
        <w:autoSpaceDE/>
        <w:autoSpaceDN/>
        <w:adjustRightInd/>
        <w:spacing w:line="231" w:lineRule="exact"/>
        <w:textAlignment w:val="auto"/>
        <w:rPr>
          <w:rFonts w:ascii="Verdana" w:hAnsi="Verdana"/>
          <w:sz w:val="18"/>
          <w:szCs w:val="18"/>
        </w:rPr>
      </w:pPr>
      <w:r w:rsidRPr="0084197D">
        <w:rPr>
          <w:rFonts w:ascii="Verdana" w:hAnsi="Verdana"/>
          <w:spacing w:val="-1"/>
          <w:sz w:val="18"/>
          <w:szCs w:val="18"/>
        </w:rPr>
        <w:t>la pr</w:t>
      </w:r>
      <w:r w:rsidRPr="0084197D">
        <w:rPr>
          <w:rFonts w:ascii="Verdana" w:hAnsi="Verdana"/>
          <w:sz w:val="18"/>
          <w:szCs w:val="18"/>
        </w:rPr>
        <w:t>ime</w:t>
      </w:r>
      <w:r w:rsidRPr="0084197D">
        <w:rPr>
          <w:rFonts w:ascii="Verdana" w:hAnsi="Verdana"/>
          <w:spacing w:val="-6"/>
          <w:sz w:val="18"/>
          <w:szCs w:val="18"/>
        </w:rPr>
        <w:t xml:space="preserve"> </w:t>
      </w:r>
      <w:r w:rsidRPr="0084197D">
        <w:rPr>
          <w:rFonts w:ascii="Verdana" w:hAnsi="Verdana"/>
          <w:spacing w:val="-1"/>
          <w:sz w:val="18"/>
          <w:szCs w:val="18"/>
        </w:rPr>
        <w:t>d</w:t>
      </w:r>
      <w:r w:rsidRPr="0084197D">
        <w:rPr>
          <w:rFonts w:ascii="Verdana" w:hAnsi="Verdana"/>
          <w:sz w:val="18"/>
          <w:szCs w:val="18"/>
        </w:rPr>
        <w:t>e</w:t>
      </w:r>
      <w:r w:rsidRPr="0084197D">
        <w:rPr>
          <w:rFonts w:ascii="Verdana" w:hAnsi="Verdana"/>
          <w:spacing w:val="-6"/>
          <w:sz w:val="18"/>
          <w:szCs w:val="18"/>
        </w:rPr>
        <w:t xml:space="preserve"> </w:t>
      </w:r>
      <w:r w:rsidRPr="0084197D">
        <w:rPr>
          <w:rFonts w:ascii="Verdana" w:hAnsi="Verdana"/>
          <w:spacing w:val="-1"/>
          <w:sz w:val="18"/>
          <w:szCs w:val="18"/>
        </w:rPr>
        <w:t>re</w:t>
      </w:r>
      <w:r w:rsidRPr="0084197D">
        <w:rPr>
          <w:rFonts w:ascii="Verdana" w:hAnsi="Verdana"/>
          <w:spacing w:val="1"/>
          <w:sz w:val="18"/>
          <w:szCs w:val="18"/>
        </w:rPr>
        <w:t>s</w:t>
      </w:r>
      <w:r w:rsidRPr="0084197D">
        <w:rPr>
          <w:rFonts w:ascii="Verdana" w:hAnsi="Verdana"/>
          <w:spacing w:val="-1"/>
          <w:sz w:val="18"/>
          <w:szCs w:val="18"/>
        </w:rPr>
        <w:t>p</w:t>
      </w:r>
      <w:r w:rsidRPr="0084197D">
        <w:rPr>
          <w:rFonts w:ascii="Verdana" w:hAnsi="Verdana"/>
          <w:spacing w:val="3"/>
          <w:sz w:val="18"/>
          <w:szCs w:val="18"/>
        </w:rPr>
        <w:t>o</w:t>
      </w:r>
      <w:r w:rsidRPr="0084197D">
        <w:rPr>
          <w:rFonts w:ascii="Verdana" w:hAnsi="Verdana"/>
          <w:spacing w:val="-1"/>
          <w:sz w:val="18"/>
          <w:szCs w:val="18"/>
        </w:rPr>
        <w:t>n</w:t>
      </w:r>
      <w:r w:rsidRPr="0084197D">
        <w:rPr>
          <w:rFonts w:ascii="Verdana" w:hAnsi="Verdana"/>
          <w:spacing w:val="1"/>
          <w:sz w:val="18"/>
          <w:szCs w:val="18"/>
        </w:rPr>
        <w:t>s</w:t>
      </w:r>
      <w:r w:rsidRPr="0084197D">
        <w:rPr>
          <w:rFonts w:ascii="Verdana" w:hAnsi="Verdana"/>
          <w:sz w:val="18"/>
          <w:szCs w:val="18"/>
        </w:rPr>
        <w:t>a</w:t>
      </w:r>
      <w:r w:rsidRPr="0084197D">
        <w:rPr>
          <w:rFonts w:ascii="Verdana" w:hAnsi="Verdana"/>
          <w:spacing w:val="-1"/>
          <w:sz w:val="18"/>
          <w:szCs w:val="18"/>
        </w:rPr>
        <w:t>b</w:t>
      </w:r>
      <w:r w:rsidRPr="0084197D">
        <w:rPr>
          <w:rFonts w:ascii="Verdana" w:hAnsi="Verdana"/>
          <w:sz w:val="18"/>
          <w:szCs w:val="18"/>
        </w:rPr>
        <w:t>i</w:t>
      </w:r>
      <w:r w:rsidRPr="0084197D">
        <w:rPr>
          <w:rFonts w:ascii="Verdana" w:hAnsi="Verdana"/>
          <w:spacing w:val="-2"/>
          <w:sz w:val="18"/>
          <w:szCs w:val="18"/>
        </w:rPr>
        <w:t>l</w:t>
      </w:r>
      <w:r w:rsidRPr="0084197D">
        <w:rPr>
          <w:rFonts w:ascii="Verdana" w:hAnsi="Verdana"/>
          <w:sz w:val="18"/>
          <w:szCs w:val="18"/>
        </w:rPr>
        <w:t>ité</w:t>
      </w:r>
      <w:r w:rsidRPr="0084197D">
        <w:rPr>
          <w:rFonts w:ascii="Verdana" w:hAnsi="Verdana"/>
          <w:spacing w:val="-6"/>
          <w:sz w:val="18"/>
          <w:szCs w:val="18"/>
        </w:rPr>
        <w:t xml:space="preserve"> </w:t>
      </w:r>
      <w:r w:rsidRPr="0084197D">
        <w:rPr>
          <w:rFonts w:ascii="Verdana" w:hAnsi="Verdana"/>
          <w:sz w:val="18"/>
          <w:szCs w:val="18"/>
        </w:rPr>
        <w:t>v</w:t>
      </w:r>
      <w:r w:rsidRPr="0084197D">
        <w:rPr>
          <w:rFonts w:ascii="Verdana" w:hAnsi="Verdana"/>
          <w:spacing w:val="-1"/>
          <w:sz w:val="18"/>
          <w:szCs w:val="18"/>
        </w:rPr>
        <w:t>er</w:t>
      </w:r>
      <w:r w:rsidRPr="0084197D">
        <w:rPr>
          <w:rFonts w:ascii="Verdana" w:hAnsi="Verdana"/>
          <w:spacing w:val="1"/>
          <w:sz w:val="18"/>
          <w:szCs w:val="18"/>
        </w:rPr>
        <w:t>s</w:t>
      </w:r>
      <w:r w:rsidRPr="0084197D">
        <w:rPr>
          <w:rFonts w:ascii="Verdana" w:hAnsi="Verdana"/>
          <w:spacing w:val="-1"/>
          <w:sz w:val="18"/>
          <w:szCs w:val="18"/>
        </w:rPr>
        <w:t>é</w:t>
      </w:r>
      <w:r w:rsidRPr="0084197D">
        <w:rPr>
          <w:rFonts w:ascii="Verdana" w:hAnsi="Verdana"/>
          <w:sz w:val="18"/>
          <w:szCs w:val="18"/>
        </w:rPr>
        <w:t>e</w:t>
      </w:r>
      <w:r w:rsidRPr="0084197D">
        <w:rPr>
          <w:rFonts w:ascii="Verdana" w:hAnsi="Verdana"/>
          <w:spacing w:val="-7"/>
          <w:sz w:val="18"/>
          <w:szCs w:val="18"/>
        </w:rPr>
        <w:t xml:space="preserve"> </w:t>
      </w:r>
      <w:r w:rsidRPr="0084197D">
        <w:rPr>
          <w:rFonts w:ascii="Verdana" w:hAnsi="Verdana"/>
          <w:spacing w:val="3"/>
          <w:sz w:val="18"/>
          <w:szCs w:val="18"/>
        </w:rPr>
        <w:t>a</w:t>
      </w:r>
      <w:r w:rsidRPr="0084197D">
        <w:rPr>
          <w:rFonts w:ascii="Verdana" w:hAnsi="Verdana"/>
          <w:sz w:val="18"/>
          <w:szCs w:val="18"/>
        </w:rPr>
        <w:t>ux agents détachés sur emploi fonctionnel.</w:t>
      </w:r>
    </w:p>
    <w:p w14:paraId="4A664167" w14:textId="77777777" w:rsidR="00065EE4" w:rsidRDefault="00065EE4" w:rsidP="00065EE4">
      <w:pPr>
        <w:pStyle w:val="Corpsdetexte"/>
        <w:spacing w:line="230" w:lineRule="exact"/>
        <w:rPr>
          <w:rFonts w:ascii="Verdana" w:hAnsi="Verdana"/>
          <w:sz w:val="18"/>
          <w:szCs w:val="18"/>
        </w:rPr>
      </w:pPr>
    </w:p>
    <w:p w14:paraId="4FE7FAC9" w14:textId="77777777" w:rsidR="00065EE4" w:rsidRDefault="00065EE4" w:rsidP="00065EE4">
      <w:pPr>
        <w:pStyle w:val="Corpsdetexte"/>
        <w:spacing w:line="230" w:lineRule="exact"/>
        <w:rPr>
          <w:rFonts w:ascii="Verdana" w:hAnsi="Verdana"/>
          <w:sz w:val="18"/>
          <w:szCs w:val="18"/>
        </w:rPr>
      </w:pPr>
    </w:p>
    <w:p w14:paraId="118CE037" w14:textId="77777777" w:rsidR="00065EE4" w:rsidRPr="0084197D" w:rsidRDefault="00065EE4" w:rsidP="00065EE4">
      <w:pPr>
        <w:jc w:val="both"/>
        <w:rPr>
          <w:rFonts w:ascii="Verdana" w:hAnsi="Verdana" w:cs="Tahoma"/>
          <w:i/>
          <w:sz w:val="28"/>
          <w:szCs w:val="28"/>
          <w:u w:val="double"/>
        </w:rPr>
      </w:pPr>
      <w:r w:rsidRPr="0084197D">
        <w:rPr>
          <w:rFonts w:ascii="Verdana" w:hAnsi="Verdana" w:cs="Tahoma"/>
          <w:i/>
          <w:sz w:val="28"/>
          <w:szCs w:val="28"/>
          <w:u w:val="double"/>
        </w:rPr>
        <w:t xml:space="preserve">ARTICLE 2 : MISE EN ŒUVRE DE L’IFSE  </w:t>
      </w:r>
    </w:p>
    <w:p w14:paraId="648266BC" w14:textId="77777777" w:rsidR="00065EE4" w:rsidRPr="0084197D" w:rsidRDefault="00065EE4" w:rsidP="00065EE4">
      <w:pPr>
        <w:jc w:val="both"/>
        <w:rPr>
          <w:rStyle w:val="Accentuationintense"/>
          <w:rFonts w:ascii="Verdana" w:eastAsiaTheme="majorEastAsia" w:hAnsi="Verdana"/>
          <w:b w:val="0"/>
          <w:i w:val="0"/>
          <w:caps/>
          <w:u w:val="single"/>
        </w:rPr>
      </w:pPr>
      <w:r w:rsidRPr="0084197D">
        <w:rPr>
          <w:rStyle w:val="Accentuationintense"/>
          <w:rFonts w:ascii="Verdana" w:eastAsiaTheme="majorEastAsia" w:hAnsi="Verdana"/>
          <w:caps/>
          <w:sz w:val="18"/>
          <w:szCs w:val="18"/>
          <w:u w:val="single"/>
        </w:rPr>
        <w:t>CADRE GENERAL</w:t>
      </w:r>
    </w:p>
    <w:p w14:paraId="79AC2272" w14:textId="77777777" w:rsidR="00065EE4" w:rsidRPr="0084197D" w:rsidRDefault="00065EE4" w:rsidP="00065EE4">
      <w:pPr>
        <w:pStyle w:val="Sansinterligne"/>
        <w:jc w:val="both"/>
        <w:rPr>
          <w:rFonts w:ascii="Verdana" w:hAnsi="Verdana"/>
          <w:sz w:val="18"/>
          <w:szCs w:val="18"/>
        </w:rPr>
      </w:pPr>
      <w:r w:rsidRPr="0084197D">
        <w:rPr>
          <w:rFonts w:ascii="Verdana" w:hAnsi="Verdana"/>
          <w:sz w:val="18"/>
          <w:szCs w:val="18"/>
        </w:rPr>
        <w:t xml:space="preserve">Il est instauré au profit des cadres d'emplois, visés dans la présente délibération, </w:t>
      </w:r>
      <w:r w:rsidRPr="0084197D">
        <w:rPr>
          <w:rFonts w:ascii="Verdana" w:hAnsi="Verdana"/>
          <w:b/>
          <w:sz w:val="18"/>
          <w:szCs w:val="18"/>
        </w:rPr>
        <w:t>une indemnité de fonctions, de sujétion et d'expertise (IFSE)</w:t>
      </w:r>
      <w:r w:rsidRPr="0084197D">
        <w:rPr>
          <w:rFonts w:ascii="Verdana" w:hAnsi="Verdana"/>
          <w:sz w:val="18"/>
          <w:szCs w:val="18"/>
        </w:rPr>
        <w:t xml:space="preserve"> ayant vocation à valoriser l'ensemble du parcours professionnel des agents.</w:t>
      </w:r>
    </w:p>
    <w:p w14:paraId="5BB25BAF" w14:textId="77777777" w:rsidR="00065EE4" w:rsidRPr="0084197D" w:rsidRDefault="00065EE4" w:rsidP="00065EE4">
      <w:pPr>
        <w:pStyle w:val="Sansinterligne"/>
        <w:jc w:val="both"/>
        <w:rPr>
          <w:rFonts w:ascii="Verdana" w:hAnsi="Verdana"/>
          <w:sz w:val="18"/>
          <w:szCs w:val="18"/>
        </w:rPr>
      </w:pPr>
    </w:p>
    <w:p w14:paraId="6474348B" w14:textId="77777777" w:rsidR="00065EE4" w:rsidRPr="0084197D" w:rsidRDefault="00065EE4" w:rsidP="00065EE4">
      <w:pPr>
        <w:pStyle w:val="Sansinterligne"/>
        <w:jc w:val="both"/>
        <w:rPr>
          <w:rFonts w:ascii="Verdana" w:hAnsi="Verdana"/>
          <w:sz w:val="18"/>
          <w:szCs w:val="18"/>
        </w:rPr>
      </w:pPr>
      <w:r w:rsidRPr="0084197D">
        <w:rPr>
          <w:rFonts w:ascii="Verdana" w:hAnsi="Verdana"/>
          <w:sz w:val="18"/>
          <w:szCs w:val="18"/>
        </w:rPr>
        <w:t xml:space="preserve">Cette indemnité repose sur la formalisation de critères professionnels liés aux fonctions exercées d’une part, et sur la prise en compte de l’expérience accumulée d’autre part. </w:t>
      </w:r>
    </w:p>
    <w:p w14:paraId="5910AEE2" w14:textId="77777777" w:rsidR="00065EE4" w:rsidRPr="0084197D" w:rsidRDefault="00065EE4" w:rsidP="00065EE4">
      <w:pPr>
        <w:pStyle w:val="Sansinterligne"/>
        <w:jc w:val="both"/>
        <w:rPr>
          <w:rFonts w:ascii="Verdana" w:hAnsi="Verdana"/>
          <w:sz w:val="18"/>
          <w:szCs w:val="18"/>
        </w:rPr>
      </w:pPr>
    </w:p>
    <w:p w14:paraId="7011EDA3" w14:textId="77777777" w:rsidR="00065EE4" w:rsidRPr="0084197D" w:rsidRDefault="00065EE4" w:rsidP="00065EE4">
      <w:pPr>
        <w:pStyle w:val="Sansinterligne"/>
        <w:jc w:val="both"/>
        <w:rPr>
          <w:rFonts w:ascii="Verdana" w:hAnsi="Verdana"/>
          <w:sz w:val="18"/>
          <w:szCs w:val="18"/>
        </w:rPr>
      </w:pPr>
      <w:r w:rsidRPr="0084197D">
        <w:rPr>
          <w:rFonts w:ascii="Verdana" w:hAnsi="Verdana"/>
          <w:sz w:val="18"/>
          <w:szCs w:val="18"/>
        </w:rPr>
        <w:t>Elle reposera ainsi sur une notion de groupe de fonctions définis selon les critères suivants :</w:t>
      </w:r>
    </w:p>
    <w:p w14:paraId="7AD688BD" w14:textId="77777777" w:rsidR="00065EE4" w:rsidRPr="0084197D" w:rsidRDefault="00065EE4" w:rsidP="00065EE4">
      <w:pPr>
        <w:pStyle w:val="Sansinterligne"/>
        <w:numPr>
          <w:ilvl w:val="0"/>
          <w:numId w:val="27"/>
        </w:numPr>
        <w:jc w:val="both"/>
        <w:rPr>
          <w:rFonts w:ascii="Verdana" w:hAnsi="Verdana"/>
          <w:b/>
          <w:sz w:val="18"/>
          <w:szCs w:val="18"/>
        </w:rPr>
      </w:pPr>
      <w:r w:rsidRPr="0084197D">
        <w:rPr>
          <w:rFonts w:ascii="Verdana" w:hAnsi="Verdana"/>
          <w:b/>
          <w:sz w:val="18"/>
          <w:szCs w:val="18"/>
        </w:rPr>
        <w:t>Fonctions d'encadrement, de coordination, de pilotage ou de conception ;</w:t>
      </w:r>
    </w:p>
    <w:p w14:paraId="1348A4B0" w14:textId="77777777" w:rsidR="00065EE4" w:rsidRPr="0084197D" w:rsidRDefault="00065EE4" w:rsidP="00065EE4">
      <w:pPr>
        <w:pStyle w:val="Sansinterligne"/>
        <w:numPr>
          <w:ilvl w:val="0"/>
          <w:numId w:val="27"/>
        </w:numPr>
        <w:jc w:val="both"/>
        <w:rPr>
          <w:rFonts w:ascii="Verdana" w:hAnsi="Verdana"/>
          <w:b/>
          <w:sz w:val="18"/>
          <w:szCs w:val="18"/>
        </w:rPr>
      </w:pPr>
      <w:r w:rsidRPr="0084197D">
        <w:rPr>
          <w:rFonts w:ascii="Verdana" w:hAnsi="Verdana"/>
          <w:b/>
          <w:sz w:val="18"/>
          <w:szCs w:val="18"/>
        </w:rPr>
        <w:t>Technicité, expertise, expérience ou qualification nécessaire à l'exercice des fonctions ;</w:t>
      </w:r>
    </w:p>
    <w:p w14:paraId="64E2A84F" w14:textId="77777777" w:rsidR="00065EE4" w:rsidRPr="0084197D" w:rsidRDefault="00065EE4" w:rsidP="00065EE4">
      <w:pPr>
        <w:pStyle w:val="Sansinterligne"/>
        <w:numPr>
          <w:ilvl w:val="0"/>
          <w:numId w:val="27"/>
        </w:numPr>
        <w:jc w:val="both"/>
        <w:rPr>
          <w:rFonts w:ascii="Verdana" w:hAnsi="Verdana"/>
          <w:b/>
          <w:sz w:val="18"/>
          <w:szCs w:val="18"/>
        </w:rPr>
      </w:pPr>
      <w:r w:rsidRPr="0084197D">
        <w:rPr>
          <w:rFonts w:ascii="Verdana" w:hAnsi="Verdana"/>
          <w:b/>
          <w:sz w:val="18"/>
          <w:szCs w:val="18"/>
        </w:rPr>
        <w:lastRenderedPageBreak/>
        <w:t>Sujétions particulières ou degré d'exposition du poste au regard de son environnement professionnel.</w:t>
      </w:r>
    </w:p>
    <w:p w14:paraId="665FDDA0" w14:textId="77777777" w:rsidR="00065EE4" w:rsidRDefault="00065EE4" w:rsidP="00065EE4">
      <w:pPr>
        <w:jc w:val="both"/>
        <w:rPr>
          <w:rFonts w:ascii="Verdana" w:hAnsi="Verdana" w:cs="Calibri"/>
          <w:sz w:val="18"/>
          <w:szCs w:val="18"/>
        </w:rPr>
      </w:pPr>
    </w:p>
    <w:p w14:paraId="06C637CB" w14:textId="77777777" w:rsidR="00065EE4" w:rsidRPr="0084197D" w:rsidRDefault="00065EE4" w:rsidP="00065EE4">
      <w:pPr>
        <w:rPr>
          <w:rStyle w:val="Accentuationintense"/>
          <w:rFonts w:ascii="Verdana" w:eastAsiaTheme="majorEastAsia" w:hAnsi="Verdana"/>
          <w:b w:val="0"/>
          <w:i w:val="0"/>
          <w:caps/>
          <w:sz w:val="18"/>
          <w:szCs w:val="18"/>
          <w:u w:val="single"/>
        </w:rPr>
      </w:pPr>
      <w:r w:rsidRPr="0084197D">
        <w:rPr>
          <w:rStyle w:val="Accentuationintense"/>
          <w:rFonts w:ascii="Verdana" w:eastAsiaTheme="majorEastAsia" w:hAnsi="Verdana"/>
          <w:caps/>
          <w:sz w:val="18"/>
          <w:szCs w:val="18"/>
          <w:u w:val="single"/>
        </w:rPr>
        <w:t>CONDITIONS D'ATTRIBUTION</w:t>
      </w:r>
    </w:p>
    <w:p w14:paraId="7D57131A" w14:textId="77777777" w:rsidR="00065EE4" w:rsidRPr="0084197D" w:rsidRDefault="00065EE4" w:rsidP="00065EE4">
      <w:pPr>
        <w:jc w:val="both"/>
        <w:rPr>
          <w:rFonts w:ascii="Verdana" w:hAnsi="Verdana"/>
          <w:sz w:val="18"/>
          <w:szCs w:val="18"/>
        </w:rPr>
      </w:pPr>
      <w:r w:rsidRPr="0084197D">
        <w:rPr>
          <w:rFonts w:ascii="Verdana" w:hAnsi="Verdana"/>
          <w:sz w:val="18"/>
          <w:szCs w:val="18"/>
        </w:rPr>
        <w:t>Ils sont définis selon les critères suivants :</w:t>
      </w:r>
    </w:p>
    <w:tbl>
      <w:tblPr>
        <w:tblW w:w="8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2777"/>
        <w:gridCol w:w="2909"/>
      </w:tblGrid>
      <w:tr w:rsidR="00065EE4" w:rsidRPr="0084197D" w14:paraId="34342412" w14:textId="77777777" w:rsidTr="00535732">
        <w:trPr>
          <w:trHeight w:val="467"/>
        </w:trPr>
        <w:tc>
          <w:tcPr>
            <w:tcW w:w="2910" w:type="dxa"/>
            <w:shd w:val="clear" w:color="auto" w:fill="auto"/>
          </w:tcPr>
          <w:p w14:paraId="1084BAAB" w14:textId="77777777" w:rsidR="00065EE4" w:rsidRPr="007C0A44" w:rsidRDefault="00065EE4" w:rsidP="00535732">
            <w:pPr>
              <w:spacing w:before="120"/>
              <w:jc w:val="center"/>
              <w:rPr>
                <w:rFonts w:ascii="Verdana" w:hAnsi="Verdana"/>
                <w:b/>
                <w:sz w:val="18"/>
                <w:szCs w:val="18"/>
              </w:rPr>
            </w:pPr>
            <w:r w:rsidRPr="007C0A44">
              <w:rPr>
                <w:rFonts w:ascii="Verdana" w:hAnsi="Verdana"/>
                <w:b/>
                <w:sz w:val="18"/>
                <w:szCs w:val="18"/>
              </w:rPr>
              <w:t>Critères 1</w:t>
            </w:r>
          </w:p>
        </w:tc>
        <w:tc>
          <w:tcPr>
            <w:tcW w:w="2777" w:type="dxa"/>
            <w:shd w:val="clear" w:color="auto" w:fill="auto"/>
          </w:tcPr>
          <w:p w14:paraId="4EF9ED17" w14:textId="77777777" w:rsidR="00065EE4" w:rsidRPr="007C0A44" w:rsidRDefault="00065EE4" w:rsidP="00535732">
            <w:pPr>
              <w:spacing w:before="120"/>
              <w:jc w:val="center"/>
              <w:rPr>
                <w:rFonts w:ascii="Verdana" w:hAnsi="Verdana"/>
                <w:b/>
                <w:sz w:val="18"/>
                <w:szCs w:val="18"/>
              </w:rPr>
            </w:pPr>
            <w:r w:rsidRPr="007C0A44">
              <w:rPr>
                <w:rFonts w:ascii="Verdana" w:hAnsi="Verdana"/>
                <w:b/>
                <w:sz w:val="18"/>
                <w:szCs w:val="18"/>
              </w:rPr>
              <w:t>Critères 2</w:t>
            </w:r>
          </w:p>
        </w:tc>
        <w:tc>
          <w:tcPr>
            <w:tcW w:w="2909" w:type="dxa"/>
            <w:shd w:val="clear" w:color="auto" w:fill="auto"/>
          </w:tcPr>
          <w:p w14:paraId="65096352" w14:textId="77777777" w:rsidR="00065EE4" w:rsidRPr="007C0A44" w:rsidRDefault="00065EE4" w:rsidP="00535732">
            <w:pPr>
              <w:spacing w:before="120"/>
              <w:jc w:val="center"/>
              <w:rPr>
                <w:rFonts w:ascii="Verdana" w:hAnsi="Verdana"/>
                <w:b/>
                <w:sz w:val="18"/>
                <w:szCs w:val="18"/>
              </w:rPr>
            </w:pPr>
            <w:r w:rsidRPr="007C0A44">
              <w:rPr>
                <w:rFonts w:ascii="Verdana" w:hAnsi="Verdana"/>
                <w:b/>
                <w:sz w:val="18"/>
                <w:szCs w:val="18"/>
              </w:rPr>
              <w:t>Critères 3</w:t>
            </w:r>
          </w:p>
        </w:tc>
      </w:tr>
      <w:tr w:rsidR="00065EE4" w:rsidRPr="0084197D" w14:paraId="5068056E" w14:textId="77777777" w:rsidTr="00535732">
        <w:trPr>
          <w:trHeight w:val="1037"/>
        </w:trPr>
        <w:tc>
          <w:tcPr>
            <w:tcW w:w="2910" w:type="dxa"/>
            <w:shd w:val="clear" w:color="auto" w:fill="auto"/>
          </w:tcPr>
          <w:p w14:paraId="4F5893DD" w14:textId="77777777" w:rsidR="00065EE4" w:rsidRPr="007C0A44" w:rsidRDefault="00065EE4" w:rsidP="00535732">
            <w:pPr>
              <w:spacing w:before="120"/>
              <w:jc w:val="center"/>
              <w:rPr>
                <w:rFonts w:ascii="Verdana" w:hAnsi="Verdana"/>
                <w:b/>
                <w:sz w:val="18"/>
                <w:szCs w:val="18"/>
              </w:rPr>
            </w:pPr>
            <w:r w:rsidRPr="007C0A44">
              <w:rPr>
                <w:rFonts w:ascii="Verdana" w:hAnsi="Verdana"/>
                <w:b/>
                <w:sz w:val="18"/>
                <w:szCs w:val="18"/>
              </w:rPr>
              <w:t>Fonction d’encadrement,</w:t>
            </w:r>
          </w:p>
          <w:p w14:paraId="142D7083" w14:textId="77777777" w:rsidR="00065EE4" w:rsidRPr="007C0A44" w:rsidRDefault="00065EE4" w:rsidP="00535732">
            <w:pPr>
              <w:jc w:val="center"/>
              <w:rPr>
                <w:rFonts w:ascii="Verdana" w:hAnsi="Verdana"/>
                <w:b/>
                <w:sz w:val="18"/>
                <w:szCs w:val="18"/>
              </w:rPr>
            </w:pPr>
            <w:r w:rsidRPr="007C0A44">
              <w:rPr>
                <w:rFonts w:ascii="Verdana" w:hAnsi="Verdana"/>
                <w:b/>
                <w:sz w:val="18"/>
                <w:szCs w:val="18"/>
              </w:rPr>
              <w:t>de coordination</w:t>
            </w:r>
          </w:p>
          <w:p w14:paraId="2E42024B" w14:textId="77777777" w:rsidR="00065EE4" w:rsidRPr="007C0A44" w:rsidRDefault="00065EE4" w:rsidP="00535732">
            <w:pPr>
              <w:jc w:val="center"/>
              <w:rPr>
                <w:rFonts w:ascii="Verdana" w:hAnsi="Verdana"/>
                <w:b/>
                <w:sz w:val="18"/>
                <w:szCs w:val="18"/>
              </w:rPr>
            </w:pPr>
            <w:r w:rsidRPr="007C0A44">
              <w:rPr>
                <w:rFonts w:ascii="Verdana" w:hAnsi="Verdana"/>
                <w:b/>
                <w:sz w:val="18"/>
                <w:szCs w:val="18"/>
              </w:rPr>
              <w:t>de pilotage ou de conception</w:t>
            </w:r>
          </w:p>
        </w:tc>
        <w:tc>
          <w:tcPr>
            <w:tcW w:w="2777" w:type="dxa"/>
            <w:shd w:val="clear" w:color="auto" w:fill="auto"/>
          </w:tcPr>
          <w:p w14:paraId="355ED3A2" w14:textId="77777777" w:rsidR="00065EE4" w:rsidRPr="007C0A44" w:rsidRDefault="00065EE4" w:rsidP="00535732">
            <w:pPr>
              <w:spacing w:before="120"/>
              <w:jc w:val="center"/>
              <w:rPr>
                <w:rFonts w:ascii="Verdana" w:hAnsi="Verdana"/>
                <w:b/>
                <w:sz w:val="18"/>
                <w:szCs w:val="18"/>
              </w:rPr>
            </w:pPr>
            <w:r w:rsidRPr="007C0A44">
              <w:rPr>
                <w:rFonts w:ascii="Verdana" w:hAnsi="Verdana"/>
                <w:b/>
                <w:sz w:val="18"/>
                <w:szCs w:val="18"/>
              </w:rPr>
              <w:t>Technicité, expertise, expérience ou qualification nécessaire à l’exercice des fonctions</w:t>
            </w:r>
          </w:p>
        </w:tc>
        <w:tc>
          <w:tcPr>
            <w:tcW w:w="2909" w:type="dxa"/>
            <w:shd w:val="clear" w:color="auto" w:fill="auto"/>
          </w:tcPr>
          <w:p w14:paraId="11E9C645" w14:textId="77777777" w:rsidR="00065EE4" w:rsidRPr="007C0A44" w:rsidRDefault="00065EE4" w:rsidP="00535732">
            <w:pPr>
              <w:spacing w:before="120"/>
              <w:jc w:val="center"/>
              <w:rPr>
                <w:rFonts w:ascii="Verdana" w:hAnsi="Verdana"/>
                <w:b/>
                <w:sz w:val="18"/>
                <w:szCs w:val="18"/>
              </w:rPr>
            </w:pPr>
            <w:r w:rsidRPr="007C0A44">
              <w:rPr>
                <w:rFonts w:ascii="Verdana" w:hAnsi="Verdana"/>
                <w:b/>
                <w:sz w:val="18"/>
                <w:szCs w:val="18"/>
              </w:rPr>
              <w:t>Sujétions particulières ou degré d’exposition du poste au regard de son environnement professionnel</w:t>
            </w:r>
          </w:p>
        </w:tc>
      </w:tr>
      <w:tr w:rsidR="00065EE4" w:rsidRPr="0084197D" w14:paraId="7F386452" w14:textId="77777777" w:rsidTr="00535732">
        <w:trPr>
          <w:trHeight w:val="1788"/>
        </w:trPr>
        <w:tc>
          <w:tcPr>
            <w:tcW w:w="2910" w:type="dxa"/>
            <w:shd w:val="clear" w:color="auto" w:fill="auto"/>
          </w:tcPr>
          <w:p w14:paraId="41A527ED" w14:textId="77777777" w:rsidR="00065EE4" w:rsidRPr="0084197D" w:rsidRDefault="00065EE4" w:rsidP="00535732">
            <w:pPr>
              <w:ind w:right="82"/>
              <w:jc w:val="both"/>
              <w:rPr>
                <w:rFonts w:ascii="Verdana" w:hAnsi="Verdana" w:cs="Arial"/>
              </w:rPr>
            </w:pPr>
            <w:r w:rsidRPr="0084197D">
              <w:rPr>
                <w:rFonts w:ascii="Arial" w:hAnsi="Arial" w:cs="Arial"/>
              </w:rPr>
              <w:t>→</w:t>
            </w:r>
            <w:r w:rsidRPr="0084197D">
              <w:rPr>
                <w:rFonts w:ascii="Verdana" w:hAnsi="Verdana"/>
              </w:rPr>
              <w:t xml:space="preserve"> Responsabilités plus ou moins lourdes en matière d’encadrement ou de coordination d’une équipe, </w:t>
            </w:r>
          </w:p>
          <w:p w14:paraId="77F97634" w14:textId="77777777" w:rsidR="00065EE4" w:rsidRPr="0084197D" w:rsidRDefault="00065EE4" w:rsidP="00535732">
            <w:pPr>
              <w:ind w:right="82"/>
              <w:jc w:val="both"/>
              <w:rPr>
                <w:rFonts w:ascii="Verdana" w:hAnsi="Verdana"/>
              </w:rPr>
            </w:pPr>
            <w:r w:rsidRPr="0084197D">
              <w:rPr>
                <w:rFonts w:ascii="Arial" w:hAnsi="Arial" w:cs="Arial"/>
              </w:rPr>
              <w:t>→</w:t>
            </w:r>
            <w:r w:rsidRPr="0084197D">
              <w:rPr>
                <w:rFonts w:ascii="Verdana" w:hAnsi="Verdana"/>
              </w:rPr>
              <w:t xml:space="preserve"> Elaboration et suivi de dossiers stratégiques </w:t>
            </w:r>
          </w:p>
          <w:p w14:paraId="38389131" w14:textId="77777777" w:rsidR="00065EE4" w:rsidRPr="0084197D" w:rsidRDefault="00065EE4" w:rsidP="00535732">
            <w:pPr>
              <w:ind w:right="82"/>
              <w:jc w:val="both"/>
              <w:rPr>
                <w:rFonts w:ascii="Verdana" w:hAnsi="Verdana"/>
              </w:rPr>
            </w:pPr>
            <w:r w:rsidRPr="0084197D">
              <w:rPr>
                <w:rFonts w:ascii="Arial" w:hAnsi="Arial" w:cs="Arial"/>
              </w:rPr>
              <w:t>→</w:t>
            </w:r>
            <w:r w:rsidRPr="0084197D">
              <w:rPr>
                <w:rFonts w:ascii="Verdana" w:hAnsi="Verdana"/>
              </w:rPr>
              <w:t xml:space="preserve"> Conduite de projets.</w:t>
            </w:r>
          </w:p>
        </w:tc>
        <w:tc>
          <w:tcPr>
            <w:tcW w:w="2777" w:type="dxa"/>
            <w:shd w:val="clear" w:color="auto" w:fill="auto"/>
          </w:tcPr>
          <w:p w14:paraId="6D26D8A5" w14:textId="77777777" w:rsidR="00065EE4" w:rsidRPr="0084197D" w:rsidRDefault="00065EE4" w:rsidP="00535732">
            <w:pPr>
              <w:spacing w:before="60" w:after="60"/>
              <w:ind w:right="82"/>
              <w:jc w:val="both"/>
              <w:rPr>
                <w:rFonts w:ascii="Verdana" w:hAnsi="Verdana"/>
              </w:rPr>
            </w:pPr>
            <w:r w:rsidRPr="0084197D">
              <w:rPr>
                <w:rFonts w:ascii="Arial" w:hAnsi="Arial" w:cs="Arial"/>
              </w:rPr>
              <w:t>→</w:t>
            </w:r>
            <w:r w:rsidRPr="0084197D">
              <w:rPr>
                <w:rFonts w:ascii="Verdana" w:hAnsi="Verdana"/>
              </w:rPr>
              <w:t xml:space="preserve"> </w:t>
            </w:r>
            <w:r w:rsidRPr="0084197D">
              <w:rPr>
                <w:rFonts w:ascii="Verdana" w:hAnsi="Verdana"/>
                <w:sz w:val="18"/>
                <w:szCs w:val="18"/>
              </w:rPr>
              <w:t>Valoriser l’acquisition et la mobilisation de compétences plus ou moins complexes dans le domaine fonctionnel de référence de l’agent</w:t>
            </w:r>
          </w:p>
          <w:p w14:paraId="0652159A" w14:textId="77777777" w:rsidR="00065EE4" w:rsidRPr="0084197D" w:rsidRDefault="00065EE4" w:rsidP="00535732">
            <w:pPr>
              <w:spacing w:before="60" w:after="60"/>
              <w:ind w:right="82"/>
              <w:rPr>
                <w:rFonts w:ascii="Verdana" w:hAnsi="Verdana"/>
              </w:rPr>
            </w:pPr>
          </w:p>
        </w:tc>
        <w:tc>
          <w:tcPr>
            <w:tcW w:w="2909" w:type="dxa"/>
            <w:shd w:val="clear" w:color="auto" w:fill="auto"/>
          </w:tcPr>
          <w:p w14:paraId="1613588A" w14:textId="77777777" w:rsidR="00065EE4" w:rsidRPr="0084197D" w:rsidRDefault="00065EE4" w:rsidP="00535732">
            <w:pPr>
              <w:spacing w:before="60" w:after="60"/>
              <w:ind w:right="82"/>
              <w:rPr>
                <w:rFonts w:ascii="Verdana" w:hAnsi="Verdana"/>
              </w:rPr>
            </w:pPr>
            <w:r w:rsidRPr="0084197D">
              <w:rPr>
                <w:rFonts w:ascii="Arial" w:hAnsi="Arial" w:cs="Arial"/>
              </w:rPr>
              <w:t>→</w:t>
            </w:r>
            <w:r w:rsidRPr="0084197D">
              <w:rPr>
                <w:rFonts w:ascii="Verdana" w:hAnsi="Verdana"/>
              </w:rPr>
              <w:t xml:space="preserve"> </w:t>
            </w:r>
            <w:r w:rsidRPr="0084197D">
              <w:rPr>
                <w:rFonts w:ascii="Verdana" w:hAnsi="Verdana"/>
                <w:sz w:val="18"/>
                <w:szCs w:val="18"/>
              </w:rPr>
              <w:t>Contraintes particulières liées au poste : physiques, responsabilités prononcées, lieux d’affectation, …</w:t>
            </w:r>
          </w:p>
        </w:tc>
      </w:tr>
    </w:tbl>
    <w:p w14:paraId="316D94DA" w14:textId="77777777" w:rsidR="00065EE4" w:rsidRDefault="00065EE4" w:rsidP="00065EE4">
      <w:pPr>
        <w:jc w:val="both"/>
        <w:rPr>
          <w:rStyle w:val="Accentuationintense"/>
          <w:rFonts w:ascii="Verdana" w:eastAsiaTheme="majorEastAsia" w:hAnsi="Verdana"/>
          <w:caps/>
          <w:sz w:val="18"/>
          <w:szCs w:val="18"/>
          <w:u w:val="single"/>
        </w:rPr>
      </w:pPr>
    </w:p>
    <w:p w14:paraId="53F43ACC" w14:textId="77777777" w:rsidR="00065EE4" w:rsidRPr="0084197D" w:rsidRDefault="00065EE4" w:rsidP="00065EE4">
      <w:pPr>
        <w:jc w:val="both"/>
        <w:rPr>
          <w:rStyle w:val="Accentuationintense"/>
          <w:rFonts w:ascii="Verdana" w:eastAsiaTheme="majorEastAsia" w:hAnsi="Verdana"/>
          <w:b w:val="0"/>
          <w:i w:val="0"/>
          <w:caps/>
          <w:sz w:val="18"/>
          <w:szCs w:val="18"/>
          <w:u w:val="single"/>
        </w:rPr>
      </w:pPr>
      <w:r w:rsidRPr="0084197D">
        <w:rPr>
          <w:rStyle w:val="Accentuationintense"/>
          <w:rFonts w:ascii="Verdana" w:eastAsiaTheme="majorEastAsia" w:hAnsi="Verdana"/>
          <w:caps/>
          <w:sz w:val="18"/>
          <w:szCs w:val="18"/>
          <w:u w:val="single"/>
        </w:rPr>
        <w:t>CONDITIONS DE VERSEMENT</w:t>
      </w:r>
    </w:p>
    <w:p w14:paraId="5B808883" w14:textId="77777777" w:rsidR="00065EE4" w:rsidRPr="00626457" w:rsidRDefault="00065EE4" w:rsidP="00065EE4">
      <w:pPr>
        <w:jc w:val="both"/>
        <w:rPr>
          <w:rFonts w:ascii="Verdana" w:hAnsi="Verdana" w:cs="Arial"/>
          <w:sz w:val="18"/>
          <w:szCs w:val="18"/>
        </w:rPr>
      </w:pPr>
      <w:r w:rsidRPr="0084197D">
        <w:rPr>
          <w:rFonts w:ascii="Verdana" w:hAnsi="Verdana" w:cs="Calibri"/>
          <w:b/>
          <w:sz w:val="18"/>
          <w:szCs w:val="18"/>
        </w:rPr>
        <w:t>L’IFSE</w:t>
      </w:r>
      <w:r w:rsidRPr="0084197D">
        <w:rPr>
          <w:rFonts w:ascii="Verdana" w:hAnsi="Verdana" w:cs="Calibri"/>
          <w:sz w:val="18"/>
          <w:szCs w:val="18"/>
        </w:rPr>
        <w:t xml:space="preserve"> fera l'objet d'un </w:t>
      </w:r>
      <w:r>
        <w:rPr>
          <w:rFonts w:ascii="Verdana" w:hAnsi="Verdana" w:cs="Calibri"/>
          <w:sz w:val="18"/>
          <w:szCs w:val="18"/>
        </w:rPr>
        <w:t xml:space="preserve">versement mensuel. </w:t>
      </w:r>
      <w:r w:rsidRPr="00626457">
        <w:rPr>
          <w:rFonts w:ascii="Verdana" w:hAnsi="Verdana" w:cs="Arial"/>
          <w:sz w:val="18"/>
          <w:szCs w:val="18"/>
        </w:rPr>
        <w:t>Elle est proratisée dans les mêmes proportions que le traitement indiciaire notamment pour les agents à temps partiel, temps non complet</w:t>
      </w:r>
      <w:r>
        <w:rPr>
          <w:rFonts w:ascii="Verdana" w:hAnsi="Verdana" w:cs="Arial"/>
          <w:sz w:val="18"/>
          <w:szCs w:val="18"/>
        </w:rPr>
        <w:t>…</w:t>
      </w:r>
    </w:p>
    <w:p w14:paraId="6D01F2B6" w14:textId="77777777" w:rsidR="00065EE4" w:rsidRDefault="00065EE4" w:rsidP="00065EE4">
      <w:pPr>
        <w:rPr>
          <w:rFonts w:ascii="Verdana" w:hAnsi="Verdana" w:cs="Calibri"/>
          <w:i/>
          <w:sz w:val="18"/>
          <w:szCs w:val="18"/>
        </w:rPr>
      </w:pPr>
    </w:p>
    <w:p w14:paraId="7EC92A3F" w14:textId="77777777" w:rsidR="00065EE4" w:rsidRPr="0084197D" w:rsidRDefault="00065EE4" w:rsidP="00065EE4">
      <w:pPr>
        <w:jc w:val="both"/>
        <w:rPr>
          <w:rStyle w:val="Accentuationintense"/>
          <w:rFonts w:ascii="Verdana" w:eastAsiaTheme="majorEastAsia" w:hAnsi="Verdana"/>
          <w:b w:val="0"/>
          <w:i w:val="0"/>
          <w:caps/>
          <w:sz w:val="18"/>
          <w:szCs w:val="18"/>
        </w:rPr>
      </w:pPr>
      <w:r w:rsidRPr="0084197D">
        <w:rPr>
          <w:rStyle w:val="Accentuationintense"/>
          <w:rFonts w:ascii="Verdana" w:eastAsiaTheme="majorEastAsia" w:hAnsi="Verdana"/>
          <w:caps/>
          <w:sz w:val="18"/>
          <w:szCs w:val="18"/>
          <w:u w:val="single"/>
        </w:rPr>
        <w:t>CONDITIONS DE REEXAMEN</w:t>
      </w:r>
    </w:p>
    <w:p w14:paraId="0666B617" w14:textId="77777777" w:rsidR="00065EE4" w:rsidRPr="0084197D" w:rsidRDefault="00065EE4" w:rsidP="00065EE4">
      <w:pPr>
        <w:jc w:val="both"/>
        <w:rPr>
          <w:rFonts w:ascii="Verdana" w:hAnsi="Verdana" w:cs="Calibri"/>
          <w:sz w:val="18"/>
          <w:szCs w:val="18"/>
        </w:rPr>
      </w:pPr>
      <w:r w:rsidRPr="0084197D">
        <w:rPr>
          <w:rFonts w:ascii="Verdana" w:hAnsi="Verdana" w:cs="Calibri"/>
          <w:sz w:val="18"/>
          <w:szCs w:val="18"/>
        </w:rPr>
        <w:t xml:space="preserve">Le montant annuel de </w:t>
      </w:r>
      <w:r w:rsidRPr="0084197D">
        <w:rPr>
          <w:rFonts w:ascii="Verdana" w:hAnsi="Verdana" w:cs="Calibri"/>
          <w:b/>
          <w:sz w:val="18"/>
          <w:szCs w:val="18"/>
        </w:rPr>
        <w:t>l’IFSE</w:t>
      </w:r>
      <w:r w:rsidRPr="0084197D">
        <w:rPr>
          <w:rFonts w:ascii="Verdana" w:hAnsi="Verdana" w:cs="Calibri"/>
          <w:sz w:val="18"/>
          <w:szCs w:val="18"/>
        </w:rPr>
        <w:t xml:space="preserve"> versé aux agents fera l'objet d'un réexamen :</w:t>
      </w:r>
    </w:p>
    <w:p w14:paraId="2D6445EE" w14:textId="77777777" w:rsidR="00065EE4" w:rsidRPr="0084197D" w:rsidRDefault="00065EE4" w:rsidP="00065EE4">
      <w:pPr>
        <w:widowControl w:val="0"/>
        <w:numPr>
          <w:ilvl w:val="0"/>
          <w:numId w:val="24"/>
        </w:numPr>
        <w:autoSpaceDE w:val="0"/>
        <w:autoSpaceDN w:val="0"/>
        <w:adjustRightInd w:val="0"/>
        <w:jc w:val="both"/>
        <w:rPr>
          <w:rFonts w:ascii="Verdana" w:hAnsi="Verdana" w:cs="Calibri"/>
          <w:sz w:val="18"/>
          <w:szCs w:val="18"/>
        </w:rPr>
      </w:pPr>
      <w:r w:rsidRPr="0084197D">
        <w:rPr>
          <w:rFonts w:ascii="Verdana" w:hAnsi="Verdana" w:cs="Calibri"/>
          <w:sz w:val="18"/>
          <w:szCs w:val="18"/>
        </w:rPr>
        <w:t>En cas de changement de fonctions (changement de groupe de fonctions avec davantage d’encadrement, de technicité ou de sujétions, ou mobilité vers un poste relevant du même groupe de fonctions) ;</w:t>
      </w:r>
    </w:p>
    <w:p w14:paraId="7ADB906D" w14:textId="77777777" w:rsidR="00065EE4" w:rsidRPr="0084197D" w:rsidRDefault="00065EE4" w:rsidP="00065EE4">
      <w:pPr>
        <w:widowControl w:val="0"/>
        <w:numPr>
          <w:ilvl w:val="0"/>
          <w:numId w:val="24"/>
        </w:numPr>
        <w:autoSpaceDE w:val="0"/>
        <w:autoSpaceDN w:val="0"/>
        <w:adjustRightInd w:val="0"/>
        <w:jc w:val="both"/>
        <w:rPr>
          <w:rFonts w:ascii="Verdana" w:hAnsi="Verdana" w:cs="Calibri"/>
          <w:sz w:val="18"/>
          <w:szCs w:val="18"/>
        </w:rPr>
      </w:pPr>
      <w:r w:rsidRPr="0084197D">
        <w:rPr>
          <w:rFonts w:ascii="Verdana" w:hAnsi="Verdana" w:cs="Calibri"/>
          <w:sz w:val="18"/>
          <w:szCs w:val="18"/>
        </w:rPr>
        <w:t>A minima, tous les 4 ans en l'absence de changement de fonctions et au vu de l'expérience professionnelle acquise par l’agent ;</w:t>
      </w:r>
    </w:p>
    <w:p w14:paraId="5440A50D" w14:textId="77777777" w:rsidR="00065EE4" w:rsidRPr="0084197D" w:rsidRDefault="00065EE4" w:rsidP="00065EE4">
      <w:pPr>
        <w:widowControl w:val="0"/>
        <w:numPr>
          <w:ilvl w:val="0"/>
          <w:numId w:val="24"/>
        </w:numPr>
        <w:autoSpaceDE w:val="0"/>
        <w:autoSpaceDN w:val="0"/>
        <w:adjustRightInd w:val="0"/>
        <w:jc w:val="both"/>
        <w:rPr>
          <w:rFonts w:ascii="Verdana" w:hAnsi="Verdana" w:cs="Calibri"/>
          <w:sz w:val="18"/>
          <w:szCs w:val="18"/>
        </w:rPr>
      </w:pPr>
      <w:r w:rsidRPr="0084197D">
        <w:rPr>
          <w:rFonts w:ascii="Verdana" w:hAnsi="Verdana" w:cs="Calibri"/>
          <w:sz w:val="18"/>
          <w:szCs w:val="18"/>
        </w:rPr>
        <w:t xml:space="preserve"> En cas de changement de cadre d’emploi suite à une promotion, ou la réussite à un concours.</w:t>
      </w:r>
    </w:p>
    <w:p w14:paraId="4F08BC83" w14:textId="77777777" w:rsidR="00065EE4" w:rsidRPr="0084197D" w:rsidRDefault="00065EE4" w:rsidP="00065EE4">
      <w:pPr>
        <w:rPr>
          <w:rStyle w:val="Accentuationintense"/>
          <w:rFonts w:ascii="Verdana" w:eastAsiaTheme="majorEastAsia" w:hAnsi="Verdana"/>
          <w:caps/>
          <w:sz w:val="18"/>
          <w:szCs w:val="18"/>
          <w:u w:val="single"/>
        </w:rPr>
      </w:pPr>
    </w:p>
    <w:p w14:paraId="1D34D0CC" w14:textId="77777777" w:rsidR="00065EE4" w:rsidRPr="0084197D" w:rsidRDefault="00065EE4" w:rsidP="00065EE4">
      <w:pPr>
        <w:rPr>
          <w:rStyle w:val="Accentuationintense"/>
          <w:rFonts w:ascii="Verdana" w:eastAsiaTheme="majorEastAsia" w:hAnsi="Verdana"/>
          <w:b w:val="0"/>
          <w:i w:val="0"/>
          <w:sz w:val="18"/>
          <w:szCs w:val="18"/>
          <w:u w:val="single"/>
        </w:rPr>
      </w:pPr>
      <w:r w:rsidRPr="0084197D">
        <w:rPr>
          <w:rStyle w:val="Accentuationintense"/>
          <w:rFonts w:ascii="Verdana" w:eastAsiaTheme="majorEastAsia" w:hAnsi="Verdana"/>
          <w:caps/>
          <w:sz w:val="18"/>
          <w:szCs w:val="18"/>
          <w:u w:val="single"/>
        </w:rPr>
        <w:t>Modulation de l’IFSE du fait des absences</w:t>
      </w:r>
    </w:p>
    <w:p w14:paraId="0E3AE878" w14:textId="77777777" w:rsidR="00065EE4" w:rsidRDefault="00065EE4" w:rsidP="00065EE4">
      <w:pPr>
        <w:pStyle w:val="Sansinterligne"/>
        <w:jc w:val="both"/>
        <w:rPr>
          <w:rFonts w:ascii="Verdana" w:hAnsi="Verdana"/>
          <w:sz w:val="18"/>
          <w:szCs w:val="18"/>
        </w:rPr>
      </w:pPr>
      <w:r w:rsidRPr="00966916">
        <w:rPr>
          <w:rFonts w:ascii="Verdana" w:hAnsi="Verdana"/>
          <w:sz w:val="18"/>
          <w:szCs w:val="18"/>
        </w:rPr>
        <w:t xml:space="preserve">Concernant les indisponibilités physiques, </w:t>
      </w:r>
      <w:r>
        <w:rPr>
          <w:rFonts w:ascii="Verdana" w:hAnsi="Verdana"/>
          <w:sz w:val="18"/>
          <w:szCs w:val="18"/>
        </w:rPr>
        <w:t xml:space="preserve">l’I.F.S.E. </w:t>
      </w:r>
      <w:r w:rsidRPr="00966916">
        <w:rPr>
          <w:rFonts w:ascii="Verdana" w:hAnsi="Verdana"/>
          <w:sz w:val="18"/>
          <w:szCs w:val="18"/>
        </w:rPr>
        <w:t>sera maintenu dans les mêmes conditions que le traitement, durant les congés suivants :</w:t>
      </w:r>
    </w:p>
    <w:p w14:paraId="04F50C94" w14:textId="77777777" w:rsidR="00065EE4" w:rsidRDefault="00065EE4" w:rsidP="00065EE4">
      <w:pPr>
        <w:pStyle w:val="Sansinterligne"/>
        <w:numPr>
          <w:ilvl w:val="0"/>
          <w:numId w:val="28"/>
        </w:numPr>
        <w:jc w:val="both"/>
        <w:rPr>
          <w:rFonts w:ascii="Verdana" w:hAnsi="Verdana"/>
          <w:sz w:val="18"/>
          <w:szCs w:val="18"/>
        </w:rPr>
      </w:pPr>
      <w:r w:rsidRPr="00966916">
        <w:rPr>
          <w:rFonts w:ascii="Verdana" w:hAnsi="Verdana"/>
          <w:sz w:val="18"/>
          <w:szCs w:val="18"/>
        </w:rPr>
        <w:t>Congés annuels</w:t>
      </w:r>
    </w:p>
    <w:p w14:paraId="47F03A18" w14:textId="77777777" w:rsidR="00065EE4" w:rsidRDefault="00065EE4" w:rsidP="00065EE4">
      <w:pPr>
        <w:pStyle w:val="Sansinterligne"/>
        <w:numPr>
          <w:ilvl w:val="0"/>
          <w:numId w:val="28"/>
        </w:numPr>
        <w:jc w:val="both"/>
        <w:rPr>
          <w:rFonts w:ascii="Verdana" w:hAnsi="Verdana"/>
          <w:sz w:val="18"/>
          <w:szCs w:val="18"/>
        </w:rPr>
      </w:pPr>
      <w:r w:rsidRPr="00966916">
        <w:rPr>
          <w:rFonts w:ascii="Verdana" w:hAnsi="Verdana"/>
          <w:sz w:val="18"/>
          <w:szCs w:val="18"/>
        </w:rPr>
        <w:t>Congés de maternité, de paternité et d’adoption</w:t>
      </w:r>
    </w:p>
    <w:p w14:paraId="65F18AA0" w14:textId="77777777" w:rsidR="00065EE4" w:rsidRDefault="00065EE4" w:rsidP="00065EE4">
      <w:pPr>
        <w:pStyle w:val="Sansinterligne"/>
        <w:numPr>
          <w:ilvl w:val="0"/>
          <w:numId w:val="28"/>
        </w:numPr>
        <w:jc w:val="both"/>
        <w:rPr>
          <w:rFonts w:ascii="Verdana" w:hAnsi="Verdana"/>
          <w:sz w:val="18"/>
          <w:szCs w:val="18"/>
        </w:rPr>
      </w:pPr>
      <w:r w:rsidRPr="00966916">
        <w:rPr>
          <w:rFonts w:ascii="Verdana" w:hAnsi="Verdana"/>
          <w:sz w:val="18"/>
          <w:szCs w:val="18"/>
        </w:rPr>
        <w:t>Congés de maladie ordinaire</w:t>
      </w:r>
    </w:p>
    <w:p w14:paraId="7E600924" w14:textId="77777777" w:rsidR="00065EE4" w:rsidRDefault="00065EE4" w:rsidP="00065EE4">
      <w:pPr>
        <w:pStyle w:val="Sansinterligne"/>
        <w:numPr>
          <w:ilvl w:val="0"/>
          <w:numId w:val="28"/>
        </w:numPr>
        <w:jc w:val="both"/>
        <w:rPr>
          <w:rFonts w:ascii="Verdana" w:hAnsi="Verdana"/>
          <w:sz w:val="18"/>
          <w:szCs w:val="18"/>
        </w:rPr>
      </w:pPr>
      <w:r w:rsidRPr="00966916">
        <w:rPr>
          <w:rFonts w:ascii="Verdana" w:hAnsi="Verdana"/>
          <w:sz w:val="18"/>
          <w:szCs w:val="18"/>
        </w:rPr>
        <w:t>Congés pour accident, de service, ou maladie professionnelle</w:t>
      </w:r>
    </w:p>
    <w:p w14:paraId="454BB54B" w14:textId="77777777" w:rsidR="00065EE4" w:rsidRDefault="00065EE4" w:rsidP="00065EE4">
      <w:pPr>
        <w:pStyle w:val="Sansinterligne"/>
        <w:ind w:left="720"/>
        <w:jc w:val="both"/>
        <w:rPr>
          <w:rFonts w:ascii="Verdana" w:hAnsi="Verdana"/>
          <w:sz w:val="18"/>
          <w:szCs w:val="18"/>
        </w:rPr>
      </w:pPr>
    </w:p>
    <w:p w14:paraId="0476EAF9" w14:textId="77777777" w:rsidR="00065EE4" w:rsidRDefault="00065EE4" w:rsidP="00065EE4">
      <w:pPr>
        <w:pStyle w:val="Sansinterligne"/>
        <w:jc w:val="both"/>
        <w:rPr>
          <w:rFonts w:ascii="Verdana" w:hAnsi="Verdana"/>
          <w:sz w:val="18"/>
          <w:szCs w:val="18"/>
        </w:rPr>
      </w:pPr>
      <w:r>
        <w:rPr>
          <w:rFonts w:ascii="Verdana" w:hAnsi="Verdana"/>
          <w:sz w:val="18"/>
          <w:szCs w:val="18"/>
        </w:rPr>
        <w:t>Il sera suspendu dans les cas suivants :</w:t>
      </w:r>
    </w:p>
    <w:p w14:paraId="6120F512" w14:textId="77777777" w:rsidR="00065EE4" w:rsidRDefault="00065EE4" w:rsidP="00065EE4">
      <w:pPr>
        <w:pStyle w:val="Sansinterligne"/>
        <w:numPr>
          <w:ilvl w:val="0"/>
          <w:numId w:val="28"/>
        </w:numPr>
        <w:jc w:val="both"/>
        <w:rPr>
          <w:rFonts w:ascii="Verdana" w:hAnsi="Verdana"/>
          <w:sz w:val="18"/>
          <w:szCs w:val="18"/>
        </w:rPr>
      </w:pPr>
      <w:r w:rsidRPr="00966916">
        <w:rPr>
          <w:rFonts w:ascii="Verdana" w:hAnsi="Verdana"/>
          <w:sz w:val="18"/>
          <w:szCs w:val="18"/>
        </w:rPr>
        <w:t>Congés de longue maladie, grave maladie</w:t>
      </w:r>
    </w:p>
    <w:p w14:paraId="4866B098" w14:textId="77777777" w:rsidR="00065EE4" w:rsidRDefault="00065EE4" w:rsidP="00065EE4">
      <w:pPr>
        <w:pStyle w:val="Sansinterligne"/>
        <w:numPr>
          <w:ilvl w:val="0"/>
          <w:numId w:val="28"/>
        </w:numPr>
        <w:jc w:val="both"/>
        <w:rPr>
          <w:rFonts w:ascii="Verdana" w:hAnsi="Verdana"/>
          <w:sz w:val="18"/>
          <w:szCs w:val="18"/>
        </w:rPr>
      </w:pPr>
      <w:r w:rsidRPr="00966916">
        <w:rPr>
          <w:rFonts w:ascii="Verdana" w:hAnsi="Verdana"/>
          <w:sz w:val="18"/>
          <w:szCs w:val="18"/>
        </w:rPr>
        <w:t>Congés de longue durée</w:t>
      </w:r>
    </w:p>
    <w:p w14:paraId="26919721" w14:textId="77777777" w:rsidR="00065EE4" w:rsidRDefault="00065EE4" w:rsidP="00065EE4">
      <w:pPr>
        <w:pStyle w:val="Sansinterligne"/>
        <w:jc w:val="both"/>
        <w:rPr>
          <w:rFonts w:ascii="Verdana" w:hAnsi="Verdana"/>
          <w:sz w:val="18"/>
          <w:szCs w:val="18"/>
        </w:rPr>
      </w:pPr>
    </w:p>
    <w:p w14:paraId="3A5F93A5" w14:textId="77777777" w:rsidR="00065EE4" w:rsidRDefault="00065EE4" w:rsidP="00065EE4">
      <w:pPr>
        <w:pStyle w:val="Sansinterligne"/>
        <w:jc w:val="both"/>
        <w:rPr>
          <w:rFonts w:ascii="Verdana" w:hAnsi="Verdana"/>
          <w:sz w:val="18"/>
          <w:szCs w:val="18"/>
        </w:rPr>
      </w:pPr>
      <w:r>
        <w:rPr>
          <w:rFonts w:ascii="Verdana" w:hAnsi="Verdana"/>
          <w:sz w:val="18"/>
          <w:szCs w:val="18"/>
        </w:rPr>
        <w:t>Il sera proratisé à la durée effective de service en cas de temps partiel thérapeutique</w:t>
      </w:r>
    </w:p>
    <w:p w14:paraId="7FB005CB" w14:textId="77777777" w:rsidR="00065EE4" w:rsidRDefault="00065EE4" w:rsidP="00065EE4">
      <w:pPr>
        <w:pStyle w:val="Sansinterligne"/>
        <w:jc w:val="both"/>
        <w:rPr>
          <w:rFonts w:ascii="Verdana" w:hAnsi="Verdana"/>
          <w:sz w:val="18"/>
          <w:szCs w:val="18"/>
        </w:rPr>
      </w:pPr>
    </w:p>
    <w:p w14:paraId="1EDB2952" w14:textId="77777777" w:rsidR="00065EE4" w:rsidRDefault="00065EE4" w:rsidP="00065EE4">
      <w:pPr>
        <w:spacing w:line="0" w:lineRule="atLeast"/>
        <w:jc w:val="both"/>
        <w:rPr>
          <w:rFonts w:ascii="Verdana" w:hAnsi="Verdana" w:cs="Arial"/>
          <w:b/>
          <w:i/>
          <w:kern w:val="0"/>
          <w:sz w:val="18"/>
          <w:szCs w:val="18"/>
        </w:rPr>
      </w:pPr>
      <w:r>
        <w:rPr>
          <w:rFonts w:ascii="Verdana" w:hAnsi="Verdana"/>
          <w:sz w:val="18"/>
          <w:szCs w:val="18"/>
        </w:rPr>
        <w:t>En effet,</w:t>
      </w:r>
      <w:r>
        <w:rPr>
          <w:rFonts w:ascii="Verdana" w:hAnsi="Verdana" w:cs="Arial"/>
          <w:b/>
          <w:i/>
          <w:sz w:val="18"/>
          <w:szCs w:val="18"/>
        </w:rPr>
        <w:t xml:space="preserve"> le maintien du régime indemnitaire ne peut pas être plus favorable que pour les agents de la FPE</w:t>
      </w:r>
      <w:r>
        <w:rPr>
          <w:rFonts w:ascii="Verdana" w:hAnsi="Verdana" w:cs="Arial"/>
          <w:i/>
          <w:sz w:val="18"/>
          <w:szCs w:val="18"/>
        </w:rPr>
        <w:t>, conformément au décret n° 2010-997 du 26 août 2010, le régime indemnitaire à l'Etat suit le sort du traitement en cas de congé de maladie ordinaire (y compris accident de service / maladie professionnelle ou imputable au service).</w:t>
      </w:r>
    </w:p>
    <w:p w14:paraId="58CCE9E8" w14:textId="77777777" w:rsidR="00065EE4" w:rsidRDefault="00065EE4" w:rsidP="00065EE4">
      <w:pPr>
        <w:spacing w:line="0" w:lineRule="atLeast"/>
        <w:jc w:val="both"/>
        <w:rPr>
          <w:rFonts w:ascii="Verdana" w:hAnsi="Verdana" w:cs="Arial"/>
          <w:i/>
          <w:sz w:val="18"/>
          <w:szCs w:val="18"/>
        </w:rPr>
      </w:pPr>
      <w:r>
        <w:rPr>
          <w:rFonts w:ascii="Verdana" w:hAnsi="Verdana" w:cs="Arial"/>
          <w:i/>
          <w:sz w:val="18"/>
          <w:szCs w:val="18"/>
        </w:rPr>
        <w:t>Il est maintenu intégralement pendant les congés pour maternité, paternité, adoption.</w:t>
      </w:r>
    </w:p>
    <w:p w14:paraId="48364F2F" w14:textId="77777777" w:rsidR="00065EE4" w:rsidRDefault="00065EE4" w:rsidP="00065EE4">
      <w:pPr>
        <w:spacing w:line="0" w:lineRule="atLeast"/>
        <w:jc w:val="both"/>
        <w:rPr>
          <w:rFonts w:ascii="Verdana" w:hAnsi="Verdana" w:cs="Arial"/>
          <w:i/>
          <w:sz w:val="18"/>
          <w:szCs w:val="18"/>
        </w:rPr>
      </w:pPr>
      <w:r>
        <w:rPr>
          <w:rFonts w:ascii="Verdana" w:hAnsi="Verdana" w:cs="Arial"/>
          <w:i/>
          <w:sz w:val="18"/>
          <w:szCs w:val="18"/>
        </w:rPr>
        <w:t>Il est suspendu en cas de congé de longue durée ou de grave maladie.</w:t>
      </w:r>
    </w:p>
    <w:p w14:paraId="6688991C" w14:textId="25ACC6D7" w:rsidR="00065EE4" w:rsidRDefault="00065EE4" w:rsidP="00065EE4">
      <w:pPr>
        <w:spacing w:line="0" w:lineRule="atLeast"/>
        <w:jc w:val="both"/>
        <w:rPr>
          <w:rFonts w:ascii="Verdana" w:hAnsi="Verdana" w:cs="Arial"/>
          <w:i/>
          <w:sz w:val="18"/>
          <w:szCs w:val="18"/>
        </w:rPr>
      </w:pPr>
      <w:r>
        <w:rPr>
          <w:rFonts w:ascii="Verdana" w:hAnsi="Verdana" w:cs="Arial"/>
          <w:i/>
          <w:sz w:val="18"/>
          <w:szCs w:val="18"/>
        </w:rPr>
        <w:t>En cas de temps partiel thérapeutique, les primes et indemnités suivront le même sort que le traitement.</w:t>
      </w:r>
    </w:p>
    <w:p w14:paraId="2166BB9D" w14:textId="77777777" w:rsidR="00065EE4" w:rsidRPr="00966916" w:rsidRDefault="00065EE4" w:rsidP="00065EE4">
      <w:pPr>
        <w:pStyle w:val="Sansinterligne"/>
        <w:jc w:val="both"/>
        <w:rPr>
          <w:rFonts w:ascii="Verdana" w:hAnsi="Verdana"/>
          <w:sz w:val="18"/>
          <w:szCs w:val="18"/>
        </w:rPr>
      </w:pPr>
    </w:p>
    <w:p w14:paraId="7D3833D9" w14:textId="77777777" w:rsidR="00065EE4" w:rsidRDefault="00065EE4" w:rsidP="00065EE4">
      <w:pPr>
        <w:pStyle w:val="Sansinterligne"/>
        <w:jc w:val="both"/>
        <w:rPr>
          <w:rFonts w:ascii="Verdana" w:hAnsi="Verdana"/>
          <w:sz w:val="18"/>
          <w:szCs w:val="18"/>
        </w:rPr>
      </w:pPr>
    </w:p>
    <w:p w14:paraId="702A0669" w14:textId="77777777" w:rsidR="00065EE4" w:rsidRPr="0084197D" w:rsidRDefault="00065EE4" w:rsidP="00065EE4">
      <w:pPr>
        <w:jc w:val="both"/>
        <w:rPr>
          <w:rStyle w:val="Accentuationintense"/>
          <w:rFonts w:ascii="Verdana" w:eastAsiaTheme="majorEastAsia" w:hAnsi="Verdana"/>
          <w:b w:val="0"/>
          <w:i w:val="0"/>
          <w:sz w:val="18"/>
          <w:szCs w:val="18"/>
          <w:u w:val="single"/>
        </w:rPr>
      </w:pPr>
      <w:r w:rsidRPr="0084197D">
        <w:rPr>
          <w:rStyle w:val="Accentuationintense"/>
          <w:rFonts w:ascii="Verdana" w:eastAsiaTheme="majorEastAsia" w:hAnsi="Verdana"/>
          <w:caps/>
          <w:sz w:val="18"/>
          <w:szCs w:val="18"/>
          <w:u w:val="single"/>
        </w:rPr>
        <w:t>PRISE EN COMPTE DE L'EXPERIENCE PROFESSIONNELLE DES AGENTS ET DE L’evolution des competences</w:t>
      </w:r>
    </w:p>
    <w:p w14:paraId="1744F0A5" w14:textId="77777777" w:rsidR="00065EE4" w:rsidRPr="0084197D" w:rsidRDefault="00065EE4" w:rsidP="00065EE4">
      <w:pPr>
        <w:jc w:val="both"/>
        <w:rPr>
          <w:rFonts w:ascii="Verdana" w:hAnsi="Verdana" w:cs="Tahoma"/>
        </w:rPr>
      </w:pPr>
      <w:r w:rsidRPr="0084197D">
        <w:rPr>
          <w:rFonts w:ascii="Verdana" w:hAnsi="Verdana"/>
          <w:b/>
          <w:sz w:val="18"/>
          <w:szCs w:val="18"/>
        </w:rPr>
        <w:t>L’IFSE pourra être modulé en fonction de l’expérience professionnelle, selon les critères suivants</w:t>
      </w:r>
      <w:r w:rsidRPr="0084197D">
        <w:rPr>
          <w:rFonts w:ascii="Verdana" w:hAnsi="Verdana"/>
          <w:sz w:val="18"/>
          <w:szCs w:val="18"/>
        </w:rPr>
        <w:t xml:space="preserve"> :</w:t>
      </w:r>
    </w:p>
    <w:p w14:paraId="4AD09F37" w14:textId="77777777" w:rsidR="00065EE4" w:rsidRPr="0084197D" w:rsidRDefault="00065EE4" w:rsidP="00065EE4">
      <w:pPr>
        <w:ind w:left="720"/>
        <w:jc w:val="both"/>
        <w:rPr>
          <w:rFonts w:ascii="Verdana" w:hAnsi="Verdana"/>
          <w:sz w:val="18"/>
          <w:szCs w:val="18"/>
        </w:rPr>
      </w:pPr>
      <w:r w:rsidRPr="0084197D">
        <w:rPr>
          <w:rFonts w:ascii="Verdana" w:hAnsi="Verdana"/>
          <w:sz w:val="18"/>
          <w:szCs w:val="18"/>
        </w:rPr>
        <w:t>– L’élargissement des compétences</w:t>
      </w:r>
    </w:p>
    <w:p w14:paraId="4078E070" w14:textId="77777777" w:rsidR="00065EE4" w:rsidRPr="0084197D" w:rsidRDefault="00065EE4" w:rsidP="00065EE4">
      <w:pPr>
        <w:ind w:left="720"/>
        <w:jc w:val="both"/>
        <w:rPr>
          <w:rFonts w:ascii="Verdana" w:hAnsi="Verdana"/>
          <w:sz w:val="18"/>
          <w:szCs w:val="18"/>
        </w:rPr>
      </w:pPr>
      <w:r w:rsidRPr="0084197D">
        <w:rPr>
          <w:rFonts w:ascii="Verdana" w:hAnsi="Verdana"/>
          <w:sz w:val="18"/>
          <w:szCs w:val="18"/>
        </w:rPr>
        <w:t>– L’approfondissement des savoirs</w:t>
      </w:r>
    </w:p>
    <w:p w14:paraId="78471242" w14:textId="77777777" w:rsidR="00065EE4" w:rsidRPr="0084197D" w:rsidRDefault="00065EE4" w:rsidP="00065EE4">
      <w:pPr>
        <w:ind w:left="720"/>
        <w:jc w:val="both"/>
        <w:rPr>
          <w:rFonts w:ascii="Verdana" w:hAnsi="Verdana"/>
          <w:sz w:val="18"/>
          <w:szCs w:val="18"/>
        </w:rPr>
      </w:pPr>
      <w:r w:rsidRPr="0084197D">
        <w:rPr>
          <w:rFonts w:ascii="Verdana" w:hAnsi="Verdana"/>
          <w:sz w:val="18"/>
          <w:szCs w:val="18"/>
        </w:rPr>
        <w:t>– La consolidation des connaissances pratiques assimilées sur un poste</w:t>
      </w:r>
    </w:p>
    <w:p w14:paraId="59946B8E" w14:textId="77777777" w:rsidR="00065EE4" w:rsidRPr="0084197D" w:rsidRDefault="00065EE4" w:rsidP="00065EE4">
      <w:pPr>
        <w:ind w:left="720"/>
        <w:jc w:val="both"/>
        <w:rPr>
          <w:rFonts w:ascii="Verdana" w:hAnsi="Verdana"/>
          <w:sz w:val="18"/>
          <w:szCs w:val="18"/>
        </w:rPr>
      </w:pPr>
    </w:p>
    <w:p w14:paraId="2DEF10E9" w14:textId="77777777" w:rsidR="00065EE4" w:rsidRPr="0084197D" w:rsidRDefault="00065EE4" w:rsidP="00065EE4">
      <w:pPr>
        <w:jc w:val="both"/>
        <w:rPr>
          <w:rFonts w:ascii="Verdana" w:hAnsi="Verdana" w:cs="Arial"/>
          <w:sz w:val="18"/>
          <w:szCs w:val="18"/>
        </w:rPr>
      </w:pPr>
      <w:r w:rsidRPr="0084197D">
        <w:rPr>
          <w:rFonts w:ascii="Verdana" w:hAnsi="Verdana" w:cs="Arial"/>
          <w:sz w:val="18"/>
          <w:szCs w:val="18"/>
        </w:rPr>
        <w:t>L’expérience professionnelle sera appréciée au regard des critères suivants :</w:t>
      </w: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1"/>
        <w:gridCol w:w="4258"/>
      </w:tblGrid>
      <w:tr w:rsidR="00065EE4" w:rsidRPr="0084197D" w14:paraId="3F995257" w14:textId="77777777" w:rsidTr="00535732">
        <w:trPr>
          <w:trHeight w:val="354"/>
        </w:trPr>
        <w:tc>
          <w:tcPr>
            <w:tcW w:w="4431" w:type="dxa"/>
            <w:shd w:val="clear" w:color="auto" w:fill="auto"/>
          </w:tcPr>
          <w:p w14:paraId="47688AD1" w14:textId="77777777" w:rsidR="00065EE4" w:rsidRPr="0026451A" w:rsidRDefault="00065EE4" w:rsidP="00535732">
            <w:pPr>
              <w:jc w:val="center"/>
              <w:rPr>
                <w:rFonts w:ascii="Verdana" w:eastAsia="Calibri" w:hAnsi="Verdana" w:cs="Arial"/>
                <w:b/>
                <w:bCs/>
                <w:sz w:val="18"/>
                <w:szCs w:val="18"/>
              </w:rPr>
            </w:pPr>
            <w:r w:rsidRPr="0026451A">
              <w:rPr>
                <w:rFonts w:ascii="Verdana" w:eastAsia="Calibri" w:hAnsi="Verdana" w:cs="Arial"/>
                <w:b/>
                <w:bCs/>
                <w:sz w:val="18"/>
                <w:szCs w:val="18"/>
              </w:rPr>
              <w:t>Critères de valorisation</w:t>
            </w:r>
          </w:p>
        </w:tc>
        <w:tc>
          <w:tcPr>
            <w:tcW w:w="4258" w:type="dxa"/>
            <w:shd w:val="clear" w:color="auto" w:fill="auto"/>
          </w:tcPr>
          <w:p w14:paraId="10A25B68" w14:textId="77777777" w:rsidR="00065EE4" w:rsidRPr="0026451A" w:rsidRDefault="00065EE4" w:rsidP="00535732">
            <w:pPr>
              <w:jc w:val="center"/>
              <w:rPr>
                <w:rFonts w:ascii="Verdana" w:eastAsia="Calibri" w:hAnsi="Verdana" w:cs="Arial"/>
                <w:b/>
                <w:bCs/>
                <w:sz w:val="18"/>
                <w:szCs w:val="18"/>
              </w:rPr>
            </w:pPr>
            <w:r w:rsidRPr="0026451A">
              <w:rPr>
                <w:rFonts w:ascii="Verdana" w:eastAsia="Calibri" w:hAnsi="Verdana" w:cs="Arial"/>
                <w:b/>
                <w:bCs/>
                <w:sz w:val="18"/>
                <w:szCs w:val="18"/>
              </w:rPr>
              <w:t>Indicateurs de mesure</w:t>
            </w:r>
          </w:p>
        </w:tc>
      </w:tr>
      <w:tr w:rsidR="00065EE4" w:rsidRPr="0084197D" w14:paraId="1EFD5048" w14:textId="77777777" w:rsidTr="00535732">
        <w:trPr>
          <w:trHeight w:val="981"/>
        </w:trPr>
        <w:tc>
          <w:tcPr>
            <w:tcW w:w="4431" w:type="dxa"/>
            <w:shd w:val="clear" w:color="auto" w:fill="F2F2F2"/>
          </w:tcPr>
          <w:p w14:paraId="77F897DD" w14:textId="77777777" w:rsidR="00065EE4" w:rsidRPr="0026451A" w:rsidRDefault="00065EE4" w:rsidP="00535732">
            <w:pPr>
              <w:pStyle w:val="Sansinterligne"/>
              <w:jc w:val="both"/>
              <w:rPr>
                <w:rFonts w:ascii="Verdana" w:eastAsia="Calibri" w:hAnsi="Verdana"/>
                <w:b/>
                <w:bCs/>
                <w:sz w:val="18"/>
                <w:szCs w:val="18"/>
              </w:rPr>
            </w:pPr>
            <w:r w:rsidRPr="0026451A">
              <w:rPr>
                <w:rFonts w:ascii="Verdana" w:eastAsia="Calibri" w:hAnsi="Verdana"/>
                <w:b/>
                <w:bCs/>
                <w:sz w:val="18"/>
                <w:szCs w:val="18"/>
              </w:rPr>
              <w:lastRenderedPageBreak/>
              <w:t>Capacité à exploiter l’expérience acquise (quelle que soit l’ancienneté)</w:t>
            </w:r>
          </w:p>
        </w:tc>
        <w:tc>
          <w:tcPr>
            <w:tcW w:w="4258" w:type="dxa"/>
            <w:shd w:val="clear" w:color="auto" w:fill="F2F2F2"/>
          </w:tcPr>
          <w:p w14:paraId="16E6E556" w14:textId="77777777" w:rsidR="00065EE4" w:rsidRPr="0026451A" w:rsidRDefault="00065EE4" w:rsidP="00535732">
            <w:pPr>
              <w:pStyle w:val="Sansinterligne"/>
              <w:jc w:val="both"/>
              <w:rPr>
                <w:rFonts w:ascii="Verdana" w:eastAsia="Calibri" w:hAnsi="Verdana"/>
                <w:sz w:val="18"/>
                <w:szCs w:val="18"/>
              </w:rPr>
            </w:pPr>
            <w:r w:rsidRPr="0026451A">
              <w:rPr>
                <w:rFonts w:ascii="Verdana" w:eastAsia="Calibri" w:hAnsi="Verdana"/>
                <w:sz w:val="18"/>
                <w:szCs w:val="18"/>
              </w:rPr>
              <w:t xml:space="preserve">Mobilisation des compétences/réussite des objectifs </w:t>
            </w:r>
          </w:p>
          <w:p w14:paraId="32F8C506" w14:textId="77777777" w:rsidR="00065EE4" w:rsidRPr="0026451A" w:rsidRDefault="00065EE4" w:rsidP="00535732">
            <w:pPr>
              <w:pStyle w:val="Sansinterligne"/>
              <w:jc w:val="both"/>
              <w:rPr>
                <w:rFonts w:ascii="Verdana" w:eastAsia="Calibri" w:hAnsi="Verdana"/>
                <w:sz w:val="18"/>
                <w:szCs w:val="18"/>
              </w:rPr>
            </w:pPr>
            <w:r w:rsidRPr="0026451A">
              <w:rPr>
                <w:rFonts w:ascii="Verdana" w:eastAsia="Calibri" w:hAnsi="Verdana"/>
                <w:sz w:val="18"/>
                <w:szCs w:val="18"/>
              </w:rPr>
              <w:t>Initiative – force de proposition</w:t>
            </w:r>
          </w:p>
          <w:p w14:paraId="0CAB342D" w14:textId="77777777" w:rsidR="00065EE4" w:rsidRPr="0026451A" w:rsidRDefault="00065EE4" w:rsidP="00535732">
            <w:pPr>
              <w:pStyle w:val="Sansinterligne"/>
              <w:jc w:val="both"/>
              <w:rPr>
                <w:rFonts w:ascii="Verdana" w:eastAsia="Calibri" w:hAnsi="Verdana"/>
                <w:sz w:val="18"/>
                <w:szCs w:val="18"/>
              </w:rPr>
            </w:pPr>
            <w:r w:rsidRPr="0026451A">
              <w:rPr>
                <w:rFonts w:ascii="Verdana" w:eastAsia="Calibri" w:hAnsi="Verdana"/>
                <w:sz w:val="18"/>
                <w:szCs w:val="18"/>
              </w:rPr>
              <w:t>Diffuse son savoir à autrui</w:t>
            </w:r>
          </w:p>
        </w:tc>
      </w:tr>
      <w:tr w:rsidR="00065EE4" w:rsidRPr="0084197D" w14:paraId="090691CC" w14:textId="77777777" w:rsidTr="00535732">
        <w:trPr>
          <w:trHeight w:val="850"/>
        </w:trPr>
        <w:tc>
          <w:tcPr>
            <w:tcW w:w="4431" w:type="dxa"/>
            <w:shd w:val="clear" w:color="auto" w:fill="auto"/>
          </w:tcPr>
          <w:p w14:paraId="76FD9AE4" w14:textId="77777777" w:rsidR="00065EE4" w:rsidRPr="0026451A" w:rsidRDefault="00065EE4" w:rsidP="00535732">
            <w:pPr>
              <w:pStyle w:val="Sansinterligne"/>
              <w:jc w:val="both"/>
              <w:rPr>
                <w:rFonts w:ascii="Verdana" w:eastAsia="Calibri" w:hAnsi="Verdana"/>
                <w:b/>
                <w:bCs/>
                <w:sz w:val="18"/>
                <w:szCs w:val="18"/>
              </w:rPr>
            </w:pPr>
            <w:r w:rsidRPr="0026451A">
              <w:rPr>
                <w:rFonts w:ascii="Verdana" w:eastAsia="Calibri" w:hAnsi="Verdana"/>
                <w:b/>
                <w:bCs/>
                <w:sz w:val="18"/>
                <w:szCs w:val="18"/>
              </w:rPr>
              <w:t>Formations suivies (en distinguant ou non selon le type de formation)</w:t>
            </w:r>
          </w:p>
        </w:tc>
        <w:tc>
          <w:tcPr>
            <w:tcW w:w="4258" w:type="dxa"/>
            <w:shd w:val="clear" w:color="auto" w:fill="auto"/>
          </w:tcPr>
          <w:p w14:paraId="7A2C1AA1" w14:textId="77777777" w:rsidR="00065EE4" w:rsidRPr="0026451A" w:rsidRDefault="00065EE4" w:rsidP="00535732">
            <w:pPr>
              <w:pStyle w:val="Sansinterligne"/>
              <w:jc w:val="both"/>
              <w:rPr>
                <w:rFonts w:ascii="Verdana" w:eastAsia="Calibri" w:hAnsi="Verdana"/>
                <w:sz w:val="18"/>
                <w:szCs w:val="18"/>
              </w:rPr>
            </w:pPr>
            <w:r w:rsidRPr="0026451A">
              <w:rPr>
                <w:rFonts w:ascii="Verdana" w:eastAsia="Calibri" w:hAnsi="Verdana"/>
                <w:sz w:val="18"/>
                <w:szCs w:val="18"/>
              </w:rPr>
              <w:t>Niveau de la formation – nombre de jour de formation réalisés – préparation aux concours – concours passés</w:t>
            </w:r>
          </w:p>
        </w:tc>
      </w:tr>
      <w:tr w:rsidR="00065EE4" w:rsidRPr="0084197D" w14:paraId="05087671" w14:textId="77777777" w:rsidTr="00535732">
        <w:trPr>
          <w:trHeight w:val="1103"/>
        </w:trPr>
        <w:tc>
          <w:tcPr>
            <w:tcW w:w="4431" w:type="dxa"/>
            <w:shd w:val="clear" w:color="auto" w:fill="F2F2F2"/>
          </w:tcPr>
          <w:p w14:paraId="5C13E399" w14:textId="77777777" w:rsidR="00065EE4" w:rsidRPr="0026451A" w:rsidRDefault="00065EE4" w:rsidP="00535732">
            <w:pPr>
              <w:pStyle w:val="Sansinterligne"/>
              <w:jc w:val="both"/>
              <w:rPr>
                <w:rFonts w:ascii="Verdana" w:eastAsia="Calibri" w:hAnsi="Verdana"/>
                <w:b/>
                <w:bCs/>
                <w:sz w:val="18"/>
                <w:szCs w:val="18"/>
              </w:rPr>
            </w:pPr>
            <w:r w:rsidRPr="0026451A">
              <w:rPr>
                <w:rFonts w:ascii="Verdana" w:eastAsia="Calibri" w:hAnsi="Verdana"/>
                <w:b/>
                <w:bCs/>
                <w:sz w:val="18"/>
                <w:szCs w:val="18"/>
              </w:rPr>
              <w:t>Parcours professionnel avant la prise de fonctions : diversité /mobilité</w:t>
            </w:r>
          </w:p>
          <w:p w14:paraId="020F5009" w14:textId="77777777" w:rsidR="00065EE4" w:rsidRPr="0026451A" w:rsidRDefault="00065EE4" w:rsidP="00535732">
            <w:pPr>
              <w:pStyle w:val="Sansinterligne"/>
              <w:jc w:val="both"/>
              <w:rPr>
                <w:rFonts w:ascii="Verdana" w:eastAsia="Calibri" w:hAnsi="Verdana"/>
                <w:b/>
                <w:bCs/>
                <w:sz w:val="18"/>
                <w:szCs w:val="18"/>
              </w:rPr>
            </w:pPr>
            <w:r w:rsidRPr="0026451A">
              <w:rPr>
                <w:rFonts w:ascii="Verdana" w:eastAsia="Calibri" w:hAnsi="Verdana"/>
                <w:b/>
                <w:bCs/>
                <w:sz w:val="18"/>
                <w:szCs w:val="18"/>
              </w:rPr>
              <w:t>Prise en compte possible à partir d’une certaine importance, sur le plan de la durée et /ou de l’intérêt du poste</w:t>
            </w:r>
          </w:p>
        </w:tc>
        <w:tc>
          <w:tcPr>
            <w:tcW w:w="4258" w:type="dxa"/>
            <w:shd w:val="clear" w:color="auto" w:fill="F2F2F2"/>
          </w:tcPr>
          <w:p w14:paraId="207E0884" w14:textId="77777777" w:rsidR="00065EE4" w:rsidRPr="0026451A" w:rsidRDefault="00065EE4" w:rsidP="00535732">
            <w:pPr>
              <w:pStyle w:val="Sansinterligne"/>
              <w:jc w:val="both"/>
              <w:rPr>
                <w:rFonts w:ascii="Verdana" w:eastAsia="Calibri" w:hAnsi="Verdana"/>
                <w:sz w:val="18"/>
                <w:szCs w:val="18"/>
              </w:rPr>
            </w:pPr>
            <w:r w:rsidRPr="0026451A">
              <w:rPr>
                <w:rFonts w:ascii="Verdana" w:eastAsia="Calibri" w:hAnsi="Verdana"/>
                <w:sz w:val="18"/>
                <w:szCs w:val="18"/>
              </w:rPr>
              <w:t>Nombre d’années</w:t>
            </w:r>
          </w:p>
          <w:p w14:paraId="1E197FFB" w14:textId="77777777" w:rsidR="00065EE4" w:rsidRPr="0026451A" w:rsidRDefault="00065EE4" w:rsidP="00535732">
            <w:pPr>
              <w:pStyle w:val="Sansinterligne"/>
              <w:jc w:val="both"/>
              <w:rPr>
                <w:rFonts w:ascii="Verdana" w:eastAsia="Calibri" w:hAnsi="Verdana"/>
                <w:sz w:val="18"/>
                <w:szCs w:val="18"/>
              </w:rPr>
            </w:pPr>
            <w:r w:rsidRPr="0026451A">
              <w:rPr>
                <w:rFonts w:ascii="Verdana" w:eastAsia="Calibri" w:hAnsi="Verdana"/>
                <w:sz w:val="18"/>
                <w:szCs w:val="18"/>
              </w:rPr>
              <w:t>Nombre de postes occupés</w:t>
            </w:r>
          </w:p>
          <w:p w14:paraId="534F8A5D" w14:textId="77777777" w:rsidR="00065EE4" w:rsidRPr="0026451A" w:rsidRDefault="00065EE4" w:rsidP="00535732">
            <w:pPr>
              <w:pStyle w:val="Sansinterligne"/>
              <w:jc w:val="both"/>
              <w:rPr>
                <w:rFonts w:ascii="Verdana" w:eastAsia="Calibri" w:hAnsi="Verdana"/>
                <w:sz w:val="18"/>
                <w:szCs w:val="18"/>
              </w:rPr>
            </w:pPr>
            <w:r w:rsidRPr="0026451A">
              <w:rPr>
                <w:rFonts w:ascii="Verdana" w:eastAsia="Calibri" w:hAnsi="Verdana"/>
                <w:sz w:val="18"/>
                <w:szCs w:val="18"/>
              </w:rPr>
              <w:t>Nombre d’employeurs</w:t>
            </w:r>
          </w:p>
          <w:p w14:paraId="2D7BE4E2" w14:textId="77777777" w:rsidR="00065EE4" w:rsidRPr="0026451A" w:rsidRDefault="00065EE4" w:rsidP="00535732">
            <w:pPr>
              <w:pStyle w:val="Sansinterligne"/>
              <w:jc w:val="both"/>
              <w:rPr>
                <w:rFonts w:ascii="Verdana" w:eastAsia="Calibri" w:hAnsi="Verdana"/>
                <w:sz w:val="18"/>
                <w:szCs w:val="18"/>
              </w:rPr>
            </w:pPr>
            <w:r w:rsidRPr="0026451A">
              <w:rPr>
                <w:rFonts w:ascii="Verdana" w:eastAsia="Calibri" w:hAnsi="Verdana"/>
                <w:sz w:val="18"/>
                <w:szCs w:val="18"/>
              </w:rPr>
              <w:t>Nombre de secteurs</w:t>
            </w:r>
          </w:p>
        </w:tc>
      </w:tr>
      <w:tr w:rsidR="00065EE4" w:rsidRPr="0084197D" w14:paraId="0DC1551E" w14:textId="77777777" w:rsidTr="00535732">
        <w:trPr>
          <w:trHeight w:val="836"/>
        </w:trPr>
        <w:tc>
          <w:tcPr>
            <w:tcW w:w="4431" w:type="dxa"/>
            <w:shd w:val="clear" w:color="auto" w:fill="auto"/>
          </w:tcPr>
          <w:p w14:paraId="30B47357" w14:textId="77777777" w:rsidR="00065EE4" w:rsidRPr="0026451A" w:rsidRDefault="00065EE4" w:rsidP="00535732">
            <w:pPr>
              <w:pStyle w:val="Sansinterligne"/>
              <w:jc w:val="both"/>
              <w:rPr>
                <w:rFonts w:ascii="Verdana" w:eastAsia="Calibri" w:hAnsi="Verdana"/>
                <w:b/>
                <w:bCs/>
                <w:sz w:val="18"/>
                <w:szCs w:val="18"/>
              </w:rPr>
            </w:pPr>
            <w:r w:rsidRPr="0026451A">
              <w:rPr>
                <w:rFonts w:ascii="Verdana" w:eastAsia="Calibri" w:hAnsi="Verdana"/>
                <w:b/>
                <w:bCs/>
                <w:sz w:val="18"/>
                <w:szCs w:val="18"/>
              </w:rPr>
              <w:t>Connaissance de l’environnement de travail (fonctionnement de la collectivité, relations avec les partenaires extérieurs, relations avec les élus, …)</w:t>
            </w:r>
          </w:p>
        </w:tc>
        <w:tc>
          <w:tcPr>
            <w:tcW w:w="4258" w:type="dxa"/>
            <w:shd w:val="clear" w:color="auto" w:fill="auto"/>
          </w:tcPr>
          <w:p w14:paraId="15B9A37B" w14:textId="77777777" w:rsidR="00065EE4" w:rsidRPr="0026451A" w:rsidRDefault="00065EE4" w:rsidP="00535732">
            <w:pPr>
              <w:pStyle w:val="Sansinterligne"/>
              <w:jc w:val="both"/>
              <w:rPr>
                <w:rFonts w:ascii="Verdana" w:eastAsia="Calibri" w:hAnsi="Verdana"/>
                <w:sz w:val="18"/>
                <w:szCs w:val="18"/>
              </w:rPr>
            </w:pPr>
            <w:r w:rsidRPr="0026451A">
              <w:rPr>
                <w:rFonts w:ascii="Verdana" w:eastAsia="Calibri" w:hAnsi="Verdana"/>
                <w:sz w:val="18"/>
                <w:szCs w:val="18"/>
              </w:rPr>
              <w:t>Appréciation par le responsable hiérarchique lors de l’entretien professionnel</w:t>
            </w:r>
          </w:p>
        </w:tc>
      </w:tr>
    </w:tbl>
    <w:p w14:paraId="4CEB128D" w14:textId="77777777" w:rsidR="00065EE4" w:rsidRPr="0084197D" w:rsidRDefault="00065EE4" w:rsidP="00065EE4">
      <w:pPr>
        <w:spacing w:after="20"/>
        <w:rPr>
          <w:rFonts w:ascii="Verdana" w:hAnsi="Verdana" w:cs="Tahoma"/>
        </w:rPr>
      </w:pPr>
      <w:r w:rsidRPr="0084197D">
        <w:rPr>
          <w:rFonts w:ascii="Verdana" w:hAnsi="Verdana" w:cs="Tahoma"/>
        </w:rPr>
        <w:t xml:space="preserve"> </w:t>
      </w:r>
    </w:p>
    <w:p w14:paraId="71337CF7" w14:textId="77777777" w:rsidR="00065EE4" w:rsidRDefault="00065EE4" w:rsidP="00065EE4">
      <w:pPr>
        <w:pStyle w:val="Sansinterligne"/>
        <w:rPr>
          <w:rFonts w:ascii="Verdana" w:hAnsi="Verdana"/>
          <w:sz w:val="18"/>
          <w:szCs w:val="18"/>
        </w:rPr>
      </w:pPr>
      <w:r w:rsidRPr="0084197D">
        <w:rPr>
          <w:rFonts w:ascii="Verdana" w:hAnsi="Verdana"/>
          <w:sz w:val="18"/>
          <w:szCs w:val="18"/>
        </w:rPr>
        <w:t>L’autorité territoriale déterminera par arrêté le montant de l’IFSE attribué à chacun des agents en fonction de la classification de son emploi dans les groupes de fonctions et de l’expérience professionnelle appréciée selon les critères et indicateurs fixés ci-dessus.</w:t>
      </w:r>
    </w:p>
    <w:p w14:paraId="5F4E1673" w14:textId="77777777" w:rsidR="00065EE4" w:rsidRDefault="00065EE4" w:rsidP="00065EE4">
      <w:pPr>
        <w:pStyle w:val="Sansinterligne"/>
        <w:rPr>
          <w:rFonts w:ascii="Verdana" w:hAnsi="Verdana"/>
          <w:sz w:val="18"/>
          <w:szCs w:val="18"/>
        </w:rPr>
      </w:pPr>
    </w:p>
    <w:p w14:paraId="51C02A65" w14:textId="77777777" w:rsidR="00065EE4" w:rsidRPr="007C0A44" w:rsidRDefault="00065EE4" w:rsidP="00065EE4">
      <w:pPr>
        <w:jc w:val="both"/>
        <w:rPr>
          <w:rStyle w:val="Accentuationintense"/>
          <w:rFonts w:ascii="Verdana" w:eastAsiaTheme="majorEastAsia" w:hAnsi="Verdana"/>
          <w:caps/>
          <w:sz w:val="18"/>
          <w:szCs w:val="18"/>
          <w:u w:val="single"/>
        </w:rPr>
      </w:pPr>
      <w:r w:rsidRPr="007C0A44">
        <w:rPr>
          <w:rStyle w:val="Accentuationintense"/>
          <w:rFonts w:ascii="Verdana" w:eastAsiaTheme="majorEastAsia" w:hAnsi="Verdana"/>
          <w:caps/>
          <w:sz w:val="18"/>
          <w:szCs w:val="18"/>
          <w:u w:val="single"/>
        </w:rPr>
        <w:t>Nombre de groupes de fonctions</w:t>
      </w:r>
    </w:p>
    <w:p w14:paraId="54273EC1" w14:textId="77777777" w:rsidR="00065EE4" w:rsidRPr="007C0A44" w:rsidRDefault="00065EE4" w:rsidP="00065EE4">
      <w:pPr>
        <w:pStyle w:val="Sansinterligne"/>
        <w:rPr>
          <w:rFonts w:ascii="Verdana" w:hAnsi="Verdana"/>
          <w:sz w:val="18"/>
          <w:szCs w:val="18"/>
        </w:rPr>
      </w:pPr>
      <w:r w:rsidRPr="007C0A44">
        <w:rPr>
          <w:rFonts w:ascii="Verdana" w:hAnsi="Verdana"/>
          <w:sz w:val="18"/>
          <w:szCs w:val="18"/>
        </w:rPr>
        <w:t>Au regard de l’organigramme, des fiches de postes et des critères définis ci-dessus, il est proposé de fixer par catégories hiérarchiques les groupes de fonctions suivants.</w:t>
      </w:r>
    </w:p>
    <w:p w14:paraId="009F58B2" w14:textId="77777777" w:rsidR="00065EE4" w:rsidRPr="007C0A44" w:rsidRDefault="00065EE4" w:rsidP="00065EE4">
      <w:pPr>
        <w:pStyle w:val="Sansinterligne"/>
        <w:rPr>
          <w:rFonts w:ascii="Verdana" w:hAnsi="Verdana"/>
          <w:sz w:val="18"/>
          <w:szCs w:val="18"/>
        </w:rPr>
      </w:pPr>
      <w:r w:rsidRPr="007C0A44">
        <w:rPr>
          <w:rFonts w:ascii="Verdana" w:hAnsi="Verdana"/>
          <w:sz w:val="18"/>
          <w:szCs w:val="18"/>
        </w:rPr>
        <w:t>Catégorie A :</w:t>
      </w:r>
      <w:r>
        <w:rPr>
          <w:rFonts w:ascii="Verdana" w:hAnsi="Verdana"/>
          <w:sz w:val="18"/>
          <w:szCs w:val="18"/>
        </w:rPr>
        <w:t xml:space="preserve"> 0</w:t>
      </w:r>
      <w:r w:rsidRPr="007C0A44">
        <w:rPr>
          <w:rFonts w:ascii="Verdana" w:hAnsi="Verdana"/>
          <w:sz w:val="18"/>
          <w:szCs w:val="18"/>
        </w:rPr>
        <w:t xml:space="preserve"> </w:t>
      </w:r>
    </w:p>
    <w:p w14:paraId="7C1A4B53" w14:textId="77777777" w:rsidR="00065EE4" w:rsidRPr="007C0A44" w:rsidRDefault="00065EE4" w:rsidP="00065EE4">
      <w:pPr>
        <w:pStyle w:val="Sansinterligne"/>
        <w:rPr>
          <w:rFonts w:ascii="Verdana" w:hAnsi="Verdana"/>
          <w:sz w:val="18"/>
          <w:szCs w:val="18"/>
        </w:rPr>
      </w:pPr>
      <w:r>
        <w:rPr>
          <w:rFonts w:ascii="Verdana" w:hAnsi="Verdana"/>
          <w:sz w:val="18"/>
          <w:szCs w:val="18"/>
        </w:rPr>
        <w:t>Catégorie B : 1</w:t>
      </w:r>
      <w:r w:rsidRPr="007C0A44">
        <w:rPr>
          <w:rFonts w:ascii="Verdana" w:hAnsi="Verdana"/>
          <w:sz w:val="18"/>
          <w:szCs w:val="18"/>
        </w:rPr>
        <w:tab/>
      </w:r>
    </w:p>
    <w:p w14:paraId="17C8A4DE" w14:textId="77777777" w:rsidR="00065EE4" w:rsidRPr="000B3303" w:rsidRDefault="00065EE4" w:rsidP="00065EE4">
      <w:pPr>
        <w:pStyle w:val="Sansinterligne"/>
        <w:rPr>
          <w:rFonts w:ascii="Verdana" w:hAnsi="Verdana"/>
          <w:color w:val="auto"/>
          <w:sz w:val="18"/>
          <w:szCs w:val="18"/>
        </w:rPr>
      </w:pPr>
      <w:r w:rsidRPr="000B3303">
        <w:rPr>
          <w:rFonts w:ascii="Verdana" w:hAnsi="Verdana"/>
          <w:color w:val="auto"/>
          <w:sz w:val="18"/>
          <w:szCs w:val="18"/>
        </w:rPr>
        <w:t xml:space="preserve">Catégorie C : </w:t>
      </w:r>
      <w:r>
        <w:rPr>
          <w:rFonts w:ascii="Verdana" w:hAnsi="Verdana"/>
          <w:color w:val="auto"/>
          <w:sz w:val="18"/>
          <w:szCs w:val="18"/>
        </w:rPr>
        <w:t>2</w:t>
      </w:r>
    </w:p>
    <w:p w14:paraId="0769A574" w14:textId="77777777" w:rsidR="00065EE4" w:rsidRPr="0084197D" w:rsidRDefault="00065EE4" w:rsidP="00065EE4">
      <w:pPr>
        <w:pStyle w:val="Sansinterligne"/>
        <w:ind w:left="720"/>
        <w:jc w:val="both"/>
        <w:rPr>
          <w:rFonts w:ascii="Verdana" w:hAnsi="Verdana"/>
          <w:sz w:val="18"/>
          <w:szCs w:val="18"/>
        </w:rPr>
      </w:pPr>
    </w:p>
    <w:p w14:paraId="7AFD0D95" w14:textId="77777777" w:rsidR="00065EE4" w:rsidRPr="0084197D" w:rsidRDefault="00065EE4" w:rsidP="00065EE4">
      <w:pPr>
        <w:pStyle w:val="Sansinterligne"/>
        <w:jc w:val="both"/>
        <w:rPr>
          <w:rFonts w:ascii="Verdana" w:hAnsi="Verdana" w:cs="Tahoma"/>
          <w:i/>
          <w:color w:val="auto"/>
          <w:sz w:val="28"/>
          <w:szCs w:val="28"/>
          <w:u w:val="double"/>
        </w:rPr>
      </w:pPr>
      <w:r w:rsidRPr="0084197D">
        <w:rPr>
          <w:rFonts w:ascii="Verdana" w:hAnsi="Verdana" w:cs="Tahoma"/>
          <w:i/>
          <w:color w:val="auto"/>
          <w:sz w:val="28"/>
          <w:szCs w:val="28"/>
          <w:u w:val="double"/>
        </w:rPr>
        <w:t xml:space="preserve">ARTICLE 3 : </w:t>
      </w:r>
      <w:r>
        <w:rPr>
          <w:rFonts w:ascii="Verdana" w:hAnsi="Verdana" w:cs="Tahoma"/>
          <w:i/>
          <w:color w:val="auto"/>
          <w:sz w:val="28"/>
          <w:szCs w:val="28"/>
          <w:u w:val="double"/>
        </w:rPr>
        <w:t>MISE EN ŒUVRE DU CIA</w:t>
      </w:r>
    </w:p>
    <w:p w14:paraId="58FF010B" w14:textId="77777777" w:rsidR="00065EE4" w:rsidRPr="0084197D" w:rsidRDefault="00065EE4" w:rsidP="00065EE4">
      <w:pPr>
        <w:jc w:val="both"/>
        <w:rPr>
          <w:rFonts w:ascii="Verdana" w:hAnsi="Verdana" w:cs="Arial"/>
          <w:sz w:val="18"/>
          <w:szCs w:val="18"/>
        </w:rPr>
      </w:pPr>
    </w:p>
    <w:p w14:paraId="49D7DCD6" w14:textId="77777777" w:rsidR="00065EE4" w:rsidRPr="0084197D" w:rsidRDefault="00065EE4" w:rsidP="00065EE4">
      <w:pPr>
        <w:pStyle w:val="Sansinterligne"/>
        <w:jc w:val="both"/>
        <w:rPr>
          <w:rFonts w:ascii="Verdana" w:hAnsi="Verdana"/>
          <w:sz w:val="18"/>
          <w:szCs w:val="18"/>
        </w:rPr>
      </w:pPr>
      <w:r w:rsidRPr="0084197D">
        <w:rPr>
          <w:rFonts w:ascii="Verdana" w:hAnsi="Verdana"/>
          <w:sz w:val="18"/>
          <w:szCs w:val="18"/>
        </w:rPr>
        <w:t xml:space="preserve">Le complément indemnitaire (part variable) tiendra compte des éléments suivants appréciés dans le cadre de la procédure d’évaluation professionnelle : </w:t>
      </w:r>
    </w:p>
    <w:p w14:paraId="793FCF69" w14:textId="77777777" w:rsidR="00065EE4" w:rsidRPr="0084197D" w:rsidRDefault="00065EE4" w:rsidP="00065EE4">
      <w:pPr>
        <w:pStyle w:val="Sansinterligne"/>
        <w:numPr>
          <w:ilvl w:val="0"/>
          <w:numId w:val="26"/>
        </w:numPr>
        <w:jc w:val="both"/>
        <w:rPr>
          <w:rFonts w:ascii="Verdana" w:hAnsi="Verdana"/>
          <w:sz w:val="18"/>
          <w:szCs w:val="18"/>
        </w:rPr>
      </w:pPr>
      <w:r w:rsidRPr="0084197D">
        <w:rPr>
          <w:rFonts w:ascii="Verdana" w:hAnsi="Verdana"/>
          <w:sz w:val="18"/>
          <w:szCs w:val="18"/>
        </w:rPr>
        <w:t>La réalisation des objectifs</w:t>
      </w:r>
    </w:p>
    <w:p w14:paraId="2004EEE6" w14:textId="77777777" w:rsidR="00065EE4" w:rsidRPr="0084197D" w:rsidRDefault="00065EE4" w:rsidP="00065EE4">
      <w:pPr>
        <w:pStyle w:val="Sansinterligne"/>
        <w:numPr>
          <w:ilvl w:val="0"/>
          <w:numId w:val="26"/>
        </w:numPr>
        <w:jc w:val="both"/>
        <w:rPr>
          <w:rFonts w:ascii="Verdana" w:hAnsi="Verdana"/>
          <w:sz w:val="18"/>
          <w:szCs w:val="18"/>
        </w:rPr>
      </w:pPr>
      <w:r w:rsidRPr="0084197D">
        <w:rPr>
          <w:rFonts w:ascii="Verdana" w:hAnsi="Verdana"/>
          <w:sz w:val="18"/>
          <w:szCs w:val="18"/>
        </w:rPr>
        <w:t>Le respect des délais d’exécution</w:t>
      </w:r>
    </w:p>
    <w:p w14:paraId="784DBBDA" w14:textId="77777777" w:rsidR="00065EE4" w:rsidRPr="0084197D" w:rsidRDefault="00065EE4" w:rsidP="00065EE4">
      <w:pPr>
        <w:pStyle w:val="Sansinterligne"/>
        <w:numPr>
          <w:ilvl w:val="0"/>
          <w:numId w:val="26"/>
        </w:numPr>
        <w:jc w:val="both"/>
        <w:rPr>
          <w:rFonts w:ascii="Verdana" w:hAnsi="Verdana"/>
          <w:sz w:val="18"/>
          <w:szCs w:val="18"/>
        </w:rPr>
      </w:pPr>
      <w:r w:rsidRPr="0084197D">
        <w:rPr>
          <w:rFonts w:ascii="Verdana" w:hAnsi="Verdana"/>
          <w:sz w:val="18"/>
          <w:szCs w:val="18"/>
        </w:rPr>
        <w:t>Les compétences professionnelles et techniques</w:t>
      </w:r>
    </w:p>
    <w:p w14:paraId="592C9347" w14:textId="77777777" w:rsidR="00065EE4" w:rsidRPr="0084197D" w:rsidRDefault="00065EE4" w:rsidP="00065EE4">
      <w:pPr>
        <w:pStyle w:val="Sansinterligne"/>
        <w:numPr>
          <w:ilvl w:val="0"/>
          <w:numId w:val="26"/>
        </w:numPr>
        <w:jc w:val="both"/>
        <w:rPr>
          <w:rFonts w:ascii="Verdana" w:hAnsi="Verdana"/>
          <w:sz w:val="18"/>
          <w:szCs w:val="18"/>
        </w:rPr>
      </w:pPr>
      <w:r w:rsidRPr="0084197D">
        <w:rPr>
          <w:rFonts w:ascii="Verdana" w:hAnsi="Verdana"/>
          <w:sz w:val="18"/>
          <w:szCs w:val="18"/>
        </w:rPr>
        <w:t>Les qualités relationnelles</w:t>
      </w:r>
    </w:p>
    <w:p w14:paraId="1E1AF904" w14:textId="77777777" w:rsidR="00065EE4" w:rsidRPr="0084197D" w:rsidRDefault="00065EE4" w:rsidP="00065EE4">
      <w:pPr>
        <w:pStyle w:val="Sansinterligne"/>
        <w:numPr>
          <w:ilvl w:val="0"/>
          <w:numId w:val="26"/>
        </w:numPr>
        <w:jc w:val="both"/>
        <w:rPr>
          <w:rFonts w:ascii="Verdana" w:hAnsi="Verdana"/>
          <w:sz w:val="18"/>
          <w:szCs w:val="18"/>
        </w:rPr>
      </w:pPr>
      <w:r w:rsidRPr="0084197D">
        <w:rPr>
          <w:rFonts w:ascii="Verdana" w:hAnsi="Verdana"/>
          <w:sz w:val="18"/>
          <w:szCs w:val="18"/>
        </w:rPr>
        <w:t>La capacité d’encadrement</w:t>
      </w:r>
    </w:p>
    <w:p w14:paraId="0BCFC95A" w14:textId="77777777" w:rsidR="00065EE4" w:rsidRPr="0084197D" w:rsidRDefault="00065EE4" w:rsidP="00065EE4">
      <w:pPr>
        <w:pStyle w:val="Sansinterligne"/>
        <w:numPr>
          <w:ilvl w:val="0"/>
          <w:numId w:val="26"/>
        </w:numPr>
        <w:jc w:val="both"/>
        <w:rPr>
          <w:rFonts w:ascii="Verdana" w:hAnsi="Verdana"/>
          <w:sz w:val="18"/>
          <w:szCs w:val="18"/>
        </w:rPr>
      </w:pPr>
      <w:r w:rsidRPr="0084197D">
        <w:rPr>
          <w:rFonts w:ascii="Verdana" w:hAnsi="Verdana"/>
          <w:sz w:val="18"/>
          <w:szCs w:val="18"/>
        </w:rPr>
        <w:t>La disponibilité et l’adaptabilité (contribution à l’action du service : disponibilité, adaptabilité…)</w:t>
      </w:r>
    </w:p>
    <w:p w14:paraId="3D6C2C54" w14:textId="77777777" w:rsidR="00065EE4" w:rsidRPr="0084197D" w:rsidRDefault="00065EE4" w:rsidP="00065EE4">
      <w:pPr>
        <w:pStyle w:val="Sansinterligne"/>
        <w:jc w:val="both"/>
        <w:rPr>
          <w:rFonts w:ascii="Verdana" w:hAnsi="Verdana" w:cs="Calibri"/>
          <w:sz w:val="18"/>
          <w:szCs w:val="18"/>
        </w:rPr>
      </w:pPr>
    </w:p>
    <w:p w14:paraId="79ED79EA" w14:textId="77777777" w:rsidR="00065EE4" w:rsidRPr="0084197D" w:rsidRDefault="00065EE4" w:rsidP="00065EE4">
      <w:pPr>
        <w:pStyle w:val="Sansinterligne"/>
        <w:jc w:val="both"/>
        <w:rPr>
          <w:rFonts w:ascii="Verdana" w:hAnsi="Verdana" w:cs="Calibri"/>
          <w:sz w:val="18"/>
          <w:szCs w:val="18"/>
        </w:rPr>
      </w:pPr>
      <w:r w:rsidRPr="0084197D">
        <w:rPr>
          <w:rFonts w:ascii="Verdana" w:hAnsi="Verdana" w:cs="Calibri"/>
          <w:sz w:val="18"/>
          <w:szCs w:val="18"/>
        </w:rPr>
        <w:t>Ces critères seront appréciés en lien avec l’entretien d’évaluation professionnelle</w:t>
      </w:r>
      <w:r w:rsidRPr="0084197D">
        <w:rPr>
          <w:rFonts w:ascii="Verdana" w:hAnsi="Verdana" w:cs="Calibri"/>
          <w:i/>
          <w:sz w:val="18"/>
          <w:szCs w:val="18"/>
        </w:rPr>
        <w:t xml:space="preserve"> </w:t>
      </w:r>
      <w:r w:rsidRPr="0084197D">
        <w:rPr>
          <w:rFonts w:ascii="Verdana" w:hAnsi="Verdana" w:cs="Calibri"/>
          <w:sz w:val="18"/>
          <w:szCs w:val="18"/>
        </w:rPr>
        <w:t xml:space="preserve">de l’année N -1  </w:t>
      </w:r>
    </w:p>
    <w:p w14:paraId="266AF953" w14:textId="77777777" w:rsidR="00065EE4" w:rsidRPr="0084197D" w:rsidRDefault="00065EE4" w:rsidP="00065EE4">
      <w:pPr>
        <w:pStyle w:val="Sansinterligne"/>
        <w:jc w:val="both"/>
        <w:rPr>
          <w:rStyle w:val="Accentuationintense"/>
          <w:rFonts w:ascii="Verdana" w:eastAsiaTheme="majorEastAsia" w:hAnsi="Verdana" w:cs="Calibri"/>
          <w:b w:val="0"/>
          <w:color w:val="auto"/>
          <w:sz w:val="18"/>
          <w:szCs w:val="18"/>
        </w:rPr>
      </w:pPr>
    </w:p>
    <w:p w14:paraId="70EBAD9B" w14:textId="77777777" w:rsidR="00065EE4" w:rsidRPr="0084197D" w:rsidRDefault="00065EE4" w:rsidP="00065EE4">
      <w:pPr>
        <w:rPr>
          <w:rStyle w:val="Accentuationintense"/>
          <w:rFonts w:ascii="Verdana" w:eastAsiaTheme="majorEastAsia" w:hAnsi="Verdana"/>
          <w:b w:val="0"/>
          <w:i w:val="0"/>
          <w:caps/>
          <w:sz w:val="18"/>
          <w:szCs w:val="18"/>
          <w:u w:val="single"/>
        </w:rPr>
      </w:pPr>
      <w:r w:rsidRPr="0084197D">
        <w:rPr>
          <w:rStyle w:val="Accentuationintense"/>
          <w:rFonts w:ascii="Verdana" w:eastAsiaTheme="majorEastAsia" w:hAnsi="Verdana"/>
          <w:caps/>
          <w:sz w:val="18"/>
          <w:szCs w:val="18"/>
          <w:u w:val="single"/>
        </w:rPr>
        <w:t>CONDITIONS DE VERSEMENT</w:t>
      </w:r>
    </w:p>
    <w:p w14:paraId="1C7005F4" w14:textId="77777777" w:rsidR="00065EE4" w:rsidRPr="00626457" w:rsidRDefault="00065EE4" w:rsidP="00065EE4">
      <w:pPr>
        <w:jc w:val="both"/>
        <w:rPr>
          <w:rFonts w:ascii="Verdana" w:hAnsi="Verdana" w:cs="Arial"/>
          <w:sz w:val="18"/>
          <w:szCs w:val="18"/>
        </w:rPr>
      </w:pPr>
      <w:r w:rsidRPr="0084197D">
        <w:rPr>
          <w:rFonts w:ascii="Verdana" w:hAnsi="Verdana" w:cs="Calibri"/>
          <w:b/>
          <w:sz w:val="18"/>
          <w:szCs w:val="18"/>
        </w:rPr>
        <w:t>Le CIA</w:t>
      </w:r>
      <w:r w:rsidRPr="0084197D">
        <w:rPr>
          <w:rFonts w:ascii="Verdana" w:hAnsi="Verdana" w:cs="Calibri"/>
          <w:sz w:val="18"/>
          <w:szCs w:val="18"/>
        </w:rPr>
        <w:t xml:space="preserve"> fera l'objet d'un versement annuel. </w:t>
      </w:r>
      <w:r w:rsidRPr="0084197D">
        <w:rPr>
          <w:rFonts w:ascii="Verdana" w:hAnsi="Verdana" w:cs="Calibri"/>
          <w:bCs/>
          <w:iCs/>
          <w:sz w:val="18"/>
          <w:szCs w:val="18"/>
        </w:rPr>
        <w:t>Non reconductible automatiquement d’une année sur l’autre.</w:t>
      </w:r>
      <w:r w:rsidRPr="00626457">
        <w:rPr>
          <w:rFonts w:ascii="Verdana" w:hAnsi="Verdana" w:cs="Arial"/>
          <w:sz w:val="18"/>
          <w:szCs w:val="18"/>
        </w:rPr>
        <w:t xml:space="preserve"> Elle est proratisée dans les mêmes proportions que le traitement indiciaire notamment pour les agents à temps partiel, temps non complet</w:t>
      </w:r>
      <w:r>
        <w:rPr>
          <w:rFonts w:ascii="Verdana" w:hAnsi="Verdana" w:cs="Arial"/>
          <w:sz w:val="18"/>
          <w:szCs w:val="18"/>
        </w:rPr>
        <w:t>…</w:t>
      </w:r>
    </w:p>
    <w:p w14:paraId="10A111D3" w14:textId="77777777" w:rsidR="00065EE4" w:rsidRDefault="00065EE4" w:rsidP="00065EE4">
      <w:pPr>
        <w:jc w:val="both"/>
        <w:rPr>
          <w:rFonts w:ascii="Verdana" w:hAnsi="Verdana" w:cs="Calibri"/>
          <w:bCs/>
          <w:iCs/>
          <w:sz w:val="18"/>
          <w:szCs w:val="18"/>
        </w:rPr>
      </w:pPr>
    </w:p>
    <w:p w14:paraId="0E357744" w14:textId="77777777" w:rsidR="00065EE4" w:rsidRPr="0084197D" w:rsidRDefault="00065EE4" w:rsidP="00065EE4">
      <w:pPr>
        <w:pStyle w:val="Sansinterligne"/>
        <w:rPr>
          <w:rFonts w:ascii="Verdana" w:hAnsi="Verdana" w:cs="Tahoma"/>
          <w:i/>
          <w:color w:val="auto"/>
          <w:sz w:val="28"/>
          <w:szCs w:val="28"/>
          <w:u w:val="double"/>
        </w:rPr>
      </w:pPr>
      <w:r w:rsidRPr="0084197D">
        <w:rPr>
          <w:rFonts w:ascii="Verdana" w:hAnsi="Verdana" w:cs="Tahoma"/>
          <w:i/>
          <w:color w:val="auto"/>
          <w:sz w:val="28"/>
          <w:szCs w:val="28"/>
          <w:u w:val="double"/>
        </w:rPr>
        <w:t>ARTICLE 4 : CONDITION D’ATTRIBUTION DE L’IFSE et DU CIA</w:t>
      </w:r>
    </w:p>
    <w:p w14:paraId="342D143E" w14:textId="77777777" w:rsidR="00065EE4" w:rsidRDefault="00065EE4" w:rsidP="00065EE4">
      <w:pPr>
        <w:spacing w:after="20"/>
        <w:rPr>
          <w:rFonts w:ascii="Verdana" w:hAnsi="Verdana" w:cs="Tahoma"/>
        </w:rPr>
      </w:pPr>
    </w:p>
    <w:p w14:paraId="406E4C44" w14:textId="77777777" w:rsidR="00065EE4" w:rsidRDefault="00065EE4" w:rsidP="00065EE4">
      <w:pPr>
        <w:spacing w:after="20"/>
        <w:rPr>
          <w:rFonts w:ascii="Verdana" w:hAnsi="Verdana" w:cs="Tahoma"/>
        </w:rPr>
      </w:pPr>
      <w:r>
        <w:rPr>
          <w:rFonts w:ascii="Verdana" w:hAnsi="Verdana" w:cs="Tahoma"/>
        </w:rPr>
        <w:t xml:space="preserve">  </w:t>
      </w:r>
    </w:p>
    <w:p w14:paraId="196A3EAC" w14:textId="764A56A5" w:rsidR="00065EE4" w:rsidRDefault="00065EE4" w:rsidP="00065EE4">
      <w:pPr>
        <w:pStyle w:val="Paragraphedeliste"/>
        <w:widowControl w:val="0"/>
        <w:numPr>
          <w:ilvl w:val="0"/>
          <w:numId w:val="25"/>
        </w:numPr>
        <w:spacing w:after="0" w:line="240" w:lineRule="auto"/>
        <w:contextualSpacing w:val="0"/>
        <w:rPr>
          <w:rFonts w:ascii="Verdana" w:eastAsia="Trebuchet MS" w:hAnsi="Verdana" w:cs="Trebuchet MS"/>
          <w:b/>
          <w:i/>
          <w:sz w:val="18"/>
          <w:szCs w:val="18"/>
          <w:u w:val="single"/>
        </w:rPr>
      </w:pPr>
      <w:r>
        <w:rPr>
          <w:rFonts w:ascii="Verdana" w:eastAsia="Trebuchet MS" w:hAnsi="Verdana" w:cs="Trebuchet MS"/>
          <w:b/>
          <w:i/>
          <w:sz w:val="18"/>
          <w:szCs w:val="18"/>
          <w:u w:val="single"/>
        </w:rPr>
        <w:t>Catégories A</w:t>
      </w:r>
    </w:p>
    <w:tbl>
      <w:tblPr>
        <w:tblW w:w="8400" w:type="dxa"/>
        <w:tblLayout w:type="fixed"/>
        <w:tblCellMar>
          <w:left w:w="0" w:type="dxa"/>
          <w:right w:w="0" w:type="dxa"/>
        </w:tblCellMar>
        <w:tblLook w:val="04A0" w:firstRow="1" w:lastRow="0" w:firstColumn="1" w:lastColumn="0" w:noHBand="0" w:noVBand="1"/>
      </w:tblPr>
      <w:tblGrid>
        <w:gridCol w:w="1024"/>
        <w:gridCol w:w="2197"/>
        <w:gridCol w:w="832"/>
        <w:gridCol w:w="770"/>
        <w:gridCol w:w="956"/>
        <w:gridCol w:w="847"/>
        <w:gridCol w:w="909"/>
        <w:gridCol w:w="865"/>
      </w:tblGrid>
      <w:tr w:rsidR="00065EE4" w:rsidRPr="0084197D" w14:paraId="7A9894FF" w14:textId="77777777" w:rsidTr="00535732">
        <w:trPr>
          <w:trHeight w:val="722"/>
        </w:trPr>
        <w:tc>
          <w:tcPr>
            <w:tcW w:w="32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F311CC" w14:textId="11BD9C8A" w:rsidR="00065EE4" w:rsidRPr="0084197D" w:rsidRDefault="00D53292" w:rsidP="00535732">
            <w:pPr>
              <w:spacing w:before="1" w:line="260" w:lineRule="exact"/>
              <w:jc w:val="center"/>
              <w:rPr>
                <w:rFonts w:ascii="Verdana" w:hAnsi="Verdana" w:cs="Tahoma"/>
                <w:sz w:val="16"/>
                <w:szCs w:val="16"/>
              </w:rPr>
            </w:pPr>
            <w:r>
              <w:rPr>
                <w:rFonts w:ascii="Verdana" w:hAnsi="Verdana" w:cs="Tahoma"/>
                <w:b/>
                <w:bCs/>
                <w:sz w:val="16"/>
                <w:szCs w:val="16"/>
              </w:rPr>
              <w:t>ATTACHES</w:t>
            </w:r>
          </w:p>
        </w:tc>
        <w:tc>
          <w:tcPr>
            <w:tcW w:w="5179"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FE7342"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ANNUELS</w:t>
            </w:r>
          </w:p>
        </w:tc>
      </w:tr>
      <w:tr w:rsidR="00065EE4" w:rsidRPr="0084197D" w14:paraId="52077AC4" w14:textId="77777777" w:rsidTr="00535732">
        <w:trPr>
          <w:trHeight w:val="519"/>
        </w:trPr>
        <w:tc>
          <w:tcPr>
            <w:tcW w:w="10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8FBAA" w14:textId="77777777" w:rsidR="00065EE4" w:rsidRPr="0084197D" w:rsidRDefault="00065EE4" w:rsidP="00535732">
            <w:pPr>
              <w:spacing w:before="1" w:line="260" w:lineRule="exact"/>
              <w:rPr>
                <w:rFonts w:ascii="Verdana" w:hAnsi="Verdana" w:cs="Tahoma"/>
                <w:sz w:val="16"/>
                <w:szCs w:val="16"/>
              </w:rPr>
            </w:pPr>
            <w:r w:rsidRPr="0084197D">
              <w:rPr>
                <w:rFonts w:ascii="Verdana" w:hAnsi="Verdana" w:cs="Tahoma"/>
                <w:b/>
                <w:bCs/>
                <w:sz w:val="16"/>
                <w:szCs w:val="16"/>
              </w:rPr>
              <w:t>Groupe</w:t>
            </w:r>
          </w:p>
        </w:tc>
        <w:tc>
          <w:tcPr>
            <w:tcW w:w="219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B7A81"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Fonctions</w:t>
            </w:r>
          </w:p>
        </w:tc>
        <w:tc>
          <w:tcPr>
            <w:tcW w:w="2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78738"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plafonds FPE</w:t>
            </w:r>
          </w:p>
        </w:tc>
        <w:tc>
          <w:tcPr>
            <w:tcW w:w="26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2B5FD0"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plafonds retenus par la collectivité</w:t>
            </w:r>
          </w:p>
        </w:tc>
      </w:tr>
      <w:tr w:rsidR="00065EE4" w:rsidRPr="0084197D" w14:paraId="4F32B872" w14:textId="77777777" w:rsidTr="00535732">
        <w:trPr>
          <w:trHeight w:val="370"/>
        </w:trPr>
        <w:tc>
          <w:tcPr>
            <w:tcW w:w="1024" w:type="dxa"/>
            <w:vMerge/>
            <w:tcBorders>
              <w:top w:val="single" w:sz="8" w:space="0" w:color="000000"/>
              <w:left w:val="single" w:sz="8" w:space="0" w:color="000000"/>
              <w:bottom w:val="single" w:sz="8" w:space="0" w:color="000000"/>
              <w:right w:val="single" w:sz="8" w:space="0" w:color="000000"/>
            </w:tcBorders>
            <w:vAlign w:val="center"/>
            <w:hideMark/>
          </w:tcPr>
          <w:p w14:paraId="03FD80A2" w14:textId="77777777" w:rsidR="00065EE4" w:rsidRPr="0084197D" w:rsidRDefault="00065EE4" w:rsidP="00535732">
            <w:pPr>
              <w:spacing w:before="1" w:line="260" w:lineRule="exact"/>
              <w:rPr>
                <w:rFonts w:ascii="Verdana" w:hAnsi="Verdana" w:cs="Tahoma"/>
                <w:sz w:val="16"/>
                <w:szCs w:val="16"/>
              </w:rPr>
            </w:pPr>
          </w:p>
        </w:tc>
        <w:tc>
          <w:tcPr>
            <w:tcW w:w="2197" w:type="dxa"/>
            <w:vMerge/>
            <w:tcBorders>
              <w:top w:val="single" w:sz="8" w:space="0" w:color="000000"/>
              <w:left w:val="single" w:sz="8" w:space="0" w:color="000000"/>
              <w:bottom w:val="single" w:sz="8" w:space="0" w:color="000000"/>
              <w:right w:val="single" w:sz="8" w:space="0" w:color="000000"/>
            </w:tcBorders>
            <w:vAlign w:val="center"/>
            <w:hideMark/>
          </w:tcPr>
          <w:p w14:paraId="2F3C68A5" w14:textId="77777777" w:rsidR="00065EE4" w:rsidRPr="0084197D" w:rsidRDefault="00065EE4" w:rsidP="00535732">
            <w:pPr>
              <w:spacing w:before="1" w:line="260" w:lineRule="exact"/>
              <w:jc w:val="center"/>
              <w:rPr>
                <w:rFonts w:ascii="Verdana" w:hAnsi="Verdana" w:cs="Tahoma"/>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758B5"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IFSE</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62FEA1"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CIA</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F4F63"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Total</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256E32"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IFSE</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136DA"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CIA</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215FE"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total</w:t>
            </w:r>
          </w:p>
        </w:tc>
      </w:tr>
      <w:tr w:rsidR="00065EE4" w:rsidRPr="0084197D" w14:paraId="632305A9" w14:textId="77777777" w:rsidTr="00535732">
        <w:trPr>
          <w:trHeight w:val="746"/>
        </w:trPr>
        <w:tc>
          <w:tcPr>
            <w:tcW w:w="10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DABAF6" w14:textId="77777777" w:rsidR="00065EE4" w:rsidRPr="000B3303" w:rsidRDefault="00065EE4" w:rsidP="00535732">
            <w:pPr>
              <w:spacing w:before="1" w:line="260" w:lineRule="exact"/>
              <w:rPr>
                <w:rFonts w:ascii="Verdana" w:hAnsi="Verdana" w:cs="Tahoma"/>
                <w:sz w:val="16"/>
                <w:szCs w:val="16"/>
              </w:rPr>
            </w:pPr>
            <w:r w:rsidRPr="000B3303">
              <w:rPr>
                <w:rFonts w:ascii="Verdana" w:hAnsi="Verdana" w:cs="Tahoma"/>
                <w:sz w:val="16"/>
                <w:szCs w:val="16"/>
              </w:rPr>
              <w:t xml:space="preserve">Groupe </w:t>
            </w:r>
            <w:r>
              <w:rPr>
                <w:rFonts w:ascii="Verdana" w:hAnsi="Verdana" w:cs="Tahoma"/>
                <w:sz w:val="16"/>
                <w:szCs w:val="16"/>
              </w:rPr>
              <w:t>1</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36F7E" w14:textId="77777777" w:rsidR="00065EE4" w:rsidRPr="004C1899" w:rsidRDefault="00065EE4" w:rsidP="00535732">
            <w:pPr>
              <w:spacing w:before="1" w:line="260" w:lineRule="exact"/>
              <w:rPr>
                <w:rFonts w:ascii="Verdana" w:hAnsi="Verdana" w:cs="Tahoma"/>
                <w:i/>
                <w:sz w:val="16"/>
                <w:szCs w:val="16"/>
              </w:rPr>
            </w:pPr>
            <w:r w:rsidRPr="004C1899">
              <w:rPr>
                <w:rFonts w:ascii="Verdana" w:hAnsi="Verdana" w:cs="Arial"/>
                <w:i/>
                <w:sz w:val="16"/>
                <w:szCs w:val="16"/>
              </w:rPr>
              <w:t>Directeur général des services</w:t>
            </w:r>
            <w:r w:rsidRPr="004C1899">
              <w:rPr>
                <w:rFonts w:ascii="Verdana" w:hAnsi="Verdana" w:cs="Tahoma"/>
                <w:i/>
                <w:iCs/>
                <w:sz w:val="16"/>
                <w:szCs w:val="16"/>
              </w:rPr>
              <w:t xml:space="preserve">  </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1925D7"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w:t>
            </w:r>
            <w:r>
              <w:rPr>
                <w:rFonts w:ascii="Verdana" w:hAnsi="Verdana" w:cs="Tahoma"/>
                <w:sz w:val="16"/>
                <w:szCs w:val="16"/>
              </w:rPr>
              <w:t>7 480</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D869D" w14:textId="77777777" w:rsidR="00065EE4" w:rsidRPr="0084197D" w:rsidRDefault="00065EE4" w:rsidP="00535732">
            <w:pPr>
              <w:spacing w:before="1" w:line="260" w:lineRule="exact"/>
              <w:jc w:val="center"/>
              <w:rPr>
                <w:rFonts w:ascii="Verdana" w:hAnsi="Verdana" w:cs="Tahoma"/>
                <w:sz w:val="16"/>
                <w:szCs w:val="16"/>
              </w:rPr>
            </w:pPr>
            <w:r>
              <w:rPr>
                <w:rFonts w:ascii="Verdana" w:hAnsi="Verdana" w:cs="Tahoma"/>
                <w:sz w:val="16"/>
                <w:szCs w:val="16"/>
              </w:rPr>
              <w:t>2 380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22940"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w:t>
            </w:r>
            <w:r>
              <w:rPr>
                <w:rFonts w:ascii="Verdana" w:hAnsi="Verdana" w:cs="Tahoma"/>
                <w:sz w:val="16"/>
                <w:szCs w:val="16"/>
              </w:rPr>
              <w:t>9</w:t>
            </w:r>
            <w:r w:rsidRPr="0084197D">
              <w:rPr>
                <w:rFonts w:ascii="Verdana" w:hAnsi="Verdana" w:cs="Tahoma"/>
                <w:sz w:val="16"/>
                <w:szCs w:val="16"/>
              </w:rPr>
              <w:t xml:space="preserve"> </w:t>
            </w:r>
            <w:r>
              <w:rPr>
                <w:rFonts w:ascii="Verdana" w:hAnsi="Verdana" w:cs="Tahoma"/>
                <w:sz w:val="16"/>
                <w:szCs w:val="16"/>
              </w:rPr>
              <w:t>86</w:t>
            </w:r>
            <w:r w:rsidRPr="0084197D">
              <w:rPr>
                <w:rFonts w:ascii="Verdana" w:hAnsi="Verdana" w:cs="Tahoma"/>
                <w:sz w:val="16"/>
                <w:szCs w:val="16"/>
              </w:rPr>
              <w:t>0</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54B9A" w14:textId="77777777" w:rsidR="00065EE4" w:rsidRPr="0084197D" w:rsidRDefault="00065EE4" w:rsidP="00535732">
            <w:pPr>
              <w:spacing w:before="1" w:line="260" w:lineRule="exact"/>
              <w:jc w:val="center"/>
              <w:rPr>
                <w:rFonts w:ascii="Verdana" w:hAnsi="Verdana" w:cs="Tahoma"/>
                <w:sz w:val="16"/>
                <w:szCs w:val="16"/>
              </w:rPr>
            </w:pPr>
            <w:r>
              <w:rPr>
                <w:rFonts w:ascii="Verdana" w:hAnsi="Verdana" w:cs="Tahoma"/>
                <w:sz w:val="16"/>
                <w:szCs w:val="16"/>
              </w:rPr>
              <w:t>8 500</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921423"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900</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1B373D" w14:textId="77777777" w:rsidR="00065EE4" w:rsidRPr="0084197D" w:rsidRDefault="00065EE4" w:rsidP="00535732">
            <w:pPr>
              <w:spacing w:before="1" w:line="260" w:lineRule="exact"/>
              <w:jc w:val="center"/>
              <w:rPr>
                <w:rFonts w:ascii="Verdana" w:hAnsi="Verdana" w:cs="Tahoma"/>
                <w:sz w:val="16"/>
                <w:szCs w:val="16"/>
              </w:rPr>
            </w:pPr>
            <w:r w:rsidRPr="004D37A0">
              <w:rPr>
                <w:rFonts w:ascii="Verdana" w:hAnsi="Verdana" w:cs="Tahoma"/>
                <w:sz w:val="16"/>
                <w:szCs w:val="16"/>
              </w:rPr>
              <w:t>9 400</w:t>
            </w:r>
          </w:p>
        </w:tc>
      </w:tr>
    </w:tbl>
    <w:p w14:paraId="43F1CD52" w14:textId="77777777" w:rsidR="00065EE4" w:rsidRDefault="00065EE4" w:rsidP="00065EE4">
      <w:pPr>
        <w:spacing w:after="20"/>
        <w:rPr>
          <w:rFonts w:ascii="Verdana" w:hAnsi="Verdana" w:cs="Tahoma"/>
        </w:rPr>
      </w:pPr>
    </w:p>
    <w:p w14:paraId="482EFCE9" w14:textId="77777777" w:rsidR="00065EE4" w:rsidRDefault="00065EE4" w:rsidP="00065EE4">
      <w:pPr>
        <w:spacing w:after="20"/>
        <w:rPr>
          <w:rFonts w:ascii="Verdana" w:hAnsi="Verdana" w:cs="Tahoma"/>
        </w:rPr>
      </w:pPr>
    </w:p>
    <w:p w14:paraId="7FC8315A" w14:textId="77777777" w:rsidR="00065EE4" w:rsidRDefault="00065EE4" w:rsidP="00065EE4">
      <w:pPr>
        <w:spacing w:after="20"/>
        <w:rPr>
          <w:rFonts w:ascii="Verdana" w:hAnsi="Verdana" w:cs="Tahoma"/>
        </w:rPr>
      </w:pPr>
    </w:p>
    <w:p w14:paraId="139A16D2" w14:textId="77777777" w:rsidR="00065EE4" w:rsidRPr="0084197D" w:rsidRDefault="00065EE4" w:rsidP="00065EE4">
      <w:pPr>
        <w:spacing w:after="20"/>
        <w:rPr>
          <w:rFonts w:ascii="Verdana" w:hAnsi="Verdana" w:cs="Tahoma"/>
        </w:rPr>
      </w:pPr>
    </w:p>
    <w:p w14:paraId="627099F4" w14:textId="5F96E931" w:rsidR="00065EE4" w:rsidRDefault="00065EE4" w:rsidP="00065EE4">
      <w:pPr>
        <w:pStyle w:val="Paragraphedeliste"/>
        <w:widowControl w:val="0"/>
        <w:numPr>
          <w:ilvl w:val="0"/>
          <w:numId w:val="25"/>
        </w:numPr>
        <w:spacing w:after="0" w:line="240" w:lineRule="auto"/>
        <w:contextualSpacing w:val="0"/>
        <w:rPr>
          <w:rFonts w:ascii="Verdana" w:eastAsia="Trebuchet MS" w:hAnsi="Verdana" w:cs="Trebuchet MS"/>
          <w:b/>
          <w:i/>
          <w:sz w:val="18"/>
          <w:szCs w:val="18"/>
          <w:u w:val="single"/>
        </w:rPr>
      </w:pPr>
      <w:r>
        <w:rPr>
          <w:rFonts w:ascii="Verdana" w:eastAsia="Trebuchet MS" w:hAnsi="Verdana" w:cs="Trebuchet MS"/>
          <w:b/>
          <w:i/>
          <w:sz w:val="18"/>
          <w:szCs w:val="18"/>
          <w:u w:val="single"/>
        </w:rPr>
        <w:t>Catégories B</w:t>
      </w:r>
    </w:p>
    <w:tbl>
      <w:tblPr>
        <w:tblW w:w="8400" w:type="dxa"/>
        <w:tblLayout w:type="fixed"/>
        <w:tblCellMar>
          <w:left w:w="0" w:type="dxa"/>
          <w:right w:w="0" w:type="dxa"/>
        </w:tblCellMar>
        <w:tblLook w:val="04A0" w:firstRow="1" w:lastRow="0" w:firstColumn="1" w:lastColumn="0" w:noHBand="0" w:noVBand="1"/>
      </w:tblPr>
      <w:tblGrid>
        <w:gridCol w:w="1024"/>
        <w:gridCol w:w="2197"/>
        <w:gridCol w:w="832"/>
        <w:gridCol w:w="770"/>
        <w:gridCol w:w="956"/>
        <w:gridCol w:w="847"/>
        <w:gridCol w:w="909"/>
        <w:gridCol w:w="865"/>
      </w:tblGrid>
      <w:tr w:rsidR="00065EE4" w:rsidRPr="0084197D" w14:paraId="62F97240" w14:textId="77777777" w:rsidTr="00535732">
        <w:trPr>
          <w:trHeight w:val="722"/>
        </w:trPr>
        <w:tc>
          <w:tcPr>
            <w:tcW w:w="32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CF09E6" w14:textId="77777777" w:rsidR="00065EE4" w:rsidRPr="0084197D" w:rsidRDefault="00065EE4" w:rsidP="00535732">
            <w:pPr>
              <w:spacing w:before="1" w:line="260" w:lineRule="exact"/>
              <w:jc w:val="center"/>
              <w:rPr>
                <w:rFonts w:ascii="Verdana" w:hAnsi="Verdana" w:cs="Tahoma"/>
                <w:sz w:val="16"/>
                <w:szCs w:val="16"/>
              </w:rPr>
            </w:pPr>
            <w:r>
              <w:rPr>
                <w:rFonts w:ascii="Verdana" w:hAnsi="Verdana" w:cs="Tahoma"/>
                <w:b/>
                <w:bCs/>
                <w:sz w:val="16"/>
                <w:szCs w:val="16"/>
              </w:rPr>
              <w:t>REDACTEURS</w:t>
            </w:r>
          </w:p>
        </w:tc>
        <w:tc>
          <w:tcPr>
            <w:tcW w:w="5179"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BB7161"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ANNUELS</w:t>
            </w:r>
          </w:p>
        </w:tc>
      </w:tr>
      <w:tr w:rsidR="00065EE4" w:rsidRPr="0084197D" w14:paraId="21C4FBCF" w14:textId="77777777" w:rsidTr="00535732">
        <w:trPr>
          <w:trHeight w:val="519"/>
        </w:trPr>
        <w:tc>
          <w:tcPr>
            <w:tcW w:w="10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0DD31" w14:textId="77777777" w:rsidR="00065EE4" w:rsidRPr="0084197D" w:rsidRDefault="00065EE4" w:rsidP="00535732">
            <w:pPr>
              <w:spacing w:before="1" w:line="260" w:lineRule="exact"/>
              <w:rPr>
                <w:rFonts w:ascii="Verdana" w:hAnsi="Verdana" w:cs="Tahoma"/>
                <w:sz w:val="16"/>
                <w:szCs w:val="16"/>
              </w:rPr>
            </w:pPr>
            <w:r w:rsidRPr="0084197D">
              <w:rPr>
                <w:rFonts w:ascii="Verdana" w:hAnsi="Verdana" w:cs="Tahoma"/>
                <w:b/>
                <w:bCs/>
                <w:sz w:val="16"/>
                <w:szCs w:val="16"/>
              </w:rPr>
              <w:t>Groupe</w:t>
            </w:r>
          </w:p>
        </w:tc>
        <w:tc>
          <w:tcPr>
            <w:tcW w:w="219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524F68"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Fonctions</w:t>
            </w:r>
          </w:p>
        </w:tc>
        <w:tc>
          <w:tcPr>
            <w:tcW w:w="2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BD21DF"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plafonds FPE</w:t>
            </w:r>
          </w:p>
        </w:tc>
        <w:tc>
          <w:tcPr>
            <w:tcW w:w="26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C940B9"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plafonds retenus par la collectivité</w:t>
            </w:r>
          </w:p>
        </w:tc>
      </w:tr>
      <w:tr w:rsidR="00065EE4" w:rsidRPr="0084197D" w14:paraId="5A7EC9D3" w14:textId="77777777" w:rsidTr="00535732">
        <w:trPr>
          <w:trHeight w:val="370"/>
        </w:trPr>
        <w:tc>
          <w:tcPr>
            <w:tcW w:w="1024" w:type="dxa"/>
            <w:vMerge/>
            <w:tcBorders>
              <w:top w:val="single" w:sz="8" w:space="0" w:color="000000"/>
              <w:left w:val="single" w:sz="8" w:space="0" w:color="000000"/>
              <w:bottom w:val="single" w:sz="8" w:space="0" w:color="000000"/>
              <w:right w:val="single" w:sz="8" w:space="0" w:color="000000"/>
            </w:tcBorders>
            <w:vAlign w:val="center"/>
            <w:hideMark/>
          </w:tcPr>
          <w:p w14:paraId="1CFCFEC1" w14:textId="77777777" w:rsidR="00065EE4" w:rsidRPr="0084197D" w:rsidRDefault="00065EE4" w:rsidP="00535732">
            <w:pPr>
              <w:spacing w:before="1" w:line="260" w:lineRule="exact"/>
              <w:rPr>
                <w:rFonts w:ascii="Verdana" w:hAnsi="Verdana" w:cs="Tahoma"/>
                <w:sz w:val="16"/>
                <w:szCs w:val="16"/>
              </w:rPr>
            </w:pPr>
          </w:p>
        </w:tc>
        <w:tc>
          <w:tcPr>
            <w:tcW w:w="2197" w:type="dxa"/>
            <w:vMerge/>
            <w:tcBorders>
              <w:top w:val="single" w:sz="8" w:space="0" w:color="000000"/>
              <w:left w:val="single" w:sz="8" w:space="0" w:color="000000"/>
              <w:bottom w:val="single" w:sz="8" w:space="0" w:color="000000"/>
              <w:right w:val="single" w:sz="8" w:space="0" w:color="000000"/>
            </w:tcBorders>
            <w:vAlign w:val="center"/>
            <w:hideMark/>
          </w:tcPr>
          <w:p w14:paraId="30C601B0" w14:textId="77777777" w:rsidR="00065EE4" w:rsidRPr="0084197D" w:rsidRDefault="00065EE4" w:rsidP="00535732">
            <w:pPr>
              <w:spacing w:before="1" w:line="260" w:lineRule="exact"/>
              <w:jc w:val="center"/>
              <w:rPr>
                <w:rFonts w:ascii="Verdana" w:hAnsi="Verdana" w:cs="Tahoma"/>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3B9308"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IFSE</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84686F"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CIA</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72B97"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Total</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3FFB59"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IFSE</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A67B6"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CIA</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899DFE"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total</w:t>
            </w:r>
          </w:p>
        </w:tc>
      </w:tr>
      <w:tr w:rsidR="00065EE4" w:rsidRPr="0084197D" w14:paraId="50AA7816" w14:textId="77777777" w:rsidTr="00535732">
        <w:trPr>
          <w:trHeight w:val="746"/>
        </w:trPr>
        <w:tc>
          <w:tcPr>
            <w:tcW w:w="10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119877" w14:textId="77777777" w:rsidR="00065EE4" w:rsidRPr="000B3303" w:rsidRDefault="00065EE4" w:rsidP="00535732">
            <w:pPr>
              <w:spacing w:before="1" w:line="260" w:lineRule="exact"/>
              <w:rPr>
                <w:rFonts w:ascii="Verdana" w:hAnsi="Verdana" w:cs="Tahoma"/>
                <w:sz w:val="16"/>
                <w:szCs w:val="16"/>
              </w:rPr>
            </w:pPr>
            <w:r w:rsidRPr="000B3303">
              <w:rPr>
                <w:rFonts w:ascii="Verdana" w:hAnsi="Verdana" w:cs="Tahoma"/>
                <w:sz w:val="16"/>
                <w:szCs w:val="16"/>
              </w:rPr>
              <w:t xml:space="preserve">Groupe </w:t>
            </w:r>
            <w:r>
              <w:rPr>
                <w:rFonts w:ascii="Verdana" w:hAnsi="Verdana" w:cs="Tahoma"/>
                <w:sz w:val="16"/>
                <w:szCs w:val="16"/>
              </w:rPr>
              <w:t>1</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12EDE4" w14:textId="77777777" w:rsidR="00065EE4" w:rsidRPr="004C1899" w:rsidRDefault="00065EE4" w:rsidP="00535732">
            <w:pPr>
              <w:spacing w:before="1" w:line="260" w:lineRule="exact"/>
              <w:rPr>
                <w:rFonts w:ascii="Verdana" w:hAnsi="Verdana" w:cs="Tahoma"/>
                <w:i/>
                <w:sz w:val="16"/>
                <w:szCs w:val="16"/>
              </w:rPr>
            </w:pPr>
            <w:r w:rsidRPr="004C1899">
              <w:rPr>
                <w:rFonts w:ascii="Verdana" w:hAnsi="Verdana" w:cs="Arial"/>
                <w:i/>
                <w:sz w:val="16"/>
                <w:szCs w:val="16"/>
              </w:rPr>
              <w:t>Directeur général des services</w:t>
            </w:r>
            <w:r w:rsidRPr="004C1899">
              <w:rPr>
                <w:rFonts w:ascii="Verdana" w:hAnsi="Verdana" w:cs="Tahoma"/>
                <w:i/>
                <w:iCs/>
                <w:sz w:val="16"/>
                <w:szCs w:val="16"/>
              </w:rPr>
              <w:t xml:space="preserve">  </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3D0371"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w:t>
            </w:r>
            <w:r>
              <w:rPr>
                <w:rFonts w:ascii="Verdana" w:hAnsi="Verdana" w:cs="Tahoma"/>
                <w:sz w:val="16"/>
                <w:szCs w:val="16"/>
              </w:rPr>
              <w:t>7 480</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9E80E" w14:textId="77777777" w:rsidR="00065EE4" w:rsidRPr="0084197D" w:rsidRDefault="00065EE4" w:rsidP="00535732">
            <w:pPr>
              <w:spacing w:before="1" w:line="260" w:lineRule="exact"/>
              <w:jc w:val="center"/>
              <w:rPr>
                <w:rFonts w:ascii="Verdana" w:hAnsi="Verdana" w:cs="Tahoma"/>
                <w:sz w:val="16"/>
                <w:szCs w:val="16"/>
              </w:rPr>
            </w:pPr>
            <w:r>
              <w:rPr>
                <w:rFonts w:ascii="Verdana" w:hAnsi="Verdana" w:cs="Tahoma"/>
                <w:sz w:val="16"/>
                <w:szCs w:val="16"/>
              </w:rPr>
              <w:t>2 380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085168"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w:t>
            </w:r>
            <w:r>
              <w:rPr>
                <w:rFonts w:ascii="Verdana" w:hAnsi="Verdana" w:cs="Tahoma"/>
                <w:sz w:val="16"/>
                <w:szCs w:val="16"/>
              </w:rPr>
              <w:t>9</w:t>
            </w:r>
            <w:r w:rsidRPr="0084197D">
              <w:rPr>
                <w:rFonts w:ascii="Verdana" w:hAnsi="Verdana" w:cs="Tahoma"/>
                <w:sz w:val="16"/>
                <w:szCs w:val="16"/>
              </w:rPr>
              <w:t xml:space="preserve"> </w:t>
            </w:r>
            <w:r>
              <w:rPr>
                <w:rFonts w:ascii="Verdana" w:hAnsi="Verdana" w:cs="Tahoma"/>
                <w:sz w:val="16"/>
                <w:szCs w:val="16"/>
              </w:rPr>
              <w:t>86</w:t>
            </w:r>
            <w:r w:rsidRPr="0084197D">
              <w:rPr>
                <w:rFonts w:ascii="Verdana" w:hAnsi="Verdana" w:cs="Tahoma"/>
                <w:sz w:val="16"/>
                <w:szCs w:val="16"/>
              </w:rPr>
              <w:t>0</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27C10C" w14:textId="77777777" w:rsidR="00065EE4" w:rsidRPr="0084197D" w:rsidRDefault="00065EE4" w:rsidP="00535732">
            <w:pPr>
              <w:spacing w:before="1" w:line="260" w:lineRule="exact"/>
              <w:jc w:val="center"/>
              <w:rPr>
                <w:rFonts w:ascii="Verdana" w:hAnsi="Verdana" w:cs="Tahoma"/>
                <w:sz w:val="16"/>
                <w:szCs w:val="16"/>
              </w:rPr>
            </w:pPr>
            <w:r>
              <w:rPr>
                <w:rFonts w:ascii="Verdana" w:hAnsi="Verdana" w:cs="Tahoma"/>
                <w:sz w:val="16"/>
                <w:szCs w:val="16"/>
              </w:rPr>
              <w:t>8 500</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25C107"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900</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6AF0F2" w14:textId="77777777" w:rsidR="00065EE4" w:rsidRPr="0084197D" w:rsidRDefault="00065EE4" w:rsidP="00535732">
            <w:pPr>
              <w:spacing w:before="1" w:line="260" w:lineRule="exact"/>
              <w:jc w:val="center"/>
              <w:rPr>
                <w:rFonts w:ascii="Verdana" w:hAnsi="Verdana" w:cs="Tahoma"/>
                <w:sz w:val="16"/>
                <w:szCs w:val="16"/>
              </w:rPr>
            </w:pPr>
            <w:r w:rsidRPr="004D37A0">
              <w:rPr>
                <w:rFonts w:ascii="Verdana" w:hAnsi="Verdana" w:cs="Tahoma"/>
                <w:sz w:val="16"/>
                <w:szCs w:val="16"/>
              </w:rPr>
              <w:t>9 400</w:t>
            </w:r>
          </w:p>
        </w:tc>
      </w:tr>
    </w:tbl>
    <w:p w14:paraId="36CDCDB8" w14:textId="77777777" w:rsidR="00065EE4" w:rsidRPr="0084197D" w:rsidRDefault="00065EE4" w:rsidP="00065EE4">
      <w:pPr>
        <w:spacing w:line="200" w:lineRule="exact"/>
        <w:rPr>
          <w:rFonts w:ascii="Verdana" w:hAnsi="Verdana"/>
        </w:rPr>
      </w:pPr>
    </w:p>
    <w:p w14:paraId="1059CAA3" w14:textId="77777777" w:rsidR="00065EE4" w:rsidRPr="0084197D" w:rsidRDefault="00065EE4" w:rsidP="00065EE4">
      <w:pPr>
        <w:pStyle w:val="Paragraphedeliste"/>
        <w:widowControl w:val="0"/>
        <w:numPr>
          <w:ilvl w:val="0"/>
          <w:numId w:val="25"/>
        </w:numPr>
        <w:spacing w:after="0" w:line="240" w:lineRule="auto"/>
        <w:contextualSpacing w:val="0"/>
        <w:rPr>
          <w:rFonts w:ascii="Verdana" w:eastAsia="Trebuchet MS" w:hAnsi="Verdana" w:cs="Trebuchet MS"/>
          <w:b/>
          <w:i/>
          <w:sz w:val="18"/>
          <w:szCs w:val="18"/>
          <w:u w:val="single"/>
        </w:rPr>
      </w:pPr>
      <w:r w:rsidRPr="0084197D">
        <w:rPr>
          <w:rFonts w:ascii="Verdana" w:eastAsia="Trebuchet MS" w:hAnsi="Verdana" w:cs="Trebuchet MS"/>
          <w:b/>
          <w:i/>
          <w:sz w:val="18"/>
          <w:szCs w:val="18"/>
          <w:u w:val="single"/>
        </w:rPr>
        <w:t>Catégories C</w:t>
      </w:r>
    </w:p>
    <w:p w14:paraId="5FBF8AEE" w14:textId="77777777" w:rsidR="00065EE4" w:rsidRDefault="00065EE4" w:rsidP="00065EE4">
      <w:pPr>
        <w:pStyle w:val="Paragraphedeliste"/>
        <w:widowControl w:val="0"/>
        <w:spacing w:after="0" w:line="240" w:lineRule="auto"/>
        <w:ind w:left="1192"/>
        <w:contextualSpacing w:val="0"/>
        <w:jc w:val="both"/>
        <w:rPr>
          <w:rFonts w:ascii="Verdana" w:hAnsi="Verdana" w:cs="Arial"/>
          <w:iCs/>
          <w:sz w:val="18"/>
          <w:szCs w:val="18"/>
        </w:rPr>
      </w:pPr>
    </w:p>
    <w:tbl>
      <w:tblPr>
        <w:tblW w:w="8400" w:type="dxa"/>
        <w:tblLayout w:type="fixed"/>
        <w:tblCellMar>
          <w:left w:w="0" w:type="dxa"/>
          <w:right w:w="0" w:type="dxa"/>
        </w:tblCellMar>
        <w:tblLook w:val="04A0" w:firstRow="1" w:lastRow="0" w:firstColumn="1" w:lastColumn="0" w:noHBand="0" w:noVBand="1"/>
      </w:tblPr>
      <w:tblGrid>
        <w:gridCol w:w="1024"/>
        <w:gridCol w:w="2197"/>
        <w:gridCol w:w="832"/>
        <w:gridCol w:w="770"/>
        <w:gridCol w:w="956"/>
        <w:gridCol w:w="847"/>
        <w:gridCol w:w="909"/>
        <w:gridCol w:w="865"/>
      </w:tblGrid>
      <w:tr w:rsidR="00065EE4" w:rsidRPr="0084197D" w14:paraId="41B2875D" w14:textId="77777777" w:rsidTr="00535732">
        <w:trPr>
          <w:trHeight w:val="722"/>
        </w:trPr>
        <w:tc>
          <w:tcPr>
            <w:tcW w:w="32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1C3BF"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ADJOINTS ADMINSITRATIFS</w:t>
            </w:r>
          </w:p>
        </w:tc>
        <w:tc>
          <w:tcPr>
            <w:tcW w:w="5179"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F56D2"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ANNUELS</w:t>
            </w:r>
          </w:p>
        </w:tc>
      </w:tr>
      <w:tr w:rsidR="00065EE4" w:rsidRPr="0084197D" w14:paraId="12350BA8" w14:textId="77777777" w:rsidTr="00535732">
        <w:trPr>
          <w:trHeight w:val="519"/>
        </w:trPr>
        <w:tc>
          <w:tcPr>
            <w:tcW w:w="10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FFC2CA" w14:textId="77777777" w:rsidR="00065EE4" w:rsidRPr="0084197D" w:rsidRDefault="00065EE4" w:rsidP="00535732">
            <w:pPr>
              <w:spacing w:before="1" w:line="260" w:lineRule="exact"/>
              <w:rPr>
                <w:rFonts w:ascii="Verdana" w:hAnsi="Verdana" w:cs="Tahoma"/>
                <w:sz w:val="16"/>
                <w:szCs w:val="16"/>
              </w:rPr>
            </w:pPr>
            <w:r w:rsidRPr="0084197D">
              <w:rPr>
                <w:rFonts w:ascii="Verdana" w:hAnsi="Verdana" w:cs="Tahoma"/>
                <w:b/>
                <w:bCs/>
                <w:sz w:val="16"/>
                <w:szCs w:val="16"/>
              </w:rPr>
              <w:t>Groupe</w:t>
            </w:r>
          </w:p>
        </w:tc>
        <w:tc>
          <w:tcPr>
            <w:tcW w:w="219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E0AE95"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Fonctions</w:t>
            </w:r>
          </w:p>
        </w:tc>
        <w:tc>
          <w:tcPr>
            <w:tcW w:w="2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962C85"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plafonds FPE</w:t>
            </w:r>
          </w:p>
        </w:tc>
        <w:tc>
          <w:tcPr>
            <w:tcW w:w="26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36D278"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plafonds retenus par la collectivité</w:t>
            </w:r>
          </w:p>
        </w:tc>
      </w:tr>
      <w:tr w:rsidR="00065EE4" w:rsidRPr="0084197D" w14:paraId="4612B85E" w14:textId="77777777" w:rsidTr="00535732">
        <w:trPr>
          <w:trHeight w:val="370"/>
        </w:trPr>
        <w:tc>
          <w:tcPr>
            <w:tcW w:w="1024" w:type="dxa"/>
            <w:vMerge/>
            <w:tcBorders>
              <w:top w:val="single" w:sz="8" w:space="0" w:color="000000"/>
              <w:left w:val="single" w:sz="8" w:space="0" w:color="000000"/>
              <w:bottom w:val="single" w:sz="8" w:space="0" w:color="000000"/>
              <w:right w:val="single" w:sz="8" w:space="0" w:color="000000"/>
            </w:tcBorders>
            <w:vAlign w:val="center"/>
            <w:hideMark/>
          </w:tcPr>
          <w:p w14:paraId="180CD924" w14:textId="77777777" w:rsidR="00065EE4" w:rsidRPr="0084197D" w:rsidRDefault="00065EE4" w:rsidP="00535732">
            <w:pPr>
              <w:spacing w:before="1" w:line="260" w:lineRule="exact"/>
              <w:rPr>
                <w:rFonts w:ascii="Verdana" w:hAnsi="Verdana" w:cs="Tahoma"/>
                <w:sz w:val="16"/>
                <w:szCs w:val="16"/>
              </w:rPr>
            </w:pPr>
          </w:p>
        </w:tc>
        <w:tc>
          <w:tcPr>
            <w:tcW w:w="2197" w:type="dxa"/>
            <w:vMerge/>
            <w:tcBorders>
              <w:top w:val="single" w:sz="8" w:space="0" w:color="000000"/>
              <w:left w:val="single" w:sz="8" w:space="0" w:color="000000"/>
              <w:bottom w:val="single" w:sz="8" w:space="0" w:color="000000"/>
              <w:right w:val="single" w:sz="8" w:space="0" w:color="000000"/>
            </w:tcBorders>
            <w:vAlign w:val="center"/>
            <w:hideMark/>
          </w:tcPr>
          <w:p w14:paraId="3FF2FAE4" w14:textId="77777777" w:rsidR="00065EE4" w:rsidRPr="0084197D" w:rsidRDefault="00065EE4" w:rsidP="00535732">
            <w:pPr>
              <w:spacing w:before="1" w:line="260" w:lineRule="exact"/>
              <w:jc w:val="center"/>
              <w:rPr>
                <w:rFonts w:ascii="Verdana" w:hAnsi="Verdana" w:cs="Tahoma"/>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8FDB3C"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IFSE</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DA87E8"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CIA</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C9378"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Total</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D2214E"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IFSE</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54AED0"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CIA</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3369A"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total</w:t>
            </w:r>
          </w:p>
        </w:tc>
      </w:tr>
      <w:tr w:rsidR="00065EE4" w:rsidRPr="0084197D" w14:paraId="0D715F7F" w14:textId="77777777" w:rsidTr="00535732">
        <w:trPr>
          <w:trHeight w:val="746"/>
        </w:trPr>
        <w:tc>
          <w:tcPr>
            <w:tcW w:w="10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37C2E4" w14:textId="77777777" w:rsidR="00065EE4" w:rsidRPr="000B3303" w:rsidRDefault="00065EE4" w:rsidP="00535732">
            <w:pPr>
              <w:spacing w:before="1" w:line="260" w:lineRule="exact"/>
              <w:rPr>
                <w:rFonts w:ascii="Verdana" w:hAnsi="Verdana" w:cs="Tahoma"/>
                <w:sz w:val="16"/>
                <w:szCs w:val="16"/>
              </w:rPr>
            </w:pPr>
            <w:r w:rsidRPr="000B3303">
              <w:rPr>
                <w:rFonts w:ascii="Verdana" w:hAnsi="Verdana" w:cs="Tahoma"/>
                <w:sz w:val="16"/>
                <w:szCs w:val="16"/>
              </w:rPr>
              <w:t>Groupe 1</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C8F61" w14:textId="77777777" w:rsidR="00065EE4" w:rsidRPr="0084197D" w:rsidRDefault="00065EE4" w:rsidP="00535732">
            <w:pPr>
              <w:spacing w:before="1" w:line="260" w:lineRule="exact"/>
              <w:jc w:val="both"/>
              <w:rPr>
                <w:rFonts w:ascii="Verdana" w:hAnsi="Verdana" w:cs="Tahoma"/>
                <w:sz w:val="16"/>
                <w:szCs w:val="16"/>
              </w:rPr>
            </w:pPr>
            <w:r w:rsidRPr="0084197D">
              <w:rPr>
                <w:rFonts w:ascii="Verdana" w:hAnsi="Verdana" w:cs="Tahoma"/>
                <w:i/>
                <w:iCs/>
                <w:sz w:val="16"/>
                <w:szCs w:val="16"/>
              </w:rPr>
              <w:t>Ex : chef d’équipe, sujétions, qualifications</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53AF4"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11 340</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37DC0"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1 260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BC2A28"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12 600</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AA20AB" w14:textId="77777777" w:rsidR="00065EE4" w:rsidRPr="00065EE4" w:rsidRDefault="00065EE4" w:rsidP="00535732">
            <w:pPr>
              <w:spacing w:before="1" w:line="260" w:lineRule="exact"/>
              <w:jc w:val="center"/>
              <w:rPr>
                <w:rFonts w:ascii="Verdana" w:hAnsi="Verdana" w:cs="Tahoma"/>
                <w:sz w:val="16"/>
                <w:szCs w:val="16"/>
              </w:rPr>
            </w:pPr>
            <w:r w:rsidRPr="00065EE4">
              <w:rPr>
                <w:rFonts w:ascii="Verdana" w:hAnsi="Verdana" w:cs="Tahoma"/>
                <w:color w:val="auto"/>
                <w:sz w:val="16"/>
                <w:szCs w:val="16"/>
              </w:rPr>
              <w:t>5 700</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B3F552"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900</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D72348" w14:textId="77777777" w:rsidR="00065EE4" w:rsidRPr="00065EE4" w:rsidRDefault="00065EE4" w:rsidP="00535732">
            <w:pPr>
              <w:spacing w:before="1" w:line="260" w:lineRule="exact"/>
              <w:jc w:val="center"/>
              <w:rPr>
                <w:rFonts w:ascii="Verdana" w:hAnsi="Verdana" w:cs="Tahoma"/>
                <w:sz w:val="16"/>
                <w:szCs w:val="16"/>
              </w:rPr>
            </w:pPr>
            <w:r w:rsidRPr="00065EE4">
              <w:rPr>
                <w:rFonts w:ascii="Verdana" w:hAnsi="Verdana" w:cs="Tahoma"/>
                <w:color w:val="auto"/>
                <w:sz w:val="16"/>
                <w:szCs w:val="16"/>
              </w:rPr>
              <w:t>6 600</w:t>
            </w:r>
          </w:p>
        </w:tc>
      </w:tr>
      <w:tr w:rsidR="00065EE4" w:rsidRPr="0084197D" w14:paraId="633817B6" w14:textId="77777777" w:rsidTr="00535732">
        <w:trPr>
          <w:trHeight w:val="45"/>
        </w:trPr>
        <w:tc>
          <w:tcPr>
            <w:tcW w:w="10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69328C" w14:textId="77777777" w:rsidR="00065EE4" w:rsidRPr="000B3303" w:rsidRDefault="00065EE4" w:rsidP="00535732">
            <w:pPr>
              <w:spacing w:before="1" w:line="260" w:lineRule="exact"/>
              <w:rPr>
                <w:rFonts w:ascii="Verdana" w:hAnsi="Verdana" w:cs="Tahoma"/>
                <w:sz w:val="16"/>
                <w:szCs w:val="16"/>
              </w:rPr>
            </w:pPr>
            <w:r w:rsidRPr="000B3303">
              <w:rPr>
                <w:rFonts w:ascii="Verdana" w:hAnsi="Verdana" w:cs="Tahoma"/>
                <w:sz w:val="16"/>
                <w:szCs w:val="16"/>
              </w:rPr>
              <w:t xml:space="preserve">Groupe </w:t>
            </w:r>
            <w:r>
              <w:rPr>
                <w:rFonts w:ascii="Verdana" w:hAnsi="Verdana" w:cs="Tahoma"/>
                <w:sz w:val="16"/>
                <w:szCs w:val="16"/>
              </w:rPr>
              <w:t>2</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51387" w14:textId="77777777" w:rsidR="00065EE4" w:rsidRPr="0084197D" w:rsidRDefault="00065EE4" w:rsidP="00535732">
            <w:pPr>
              <w:spacing w:before="1" w:line="260" w:lineRule="exact"/>
              <w:jc w:val="both"/>
              <w:rPr>
                <w:rFonts w:ascii="Verdana" w:hAnsi="Verdana" w:cs="Tahoma"/>
                <w:sz w:val="16"/>
                <w:szCs w:val="16"/>
              </w:rPr>
            </w:pPr>
            <w:r w:rsidRPr="0084197D">
              <w:rPr>
                <w:rFonts w:ascii="Verdana" w:hAnsi="Verdana" w:cs="Tahoma"/>
                <w:i/>
                <w:iCs/>
                <w:sz w:val="16"/>
                <w:szCs w:val="16"/>
                <w:lang w:val="en-US"/>
              </w:rPr>
              <w:t xml:space="preserve">Ex: Agent d’exécution, agent </w:t>
            </w:r>
            <w:r w:rsidRPr="00B531AC">
              <w:rPr>
                <w:rFonts w:ascii="Verdana" w:hAnsi="Verdana" w:cs="Tahoma"/>
                <w:i/>
                <w:iCs/>
                <w:sz w:val="16"/>
                <w:szCs w:val="16"/>
              </w:rPr>
              <w:t>n’exerçant</w:t>
            </w:r>
            <w:r w:rsidRPr="0084197D">
              <w:rPr>
                <w:rFonts w:ascii="Verdana" w:hAnsi="Verdana" w:cs="Tahoma"/>
                <w:i/>
                <w:iCs/>
                <w:sz w:val="16"/>
                <w:szCs w:val="16"/>
                <w:lang w:val="en-US"/>
              </w:rPr>
              <w:t xml:space="preserve"> pas de fonction d’encadrement</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8B06BF"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10 800</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8EAC06"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1200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A2578"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12 000</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2C246A" w14:textId="77777777" w:rsidR="00065EE4" w:rsidRPr="0084197D" w:rsidRDefault="00065EE4" w:rsidP="00535732">
            <w:pPr>
              <w:spacing w:before="1" w:line="260" w:lineRule="exact"/>
              <w:jc w:val="center"/>
              <w:rPr>
                <w:rFonts w:ascii="Verdana" w:hAnsi="Verdana" w:cs="Tahoma"/>
                <w:sz w:val="16"/>
                <w:szCs w:val="16"/>
              </w:rPr>
            </w:pPr>
            <w:r>
              <w:rPr>
                <w:rFonts w:ascii="Verdana" w:hAnsi="Verdana" w:cs="Tahoma"/>
                <w:sz w:val="16"/>
                <w:szCs w:val="16"/>
              </w:rPr>
              <w:t>2</w:t>
            </w:r>
            <w:r w:rsidRPr="0084197D">
              <w:rPr>
                <w:rFonts w:ascii="Verdana" w:hAnsi="Verdana" w:cs="Tahoma"/>
                <w:sz w:val="16"/>
                <w:szCs w:val="16"/>
              </w:rPr>
              <w:t xml:space="preserve"> </w:t>
            </w:r>
            <w:r>
              <w:rPr>
                <w:rFonts w:ascii="Verdana" w:hAnsi="Verdana" w:cs="Tahoma"/>
                <w:sz w:val="16"/>
                <w:szCs w:val="16"/>
              </w:rPr>
              <w:t>00</w:t>
            </w:r>
            <w:r w:rsidRPr="0084197D">
              <w:rPr>
                <w:rFonts w:ascii="Verdana" w:hAnsi="Verdana" w:cs="Tahoma"/>
                <w:sz w:val="16"/>
                <w:szCs w:val="16"/>
              </w:rPr>
              <w:t>0</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DDCB5"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900</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902AA"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 xml:space="preserve">2 </w:t>
            </w:r>
            <w:r>
              <w:rPr>
                <w:rFonts w:ascii="Verdana" w:hAnsi="Verdana" w:cs="Tahoma"/>
                <w:sz w:val="16"/>
                <w:szCs w:val="16"/>
              </w:rPr>
              <w:t>90</w:t>
            </w:r>
            <w:r w:rsidRPr="0084197D">
              <w:rPr>
                <w:rFonts w:ascii="Verdana" w:hAnsi="Verdana" w:cs="Tahoma"/>
                <w:sz w:val="16"/>
                <w:szCs w:val="16"/>
              </w:rPr>
              <w:t>0</w:t>
            </w:r>
          </w:p>
        </w:tc>
      </w:tr>
    </w:tbl>
    <w:p w14:paraId="79F286CB" w14:textId="77777777" w:rsidR="00065EE4" w:rsidRDefault="00065EE4" w:rsidP="00065EE4">
      <w:pPr>
        <w:pStyle w:val="Paragraphedeliste"/>
        <w:widowControl w:val="0"/>
        <w:spacing w:after="0" w:line="240" w:lineRule="auto"/>
        <w:ind w:left="1192"/>
        <w:contextualSpacing w:val="0"/>
        <w:jc w:val="both"/>
        <w:rPr>
          <w:rFonts w:ascii="Verdana" w:hAnsi="Verdana" w:cs="Arial"/>
          <w:iCs/>
          <w:sz w:val="20"/>
          <w:szCs w:val="20"/>
        </w:rPr>
      </w:pPr>
    </w:p>
    <w:tbl>
      <w:tblPr>
        <w:tblW w:w="8400" w:type="dxa"/>
        <w:tblLayout w:type="fixed"/>
        <w:tblCellMar>
          <w:left w:w="0" w:type="dxa"/>
          <w:right w:w="0" w:type="dxa"/>
        </w:tblCellMar>
        <w:tblLook w:val="04A0" w:firstRow="1" w:lastRow="0" w:firstColumn="1" w:lastColumn="0" w:noHBand="0" w:noVBand="1"/>
      </w:tblPr>
      <w:tblGrid>
        <w:gridCol w:w="1024"/>
        <w:gridCol w:w="2197"/>
        <w:gridCol w:w="832"/>
        <w:gridCol w:w="770"/>
        <w:gridCol w:w="956"/>
        <w:gridCol w:w="847"/>
        <w:gridCol w:w="909"/>
        <w:gridCol w:w="865"/>
      </w:tblGrid>
      <w:tr w:rsidR="00065EE4" w:rsidRPr="0084197D" w14:paraId="05018A6D" w14:textId="77777777" w:rsidTr="00535732">
        <w:trPr>
          <w:trHeight w:val="722"/>
        </w:trPr>
        <w:tc>
          <w:tcPr>
            <w:tcW w:w="32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2A063D"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AGENTS TERRITORIAUX SPECIALISES DES ECOLES MATERNELLES</w:t>
            </w:r>
          </w:p>
        </w:tc>
        <w:tc>
          <w:tcPr>
            <w:tcW w:w="5179"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E52F7"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ANNUELS</w:t>
            </w:r>
          </w:p>
        </w:tc>
      </w:tr>
      <w:tr w:rsidR="00065EE4" w:rsidRPr="0084197D" w14:paraId="2ACBA491" w14:textId="77777777" w:rsidTr="00535732">
        <w:trPr>
          <w:trHeight w:val="519"/>
        </w:trPr>
        <w:tc>
          <w:tcPr>
            <w:tcW w:w="10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283005" w14:textId="77777777" w:rsidR="00065EE4" w:rsidRPr="0084197D" w:rsidRDefault="00065EE4" w:rsidP="00535732">
            <w:pPr>
              <w:spacing w:before="1" w:line="260" w:lineRule="exact"/>
              <w:rPr>
                <w:rFonts w:ascii="Verdana" w:hAnsi="Verdana" w:cs="Tahoma"/>
                <w:sz w:val="16"/>
                <w:szCs w:val="16"/>
              </w:rPr>
            </w:pPr>
            <w:r w:rsidRPr="0084197D">
              <w:rPr>
                <w:rFonts w:ascii="Verdana" w:hAnsi="Verdana" w:cs="Tahoma"/>
                <w:b/>
                <w:bCs/>
                <w:sz w:val="16"/>
                <w:szCs w:val="16"/>
              </w:rPr>
              <w:t>Groupe</w:t>
            </w:r>
          </w:p>
        </w:tc>
        <w:tc>
          <w:tcPr>
            <w:tcW w:w="219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7010A"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Fonctions</w:t>
            </w:r>
          </w:p>
        </w:tc>
        <w:tc>
          <w:tcPr>
            <w:tcW w:w="2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7FB294"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plafonds FPE</w:t>
            </w:r>
          </w:p>
        </w:tc>
        <w:tc>
          <w:tcPr>
            <w:tcW w:w="26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2985B"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plafonds retenus par la collectivité</w:t>
            </w:r>
          </w:p>
        </w:tc>
      </w:tr>
      <w:tr w:rsidR="00065EE4" w:rsidRPr="0084197D" w14:paraId="0E49629E" w14:textId="77777777" w:rsidTr="00535732">
        <w:trPr>
          <w:trHeight w:val="370"/>
        </w:trPr>
        <w:tc>
          <w:tcPr>
            <w:tcW w:w="1024" w:type="dxa"/>
            <w:vMerge/>
            <w:tcBorders>
              <w:top w:val="single" w:sz="8" w:space="0" w:color="000000"/>
              <w:left w:val="single" w:sz="8" w:space="0" w:color="000000"/>
              <w:bottom w:val="single" w:sz="8" w:space="0" w:color="000000"/>
              <w:right w:val="single" w:sz="8" w:space="0" w:color="000000"/>
            </w:tcBorders>
            <w:vAlign w:val="center"/>
            <w:hideMark/>
          </w:tcPr>
          <w:p w14:paraId="6175096B" w14:textId="77777777" w:rsidR="00065EE4" w:rsidRPr="0084197D" w:rsidRDefault="00065EE4" w:rsidP="00535732">
            <w:pPr>
              <w:spacing w:before="1" w:line="260" w:lineRule="exact"/>
              <w:rPr>
                <w:rFonts w:ascii="Verdana" w:hAnsi="Verdana" w:cs="Tahoma"/>
                <w:sz w:val="16"/>
                <w:szCs w:val="16"/>
              </w:rPr>
            </w:pPr>
          </w:p>
        </w:tc>
        <w:tc>
          <w:tcPr>
            <w:tcW w:w="2197" w:type="dxa"/>
            <w:vMerge/>
            <w:tcBorders>
              <w:top w:val="single" w:sz="8" w:space="0" w:color="000000"/>
              <w:left w:val="single" w:sz="8" w:space="0" w:color="000000"/>
              <w:bottom w:val="single" w:sz="8" w:space="0" w:color="000000"/>
              <w:right w:val="single" w:sz="8" w:space="0" w:color="000000"/>
            </w:tcBorders>
            <w:vAlign w:val="center"/>
            <w:hideMark/>
          </w:tcPr>
          <w:p w14:paraId="61F7374B" w14:textId="77777777" w:rsidR="00065EE4" w:rsidRPr="0084197D" w:rsidRDefault="00065EE4" w:rsidP="00535732">
            <w:pPr>
              <w:spacing w:before="1" w:line="260" w:lineRule="exact"/>
              <w:jc w:val="center"/>
              <w:rPr>
                <w:rFonts w:ascii="Verdana" w:hAnsi="Verdana" w:cs="Tahoma"/>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127E3"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IFSE</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342209"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CIA</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0A5C54"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Total</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4F109"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IFSE</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FC881"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CIA</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5BB55C"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total</w:t>
            </w:r>
          </w:p>
        </w:tc>
      </w:tr>
      <w:tr w:rsidR="00065EE4" w:rsidRPr="000B3303" w14:paraId="195A564E" w14:textId="77777777" w:rsidTr="00535732">
        <w:trPr>
          <w:trHeight w:val="746"/>
        </w:trPr>
        <w:tc>
          <w:tcPr>
            <w:tcW w:w="10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58F2DC" w14:textId="77777777" w:rsidR="00065EE4" w:rsidRPr="000B3303" w:rsidRDefault="00065EE4" w:rsidP="00535732">
            <w:pPr>
              <w:spacing w:before="1" w:line="260" w:lineRule="exact"/>
              <w:rPr>
                <w:rFonts w:ascii="Verdana" w:hAnsi="Verdana" w:cs="Tahoma"/>
                <w:sz w:val="16"/>
                <w:szCs w:val="16"/>
              </w:rPr>
            </w:pPr>
            <w:r w:rsidRPr="000B3303">
              <w:rPr>
                <w:rFonts w:ascii="Verdana" w:hAnsi="Verdana" w:cs="Tahoma"/>
                <w:sz w:val="16"/>
                <w:szCs w:val="16"/>
              </w:rPr>
              <w:t xml:space="preserve">Groupe </w:t>
            </w:r>
            <w:r>
              <w:rPr>
                <w:rFonts w:ascii="Verdana" w:hAnsi="Verdana" w:cs="Tahoma"/>
                <w:sz w:val="16"/>
                <w:szCs w:val="16"/>
              </w:rPr>
              <w:t>1</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69A2E2" w14:textId="77777777" w:rsidR="00065EE4" w:rsidRPr="000B3303" w:rsidRDefault="00065EE4" w:rsidP="00535732">
            <w:pPr>
              <w:spacing w:before="1" w:line="260" w:lineRule="exact"/>
              <w:jc w:val="both"/>
              <w:rPr>
                <w:rFonts w:ascii="Verdana" w:hAnsi="Verdana" w:cs="Tahoma"/>
                <w:sz w:val="16"/>
                <w:szCs w:val="16"/>
              </w:rPr>
            </w:pPr>
            <w:r w:rsidRPr="000B3303">
              <w:rPr>
                <w:rFonts w:ascii="Verdana" w:hAnsi="Verdana" w:cs="Tahoma"/>
                <w:i/>
                <w:iCs/>
                <w:sz w:val="16"/>
                <w:szCs w:val="16"/>
              </w:rPr>
              <w:t>Ex : Encadrement de proximité, sujétions, qualifications, …</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9AA472"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11 340</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A39C48"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1 260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AF3B2A"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12 600</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7D9F44" w14:textId="77777777" w:rsidR="00065EE4" w:rsidRPr="00065EE4" w:rsidRDefault="00065EE4" w:rsidP="00535732">
            <w:pPr>
              <w:spacing w:before="1" w:line="260" w:lineRule="exact"/>
              <w:jc w:val="center"/>
              <w:rPr>
                <w:rFonts w:ascii="Verdana" w:hAnsi="Verdana" w:cs="Tahoma"/>
                <w:color w:val="auto"/>
                <w:sz w:val="16"/>
                <w:szCs w:val="16"/>
              </w:rPr>
            </w:pPr>
            <w:r w:rsidRPr="00065EE4">
              <w:rPr>
                <w:rFonts w:ascii="Verdana" w:hAnsi="Verdana" w:cs="Tahoma"/>
                <w:color w:val="auto"/>
                <w:sz w:val="16"/>
                <w:szCs w:val="16"/>
              </w:rPr>
              <w:t>5 700</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3A17D" w14:textId="77777777" w:rsidR="00065EE4" w:rsidRPr="00065EE4" w:rsidRDefault="00065EE4" w:rsidP="00535732">
            <w:pPr>
              <w:spacing w:before="1" w:line="260" w:lineRule="exact"/>
              <w:jc w:val="center"/>
              <w:rPr>
                <w:rFonts w:ascii="Verdana" w:hAnsi="Verdana" w:cs="Tahoma"/>
                <w:color w:val="auto"/>
                <w:sz w:val="16"/>
                <w:szCs w:val="16"/>
              </w:rPr>
            </w:pPr>
            <w:r w:rsidRPr="00065EE4">
              <w:rPr>
                <w:rFonts w:ascii="Verdana" w:hAnsi="Verdana" w:cs="Tahoma"/>
                <w:color w:val="auto"/>
                <w:sz w:val="16"/>
                <w:szCs w:val="16"/>
              </w:rPr>
              <w:t>900</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6EB36" w14:textId="77777777" w:rsidR="00065EE4" w:rsidRPr="00065EE4" w:rsidRDefault="00065EE4" w:rsidP="00535732">
            <w:pPr>
              <w:spacing w:before="1" w:line="260" w:lineRule="exact"/>
              <w:jc w:val="center"/>
              <w:rPr>
                <w:rFonts w:ascii="Verdana" w:hAnsi="Verdana" w:cs="Tahoma"/>
                <w:color w:val="auto"/>
                <w:sz w:val="16"/>
                <w:szCs w:val="16"/>
              </w:rPr>
            </w:pPr>
            <w:r w:rsidRPr="00065EE4">
              <w:rPr>
                <w:rFonts w:ascii="Verdana" w:hAnsi="Verdana" w:cs="Tahoma"/>
                <w:color w:val="auto"/>
                <w:sz w:val="16"/>
                <w:szCs w:val="16"/>
              </w:rPr>
              <w:t>6 600</w:t>
            </w:r>
          </w:p>
        </w:tc>
      </w:tr>
      <w:tr w:rsidR="00065EE4" w:rsidRPr="000B3303" w14:paraId="2D23F6D2" w14:textId="77777777" w:rsidTr="00535732">
        <w:trPr>
          <w:trHeight w:val="45"/>
        </w:trPr>
        <w:tc>
          <w:tcPr>
            <w:tcW w:w="10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ADB718" w14:textId="77777777" w:rsidR="00065EE4" w:rsidRPr="000B3303" w:rsidRDefault="00065EE4" w:rsidP="00535732">
            <w:pPr>
              <w:spacing w:before="1" w:line="260" w:lineRule="exact"/>
              <w:rPr>
                <w:rFonts w:ascii="Verdana" w:hAnsi="Verdana" w:cs="Tahoma"/>
                <w:sz w:val="16"/>
                <w:szCs w:val="16"/>
              </w:rPr>
            </w:pPr>
            <w:r w:rsidRPr="000B3303">
              <w:rPr>
                <w:rFonts w:ascii="Verdana" w:hAnsi="Verdana" w:cs="Tahoma"/>
                <w:sz w:val="16"/>
                <w:szCs w:val="16"/>
              </w:rPr>
              <w:t xml:space="preserve">Groupe </w:t>
            </w:r>
            <w:r>
              <w:rPr>
                <w:rFonts w:ascii="Verdana" w:hAnsi="Verdana" w:cs="Tahoma"/>
                <w:sz w:val="16"/>
                <w:szCs w:val="16"/>
              </w:rPr>
              <w:t>2</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55D581" w14:textId="77777777" w:rsidR="00065EE4" w:rsidRPr="000B3303" w:rsidRDefault="00065EE4" w:rsidP="00535732">
            <w:pPr>
              <w:spacing w:before="1" w:line="260" w:lineRule="exact"/>
              <w:jc w:val="both"/>
              <w:rPr>
                <w:rFonts w:ascii="Verdana" w:hAnsi="Verdana" w:cs="Tahoma"/>
                <w:sz w:val="16"/>
                <w:szCs w:val="16"/>
              </w:rPr>
            </w:pPr>
            <w:r w:rsidRPr="000B3303">
              <w:rPr>
                <w:rFonts w:ascii="Verdana" w:hAnsi="Verdana" w:cs="Tahoma"/>
                <w:i/>
                <w:iCs/>
                <w:sz w:val="16"/>
                <w:szCs w:val="16"/>
                <w:lang w:val="en-US"/>
              </w:rPr>
              <w:t>Ex: Agent d’exécution</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ECA222"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10 800</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4DE3F"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1200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9F064F"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12 000</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1BBFF" w14:textId="77777777" w:rsidR="00065EE4" w:rsidRPr="000B3303" w:rsidRDefault="00065EE4" w:rsidP="00535732">
            <w:pPr>
              <w:spacing w:before="1" w:line="260" w:lineRule="exact"/>
              <w:jc w:val="center"/>
              <w:rPr>
                <w:rFonts w:ascii="Verdana" w:hAnsi="Verdana" w:cs="Tahoma"/>
                <w:sz w:val="16"/>
                <w:szCs w:val="16"/>
              </w:rPr>
            </w:pPr>
            <w:r>
              <w:rPr>
                <w:rFonts w:ascii="Verdana" w:hAnsi="Verdana" w:cs="Tahoma"/>
                <w:sz w:val="16"/>
                <w:szCs w:val="16"/>
              </w:rPr>
              <w:t>2</w:t>
            </w:r>
            <w:r w:rsidRPr="0084197D">
              <w:rPr>
                <w:rFonts w:ascii="Verdana" w:hAnsi="Verdana" w:cs="Tahoma"/>
                <w:sz w:val="16"/>
                <w:szCs w:val="16"/>
              </w:rPr>
              <w:t xml:space="preserve"> </w:t>
            </w:r>
            <w:r>
              <w:rPr>
                <w:rFonts w:ascii="Verdana" w:hAnsi="Verdana" w:cs="Tahoma"/>
                <w:sz w:val="16"/>
                <w:szCs w:val="16"/>
              </w:rPr>
              <w:t>00</w:t>
            </w:r>
            <w:r w:rsidRPr="0084197D">
              <w:rPr>
                <w:rFonts w:ascii="Verdana" w:hAnsi="Verdana" w:cs="Tahoma"/>
                <w:sz w:val="16"/>
                <w:szCs w:val="16"/>
              </w:rPr>
              <w:t>0</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56016D"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900</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179A2"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 xml:space="preserve">2 </w:t>
            </w:r>
            <w:r>
              <w:rPr>
                <w:rFonts w:ascii="Verdana" w:hAnsi="Verdana" w:cs="Tahoma"/>
                <w:sz w:val="16"/>
                <w:szCs w:val="16"/>
              </w:rPr>
              <w:t>90</w:t>
            </w:r>
            <w:r w:rsidRPr="0084197D">
              <w:rPr>
                <w:rFonts w:ascii="Verdana" w:hAnsi="Verdana" w:cs="Tahoma"/>
                <w:sz w:val="16"/>
                <w:szCs w:val="16"/>
              </w:rPr>
              <w:t>0</w:t>
            </w:r>
          </w:p>
        </w:tc>
      </w:tr>
    </w:tbl>
    <w:p w14:paraId="57C0AE41" w14:textId="77777777" w:rsidR="00065EE4" w:rsidRDefault="00065EE4" w:rsidP="00065EE4">
      <w:pPr>
        <w:pStyle w:val="Paragraphedeliste"/>
        <w:widowControl w:val="0"/>
        <w:spacing w:after="0" w:line="240" w:lineRule="auto"/>
        <w:ind w:left="1192"/>
        <w:contextualSpacing w:val="0"/>
        <w:jc w:val="both"/>
        <w:rPr>
          <w:rFonts w:ascii="Verdana" w:hAnsi="Verdana" w:cs="Arial"/>
          <w:iCs/>
          <w:sz w:val="20"/>
          <w:szCs w:val="20"/>
        </w:rPr>
      </w:pPr>
    </w:p>
    <w:p w14:paraId="15E9D6E5" w14:textId="77777777" w:rsidR="00065EE4" w:rsidRPr="0084197D" w:rsidRDefault="00065EE4" w:rsidP="00065EE4">
      <w:pPr>
        <w:pStyle w:val="Paragraphedeliste"/>
        <w:widowControl w:val="0"/>
        <w:spacing w:after="0" w:line="240" w:lineRule="auto"/>
        <w:ind w:left="1192"/>
        <w:contextualSpacing w:val="0"/>
        <w:jc w:val="both"/>
        <w:rPr>
          <w:rFonts w:ascii="Verdana" w:hAnsi="Verdana" w:cs="Arial"/>
          <w:iCs/>
          <w:sz w:val="20"/>
          <w:szCs w:val="20"/>
        </w:rPr>
      </w:pPr>
    </w:p>
    <w:tbl>
      <w:tblPr>
        <w:tblW w:w="8400" w:type="dxa"/>
        <w:tblLayout w:type="fixed"/>
        <w:tblCellMar>
          <w:left w:w="0" w:type="dxa"/>
          <w:right w:w="0" w:type="dxa"/>
        </w:tblCellMar>
        <w:tblLook w:val="04A0" w:firstRow="1" w:lastRow="0" w:firstColumn="1" w:lastColumn="0" w:noHBand="0" w:noVBand="1"/>
      </w:tblPr>
      <w:tblGrid>
        <w:gridCol w:w="1024"/>
        <w:gridCol w:w="2197"/>
        <w:gridCol w:w="832"/>
        <w:gridCol w:w="770"/>
        <w:gridCol w:w="956"/>
        <w:gridCol w:w="847"/>
        <w:gridCol w:w="909"/>
        <w:gridCol w:w="865"/>
      </w:tblGrid>
      <w:tr w:rsidR="00065EE4" w:rsidRPr="0084197D" w14:paraId="526C586A" w14:textId="77777777" w:rsidTr="00535732">
        <w:trPr>
          <w:trHeight w:val="722"/>
        </w:trPr>
        <w:tc>
          <w:tcPr>
            <w:tcW w:w="32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E5DC84"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ADJOINTS TERRITORIAUX D’ANIMATION</w:t>
            </w:r>
          </w:p>
        </w:tc>
        <w:tc>
          <w:tcPr>
            <w:tcW w:w="5179"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499F2C"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ANNUELS</w:t>
            </w:r>
          </w:p>
        </w:tc>
      </w:tr>
      <w:tr w:rsidR="00065EE4" w:rsidRPr="0084197D" w14:paraId="7FBDA3A3" w14:textId="77777777" w:rsidTr="00535732">
        <w:trPr>
          <w:trHeight w:val="519"/>
        </w:trPr>
        <w:tc>
          <w:tcPr>
            <w:tcW w:w="10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88B70C" w14:textId="77777777" w:rsidR="00065EE4" w:rsidRPr="0084197D" w:rsidRDefault="00065EE4" w:rsidP="00535732">
            <w:pPr>
              <w:spacing w:before="1" w:line="260" w:lineRule="exact"/>
              <w:rPr>
                <w:rFonts w:ascii="Verdana" w:hAnsi="Verdana" w:cs="Tahoma"/>
                <w:sz w:val="16"/>
                <w:szCs w:val="16"/>
              </w:rPr>
            </w:pPr>
            <w:r w:rsidRPr="0084197D">
              <w:rPr>
                <w:rFonts w:ascii="Verdana" w:hAnsi="Verdana" w:cs="Tahoma"/>
                <w:b/>
                <w:bCs/>
                <w:sz w:val="16"/>
                <w:szCs w:val="16"/>
              </w:rPr>
              <w:t>Groupe</w:t>
            </w:r>
          </w:p>
        </w:tc>
        <w:tc>
          <w:tcPr>
            <w:tcW w:w="219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E3075A"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Fonctions</w:t>
            </w:r>
          </w:p>
        </w:tc>
        <w:tc>
          <w:tcPr>
            <w:tcW w:w="2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9DBFD1"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plafonds FPE</w:t>
            </w:r>
          </w:p>
        </w:tc>
        <w:tc>
          <w:tcPr>
            <w:tcW w:w="26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D490A4"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plafonds retenus par la collectivité</w:t>
            </w:r>
          </w:p>
        </w:tc>
      </w:tr>
      <w:tr w:rsidR="00065EE4" w:rsidRPr="0084197D" w14:paraId="34A58D0B" w14:textId="77777777" w:rsidTr="00535732">
        <w:trPr>
          <w:trHeight w:val="370"/>
        </w:trPr>
        <w:tc>
          <w:tcPr>
            <w:tcW w:w="1024" w:type="dxa"/>
            <w:vMerge/>
            <w:tcBorders>
              <w:top w:val="single" w:sz="8" w:space="0" w:color="000000"/>
              <w:left w:val="single" w:sz="8" w:space="0" w:color="000000"/>
              <w:bottom w:val="single" w:sz="8" w:space="0" w:color="000000"/>
              <w:right w:val="single" w:sz="8" w:space="0" w:color="000000"/>
            </w:tcBorders>
            <w:vAlign w:val="center"/>
            <w:hideMark/>
          </w:tcPr>
          <w:p w14:paraId="293BB008" w14:textId="77777777" w:rsidR="00065EE4" w:rsidRPr="0084197D" w:rsidRDefault="00065EE4" w:rsidP="00535732">
            <w:pPr>
              <w:spacing w:before="1" w:line="260" w:lineRule="exact"/>
              <w:rPr>
                <w:rFonts w:ascii="Verdana" w:hAnsi="Verdana" w:cs="Tahoma"/>
                <w:sz w:val="16"/>
                <w:szCs w:val="16"/>
              </w:rPr>
            </w:pPr>
          </w:p>
        </w:tc>
        <w:tc>
          <w:tcPr>
            <w:tcW w:w="2197" w:type="dxa"/>
            <w:vMerge/>
            <w:tcBorders>
              <w:top w:val="single" w:sz="8" w:space="0" w:color="000000"/>
              <w:left w:val="single" w:sz="8" w:space="0" w:color="000000"/>
              <w:bottom w:val="single" w:sz="8" w:space="0" w:color="000000"/>
              <w:right w:val="single" w:sz="8" w:space="0" w:color="000000"/>
            </w:tcBorders>
            <w:vAlign w:val="center"/>
            <w:hideMark/>
          </w:tcPr>
          <w:p w14:paraId="71DCFAA5" w14:textId="77777777" w:rsidR="00065EE4" w:rsidRPr="0084197D" w:rsidRDefault="00065EE4" w:rsidP="00535732">
            <w:pPr>
              <w:spacing w:before="1" w:line="260" w:lineRule="exact"/>
              <w:jc w:val="center"/>
              <w:rPr>
                <w:rFonts w:ascii="Verdana" w:hAnsi="Verdana" w:cs="Tahoma"/>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8880AE"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IFSE</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BD6D0D"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CIA</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D5D66"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Total</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C4C516"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IFSE</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984DA"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CIA</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FA9150"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total</w:t>
            </w:r>
          </w:p>
        </w:tc>
      </w:tr>
      <w:tr w:rsidR="00065EE4" w:rsidRPr="000B3303" w14:paraId="511CF65C" w14:textId="77777777" w:rsidTr="00535732">
        <w:trPr>
          <w:trHeight w:val="746"/>
        </w:trPr>
        <w:tc>
          <w:tcPr>
            <w:tcW w:w="10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20B6E3" w14:textId="77777777" w:rsidR="00065EE4" w:rsidRPr="000B3303" w:rsidRDefault="00065EE4" w:rsidP="00535732">
            <w:pPr>
              <w:spacing w:before="1" w:line="260" w:lineRule="exact"/>
              <w:rPr>
                <w:rFonts w:ascii="Verdana" w:hAnsi="Verdana" w:cs="Tahoma"/>
                <w:sz w:val="16"/>
                <w:szCs w:val="16"/>
              </w:rPr>
            </w:pPr>
            <w:r w:rsidRPr="000B3303">
              <w:rPr>
                <w:rFonts w:ascii="Verdana" w:hAnsi="Verdana" w:cs="Tahoma"/>
                <w:sz w:val="16"/>
                <w:szCs w:val="16"/>
              </w:rPr>
              <w:t xml:space="preserve">Groupe </w:t>
            </w:r>
            <w:r>
              <w:rPr>
                <w:rFonts w:ascii="Verdana" w:hAnsi="Verdana" w:cs="Tahoma"/>
                <w:sz w:val="16"/>
                <w:szCs w:val="16"/>
              </w:rPr>
              <w:t>1</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14FEC6" w14:textId="77777777" w:rsidR="00065EE4" w:rsidRPr="000B3303" w:rsidRDefault="00065EE4" w:rsidP="00535732">
            <w:pPr>
              <w:spacing w:before="1" w:line="260" w:lineRule="exact"/>
              <w:jc w:val="both"/>
              <w:rPr>
                <w:rFonts w:ascii="Verdana" w:hAnsi="Verdana" w:cs="Tahoma"/>
                <w:sz w:val="16"/>
                <w:szCs w:val="16"/>
              </w:rPr>
            </w:pPr>
            <w:r w:rsidRPr="000B3303">
              <w:rPr>
                <w:rFonts w:ascii="Verdana" w:hAnsi="Verdana" w:cs="Tahoma"/>
                <w:i/>
                <w:iCs/>
                <w:sz w:val="16"/>
                <w:szCs w:val="16"/>
              </w:rPr>
              <w:t>Ex : Encadrement de proximité, sujétions, qualifications, …</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EE9BE"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11 340</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D9E281"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1 260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D36FD0"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12 600</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756FA1" w14:textId="77777777" w:rsidR="00065EE4" w:rsidRPr="00065EE4" w:rsidRDefault="00065EE4" w:rsidP="00535732">
            <w:pPr>
              <w:spacing w:before="1" w:line="260" w:lineRule="exact"/>
              <w:jc w:val="center"/>
              <w:rPr>
                <w:rFonts w:ascii="Verdana" w:hAnsi="Verdana" w:cs="Tahoma"/>
                <w:color w:val="auto"/>
                <w:sz w:val="16"/>
                <w:szCs w:val="16"/>
              </w:rPr>
            </w:pPr>
            <w:r w:rsidRPr="00065EE4">
              <w:rPr>
                <w:rFonts w:ascii="Verdana" w:hAnsi="Verdana" w:cs="Tahoma"/>
                <w:color w:val="auto"/>
                <w:sz w:val="16"/>
                <w:szCs w:val="16"/>
              </w:rPr>
              <w:t>5 700</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485112" w14:textId="77777777" w:rsidR="00065EE4" w:rsidRPr="00065EE4" w:rsidRDefault="00065EE4" w:rsidP="00535732">
            <w:pPr>
              <w:spacing w:before="1" w:line="260" w:lineRule="exact"/>
              <w:jc w:val="center"/>
              <w:rPr>
                <w:rFonts w:ascii="Verdana" w:hAnsi="Verdana" w:cs="Tahoma"/>
                <w:color w:val="auto"/>
                <w:sz w:val="16"/>
                <w:szCs w:val="16"/>
              </w:rPr>
            </w:pPr>
            <w:r w:rsidRPr="00065EE4">
              <w:rPr>
                <w:rFonts w:ascii="Verdana" w:hAnsi="Verdana" w:cs="Tahoma"/>
                <w:color w:val="auto"/>
                <w:sz w:val="16"/>
                <w:szCs w:val="16"/>
              </w:rPr>
              <w:t>900</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B1AB8" w14:textId="77777777" w:rsidR="00065EE4" w:rsidRPr="00065EE4" w:rsidRDefault="00065EE4" w:rsidP="00535732">
            <w:pPr>
              <w:spacing w:before="1" w:line="260" w:lineRule="exact"/>
              <w:jc w:val="center"/>
              <w:rPr>
                <w:rFonts w:ascii="Verdana" w:hAnsi="Verdana" w:cs="Tahoma"/>
                <w:color w:val="auto"/>
                <w:sz w:val="16"/>
                <w:szCs w:val="16"/>
              </w:rPr>
            </w:pPr>
            <w:r w:rsidRPr="00065EE4">
              <w:rPr>
                <w:rFonts w:ascii="Verdana" w:hAnsi="Verdana" w:cs="Tahoma"/>
                <w:color w:val="auto"/>
                <w:sz w:val="16"/>
                <w:szCs w:val="16"/>
              </w:rPr>
              <w:t>6 600</w:t>
            </w:r>
          </w:p>
        </w:tc>
      </w:tr>
      <w:tr w:rsidR="00065EE4" w:rsidRPr="000B3303" w14:paraId="3C845E6E" w14:textId="77777777" w:rsidTr="00535732">
        <w:trPr>
          <w:trHeight w:val="45"/>
        </w:trPr>
        <w:tc>
          <w:tcPr>
            <w:tcW w:w="10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240861" w14:textId="77777777" w:rsidR="00065EE4" w:rsidRPr="000B3303" w:rsidRDefault="00065EE4" w:rsidP="00535732">
            <w:pPr>
              <w:spacing w:before="1" w:line="260" w:lineRule="exact"/>
              <w:rPr>
                <w:rFonts w:ascii="Verdana" w:hAnsi="Verdana" w:cs="Tahoma"/>
                <w:sz w:val="16"/>
                <w:szCs w:val="16"/>
              </w:rPr>
            </w:pPr>
            <w:r w:rsidRPr="000B3303">
              <w:rPr>
                <w:rFonts w:ascii="Verdana" w:hAnsi="Verdana" w:cs="Tahoma"/>
                <w:sz w:val="16"/>
                <w:szCs w:val="16"/>
              </w:rPr>
              <w:t xml:space="preserve">Groupe </w:t>
            </w:r>
            <w:r>
              <w:rPr>
                <w:rFonts w:ascii="Verdana" w:hAnsi="Verdana" w:cs="Tahoma"/>
                <w:sz w:val="16"/>
                <w:szCs w:val="16"/>
              </w:rPr>
              <w:t>2</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24CBB" w14:textId="77777777" w:rsidR="00065EE4" w:rsidRPr="000B3303" w:rsidRDefault="00065EE4" w:rsidP="00535732">
            <w:pPr>
              <w:spacing w:before="1" w:line="260" w:lineRule="exact"/>
              <w:jc w:val="both"/>
              <w:rPr>
                <w:rFonts w:ascii="Verdana" w:hAnsi="Verdana" w:cs="Tahoma"/>
                <w:sz w:val="16"/>
                <w:szCs w:val="16"/>
              </w:rPr>
            </w:pPr>
            <w:r w:rsidRPr="000B3303">
              <w:rPr>
                <w:rFonts w:ascii="Verdana" w:hAnsi="Verdana" w:cs="Tahoma"/>
                <w:i/>
                <w:iCs/>
                <w:sz w:val="16"/>
                <w:szCs w:val="16"/>
                <w:lang w:val="en-US"/>
              </w:rPr>
              <w:t>Ex: Agent d’exécution</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264D18"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10 800</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85D2C"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1200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CB3773"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12 000</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B2825" w14:textId="77777777" w:rsidR="00065EE4" w:rsidRPr="000B3303" w:rsidRDefault="00065EE4" w:rsidP="00535732">
            <w:pPr>
              <w:spacing w:before="1" w:line="260" w:lineRule="exact"/>
              <w:jc w:val="center"/>
              <w:rPr>
                <w:rFonts w:ascii="Verdana" w:hAnsi="Verdana" w:cs="Tahoma"/>
                <w:sz w:val="16"/>
                <w:szCs w:val="16"/>
              </w:rPr>
            </w:pPr>
            <w:r>
              <w:rPr>
                <w:rFonts w:ascii="Verdana" w:hAnsi="Verdana" w:cs="Tahoma"/>
                <w:sz w:val="16"/>
                <w:szCs w:val="16"/>
              </w:rPr>
              <w:t>2</w:t>
            </w:r>
            <w:r w:rsidRPr="0084197D">
              <w:rPr>
                <w:rFonts w:ascii="Verdana" w:hAnsi="Verdana" w:cs="Tahoma"/>
                <w:sz w:val="16"/>
                <w:szCs w:val="16"/>
              </w:rPr>
              <w:t xml:space="preserve"> </w:t>
            </w:r>
            <w:r>
              <w:rPr>
                <w:rFonts w:ascii="Verdana" w:hAnsi="Verdana" w:cs="Tahoma"/>
                <w:sz w:val="16"/>
                <w:szCs w:val="16"/>
              </w:rPr>
              <w:t>00</w:t>
            </w:r>
            <w:r w:rsidRPr="0084197D">
              <w:rPr>
                <w:rFonts w:ascii="Verdana" w:hAnsi="Verdana" w:cs="Tahoma"/>
                <w:sz w:val="16"/>
                <w:szCs w:val="16"/>
              </w:rPr>
              <w:t>0</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DFE676"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900</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992098"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 xml:space="preserve">2 </w:t>
            </w:r>
            <w:r>
              <w:rPr>
                <w:rFonts w:ascii="Verdana" w:hAnsi="Verdana" w:cs="Tahoma"/>
                <w:sz w:val="16"/>
                <w:szCs w:val="16"/>
              </w:rPr>
              <w:t>90</w:t>
            </w:r>
            <w:r w:rsidRPr="0084197D">
              <w:rPr>
                <w:rFonts w:ascii="Verdana" w:hAnsi="Verdana" w:cs="Tahoma"/>
                <w:sz w:val="16"/>
                <w:szCs w:val="16"/>
              </w:rPr>
              <w:t>0</w:t>
            </w:r>
          </w:p>
        </w:tc>
      </w:tr>
    </w:tbl>
    <w:p w14:paraId="3D277B80" w14:textId="77777777" w:rsidR="00065EE4" w:rsidRPr="000B3303" w:rsidRDefault="00065EE4" w:rsidP="00065EE4">
      <w:pPr>
        <w:spacing w:before="1" w:line="260" w:lineRule="exact"/>
        <w:rPr>
          <w:rFonts w:ascii="Verdana" w:hAnsi="Verdana"/>
        </w:rPr>
      </w:pPr>
    </w:p>
    <w:tbl>
      <w:tblPr>
        <w:tblW w:w="8400" w:type="dxa"/>
        <w:tblLayout w:type="fixed"/>
        <w:tblCellMar>
          <w:left w:w="0" w:type="dxa"/>
          <w:right w:w="0" w:type="dxa"/>
        </w:tblCellMar>
        <w:tblLook w:val="04A0" w:firstRow="1" w:lastRow="0" w:firstColumn="1" w:lastColumn="0" w:noHBand="0" w:noVBand="1"/>
      </w:tblPr>
      <w:tblGrid>
        <w:gridCol w:w="1024"/>
        <w:gridCol w:w="2197"/>
        <w:gridCol w:w="832"/>
        <w:gridCol w:w="770"/>
        <w:gridCol w:w="956"/>
        <w:gridCol w:w="847"/>
        <w:gridCol w:w="909"/>
        <w:gridCol w:w="865"/>
      </w:tblGrid>
      <w:tr w:rsidR="00065EE4" w:rsidRPr="0084197D" w14:paraId="79708DCA" w14:textId="77777777" w:rsidTr="00535732">
        <w:trPr>
          <w:trHeight w:val="722"/>
        </w:trPr>
        <w:tc>
          <w:tcPr>
            <w:tcW w:w="32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B9B9AA"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 xml:space="preserve">ADJOINTS TECHNIQUE TERRITORIAUX </w:t>
            </w:r>
          </w:p>
        </w:tc>
        <w:tc>
          <w:tcPr>
            <w:tcW w:w="5179"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47245"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ANNUELS</w:t>
            </w:r>
          </w:p>
        </w:tc>
      </w:tr>
      <w:tr w:rsidR="00065EE4" w:rsidRPr="0084197D" w14:paraId="21B8BB67" w14:textId="77777777" w:rsidTr="00535732">
        <w:trPr>
          <w:trHeight w:val="519"/>
        </w:trPr>
        <w:tc>
          <w:tcPr>
            <w:tcW w:w="10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FC7E95" w14:textId="77777777" w:rsidR="00065EE4" w:rsidRPr="0084197D" w:rsidRDefault="00065EE4" w:rsidP="00535732">
            <w:pPr>
              <w:spacing w:before="1" w:line="260" w:lineRule="exact"/>
              <w:rPr>
                <w:rFonts w:ascii="Verdana" w:hAnsi="Verdana" w:cs="Tahoma"/>
                <w:sz w:val="16"/>
                <w:szCs w:val="16"/>
              </w:rPr>
            </w:pPr>
            <w:r w:rsidRPr="0084197D">
              <w:rPr>
                <w:rFonts w:ascii="Verdana" w:hAnsi="Verdana" w:cs="Tahoma"/>
                <w:b/>
                <w:bCs/>
                <w:sz w:val="16"/>
                <w:szCs w:val="16"/>
              </w:rPr>
              <w:t>Groupe</w:t>
            </w:r>
          </w:p>
        </w:tc>
        <w:tc>
          <w:tcPr>
            <w:tcW w:w="219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91123E"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Fonctions</w:t>
            </w:r>
          </w:p>
        </w:tc>
        <w:tc>
          <w:tcPr>
            <w:tcW w:w="2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758E97"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plafonds FPE</w:t>
            </w:r>
          </w:p>
        </w:tc>
        <w:tc>
          <w:tcPr>
            <w:tcW w:w="26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EC2E4B"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Montants plafonds retenus par la collectivité</w:t>
            </w:r>
          </w:p>
        </w:tc>
      </w:tr>
      <w:tr w:rsidR="00065EE4" w:rsidRPr="0084197D" w14:paraId="56F10838" w14:textId="77777777" w:rsidTr="00535732">
        <w:trPr>
          <w:trHeight w:val="370"/>
        </w:trPr>
        <w:tc>
          <w:tcPr>
            <w:tcW w:w="1024" w:type="dxa"/>
            <w:vMerge/>
            <w:tcBorders>
              <w:top w:val="single" w:sz="8" w:space="0" w:color="000000"/>
              <w:left w:val="single" w:sz="8" w:space="0" w:color="000000"/>
              <w:bottom w:val="single" w:sz="8" w:space="0" w:color="000000"/>
              <w:right w:val="single" w:sz="8" w:space="0" w:color="000000"/>
            </w:tcBorders>
            <w:vAlign w:val="center"/>
            <w:hideMark/>
          </w:tcPr>
          <w:p w14:paraId="46FA352F" w14:textId="77777777" w:rsidR="00065EE4" w:rsidRPr="0084197D" w:rsidRDefault="00065EE4" w:rsidP="00535732">
            <w:pPr>
              <w:spacing w:before="1" w:line="260" w:lineRule="exact"/>
              <w:rPr>
                <w:rFonts w:ascii="Verdana" w:hAnsi="Verdana" w:cs="Tahoma"/>
                <w:sz w:val="16"/>
                <w:szCs w:val="16"/>
              </w:rPr>
            </w:pPr>
          </w:p>
        </w:tc>
        <w:tc>
          <w:tcPr>
            <w:tcW w:w="2197" w:type="dxa"/>
            <w:vMerge/>
            <w:tcBorders>
              <w:top w:val="single" w:sz="8" w:space="0" w:color="000000"/>
              <w:left w:val="single" w:sz="8" w:space="0" w:color="000000"/>
              <w:bottom w:val="single" w:sz="8" w:space="0" w:color="000000"/>
              <w:right w:val="single" w:sz="8" w:space="0" w:color="000000"/>
            </w:tcBorders>
            <w:vAlign w:val="center"/>
            <w:hideMark/>
          </w:tcPr>
          <w:p w14:paraId="07D732F4" w14:textId="77777777" w:rsidR="00065EE4" w:rsidRPr="0084197D" w:rsidRDefault="00065EE4" w:rsidP="00535732">
            <w:pPr>
              <w:spacing w:before="1" w:line="260" w:lineRule="exact"/>
              <w:jc w:val="center"/>
              <w:rPr>
                <w:rFonts w:ascii="Verdana" w:hAnsi="Verdana" w:cs="Tahoma"/>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CA7D2D"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IFSE</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310C94"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CIA</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C4C75"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Total</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DCAF1"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IFSE</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EF605D"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CIA</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076FA" w14:textId="77777777" w:rsidR="00065EE4" w:rsidRPr="0084197D" w:rsidRDefault="00065EE4" w:rsidP="00535732">
            <w:pPr>
              <w:spacing w:before="1" w:line="260" w:lineRule="exact"/>
              <w:jc w:val="center"/>
              <w:rPr>
                <w:rFonts w:ascii="Verdana" w:hAnsi="Verdana" w:cs="Tahoma"/>
                <w:sz w:val="16"/>
                <w:szCs w:val="16"/>
              </w:rPr>
            </w:pPr>
            <w:r w:rsidRPr="0084197D">
              <w:rPr>
                <w:rFonts w:ascii="Verdana" w:hAnsi="Verdana" w:cs="Tahoma"/>
                <w:b/>
                <w:bCs/>
                <w:sz w:val="16"/>
                <w:szCs w:val="16"/>
              </w:rPr>
              <w:t>total</w:t>
            </w:r>
          </w:p>
        </w:tc>
      </w:tr>
      <w:tr w:rsidR="00065EE4" w:rsidRPr="000B3303" w14:paraId="1B24B550" w14:textId="77777777" w:rsidTr="00535732">
        <w:trPr>
          <w:trHeight w:val="746"/>
        </w:trPr>
        <w:tc>
          <w:tcPr>
            <w:tcW w:w="10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D53D68" w14:textId="77777777" w:rsidR="00065EE4" w:rsidRPr="000B3303" w:rsidRDefault="00065EE4" w:rsidP="00535732">
            <w:pPr>
              <w:spacing w:before="1" w:line="260" w:lineRule="exact"/>
              <w:rPr>
                <w:rFonts w:ascii="Verdana" w:hAnsi="Verdana" w:cs="Tahoma"/>
                <w:sz w:val="16"/>
                <w:szCs w:val="16"/>
              </w:rPr>
            </w:pPr>
            <w:r w:rsidRPr="000B3303">
              <w:rPr>
                <w:rFonts w:ascii="Verdana" w:hAnsi="Verdana" w:cs="Tahoma"/>
                <w:sz w:val="16"/>
                <w:szCs w:val="16"/>
              </w:rPr>
              <w:t xml:space="preserve">Groupe </w:t>
            </w:r>
            <w:r>
              <w:rPr>
                <w:rFonts w:ascii="Verdana" w:hAnsi="Verdana" w:cs="Tahoma"/>
                <w:sz w:val="16"/>
                <w:szCs w:val="16"/>
              </w:rPr>
              <w:t>1</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A1C2A8" w14:textId="77777777" w:rsidR="00065EE4" w:rsidRPr="000B3303" w:rsidRDefault="00065EE4" w:rsidP="00535732">
            <w:pPr>
              <w:spacing w:before="1" w:line="260" w:lineRule="exact"/>
              <w:jc w:val="both"/>
              <w:rPr>
                <w:rFonts w:ascii="Verdana" w:hAnsi="Verdana" w:cs="Tahoma"/>
                <w:sz w:val="16"/>
                <w:szCs w:val="16"/>
              </w:rPr>
            </w:pPr>
            <w:r w:rsidRPr="000B3303">
              <w:rPr>
                <w:rFonts w:ascii="Verdana" w:hAnsi="Verdana" w:cs="Tahoma"/>
                <w:i/>
                <w:iCs/>
                <w:sz w:val="16"/>
                <w:szCs w:val="16"/>
              </w:rPr>
              <w:t>Ex : Chef d’équipe, Encadrement de proximité, sujétions, qualifications, …</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B574E2"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11 340</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51D160"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1 260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DA3076"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12 600</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1D783" w14:textId="77777777" w:rsidR="00065EE4" w:rsidRPr="00065EE4" w:rsidRDefault="00065EE4" w:rsidP="00535732">
            <w:pPr>
              <w:spacing w:before="1" w:line="260" w:lineRule="exact"/>
              <w:jc w:val="center"/>
              <w:rPr>
                <w:rFonts w:ascii="Verdana" w:hAnsi="Verdana" w:cs="Tahoma"/>
                <w:color w:val="auto"/>
                <w:sz w:val="16"/>
                <w:szCs w:val="16"/>
              </w:rPr>
            </w:pPr>
            <w:r w:rsidRPr="00065EE4">
              <w:rPr>
                <w:rFonts w:ascii="Verdana" w:hAnsi="Verdana" w:cs="Tahoma"/>
                <w:color w:val="auto"/>
                <w:sz w:val="16"/>
                <w:szCs w:val="16"/>
              </w:rPr>
              <w:t>5 700</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5A2B7" w14:textId="77777777" w:rsidR="00065EE4" w:rsidRPr="00065EE4" w:rsidRDefault="00065EE4" w:rsidP="00535732">
            <w:pPr>
              <w:spacing w:before="1" w:line="260" w:lineRule="exact"/>
              <w:jc w:val="center"/>
              <w:rPr>
                <w:rFonts w:ascii="Verdana" w:hAnsi="Verdana" w:cs="Tahoma"/>
                <w:color w:val="auto"/>
                <w:sz w:val="16"/>
                <w:szCs w:val="16"/>
              </w:rPr>
            </w:pPr>
            <w:r w:rsidRPr="00065EE4">
              <w:rPr>
                <w:rFonts w:ascii="Verdana" w:hAnsi="Verdana" w:cs="Tahoma"/>
                <w:color w:val="auto"/>
                <w:sz w:val="16"/>
                <w:szCs w:val="16"/>
              </w:rPr>
              <w:t>900</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0366C" w14:textId="77777777" w:rsidR="00065EE4" w:rsidRPr="00065EE4" w:rsidRDefault="00065EE4" w:rsidP="00535732">
            <w:pPr>
              <w:spacing w:before="1" w:line="260" w:lineRule="exact"/>
              <w:jc w:val="center"/>
              <w:rPr>
                <w:rFonts w:ascii="Verdana" w:hAnsi="Verdana" w:cs="Tahoma"/>
                <w:color w:val="auto"/>
                <w:sz w:val="16"/>
                <w:szCs w:val="16"/>
              </w:rPr>
            </w:pPr>
            <w:r w:rsidRPr="00065EE4">
              <w:rPr>
                <w:rFonts w:ascii="Verdana" w:hAnsi="Verdana" w:cs="Tahoma"/>
                <w:color w:val="auto"/>
                <w:sz w:val="16"/>
                <w:szCs w:val="16"/>
              </w:rPr>
              <w:t>6 600</w:t>
            </w:r>
          </w:p>
        </w:tc>
      </w:tr>
      <w:tr w:rsidR="00065EE4" w:rsidRPr="000B3303" w14:paraId="2C0887D2" w14:textId="77777777" w:rsidTr="00535732">
        <w:trPr>
          <w:trHeight w:val="45"/>
        </w:trPr>
        <w:tc>
          <w:tcPr>
            <w:tcW w:w="10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4C7D13" w14:textId="77777777" w:rsidR="00065EE4" w:rsidRPr="000B3303" w:rsidRDefault="00065EE4" w:rsidP="00535732">
            <w:pPr>
              <w:spacing w:before="1" w:line="260" w:lineRule="exact"/>
              <w:rPr>
                <w:rFonts w:ascii="Verdana" w:hAnsi="Verdana" w:cs="Tahoma"/>
                <w:sz w:val="16"/>
                <w:szCs w:val="16"/>
              </w:rPr>
            </w:pPr>
            <w:r w:rsidRPr="000B3303">
              <w:rPr>
                <w:rFonts w:ascii="Verdana" w:hAnsi="Verdana" w:cs="Tahoma"/>
                <w:sz w:val="16"/>
                <w:szCs w:val="16"/>
              </w:rPr>
              <w:t xml:space="preserve">Groupe </w:t>
            </w:r>
            <w:r>
              <w:rPr>
                <w:rFonts w:ascii="Verdana" w:hAnsi="Verdana" w:cs="Tahoma"/>
                <w:sz w:val="16"/>
                <w:szCs w:val="16"/>
              </w:rPr>
              <w:t>2</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6738E4" w14:textId="77777777" w:rsidR="00065EE4" w:rsidRPr="000B3303" w:rsidRDefault="00065EE4" w:rsidP="00535732">
            <w:pPr>
              <w:spacing w:before="1" w:line="260" w:lineRule="exact"/>
              <w:jc w:val="both"/>
              <w:rPr>
                <w:rFonts w:ascii="Verdana" w:hAnsi="Verdana" w:cs="Tahoma"/>
                <w:sz w:val="16"/>
                <w:szCs w:val="16"/>
              </w:rPr>
            </w:pPr>
            <w:r w:rsidRPr="000B3303">
              <w:rPr>
                <w:rFonts w:ascii="Verdana" w:hAnsi="Verdana" w:cs="Tahoma"/>
                <w:i/>
                <w:iCs/>
                <w:sz w:val="16"/>
                <w:szCs w:val="16"/>
                <w:lang w:val="en-US"/>
              </w:rPr>
              <w:t>Ex: Agent d’exécution</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FE4762"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10 800</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58286"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1200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D1557"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12 000</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D86919" w14:textId="77777777" w:rsidR="00065EE4" w:rsidRPr="000B3303" w:rsidRDefault="00065EE4" w:rsidP="00535732">
            <w:pPr>
              <w:spacing w:before="1" w:line="260" w:lineRule="exact"/>
              <w:jc w:val="center"/>
              <w:rPr>
                <w:rFonts w:ascii="Verdana" w:hAnsi="Verdana" w:cs="Tahoma"/>
                <w:sz w:val="16"/>
                <w:szCs w:val="16"/>
              </w:rPr>
            </w:pPr>
            <w:r>
              <w:rPr>
                <w:rFonts w:ascii="Verdana" w:hAnsi="Verdana" w:cs="Tahoma"/>
                <w:sz w:val="16"/>
                <w:szCs w:val="16"/>
              </w:rPr>
              <w:t>2</w:t>
            </w:r>
            <w:r w:rsidRPr="0084197D">
              <w:rPr>
                <w:rFonts w:ascii="Verdana" w:hAnsi="Verdana" w:cs="Tahoma"/>
                <w:sz w:val="16"/>
                <w:szCs w:val="16"/>
              </w:rPr>
              <w:t xml:space="preserve"> </w:t>
            </w:r>
            <w:r>
              <w:rPr>
                <w:rFonts w:ascii="Verdana" w:hAnsi="Verdana" w:cs="Tahoma"/>
                <w:sz w:val="16"/>
                <w:szCs w:val="16"/>
              </w:rPr>
              <w:t>00</w:t>
            </w:r>
            <w:r w:rsidRPr="0084197D">
              <w:rPr>
                <w:rFonts w:ascii="Verdana" w:hAnsi="Verdana" w:cs="Tahoma"/>
                <w:sz w:val="16"/>
                <w:szCs w:val="16"/>
              </w:rPr>
              <w:t>0</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44AA4B"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900</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45BA4A" w14:textId="77777777" w:rsidR="00065EE4" w:rsidRPr="000B3303" w:rsidRDefault="00065EE4" w:rsidP="00535732">
            <w:pPr>
              <w:spacing w:before="1" w:line="260" w:lineRule="exact"/>
              <w:jc w:val="center"/>
              <w:rPr>
                <w:rFonts w:ascii="Verdana" w:hAnsi="Verdana" w:cs="Tahoma"/>
                <w:sz w:val="16"/>
                <w:szCs w:val="16"/>
              </w:rPr>
            </w:pPr>
            <w:r w:rsidRPr="0084197D">
              <w:rPr>
                <w:rFonts w:ascii="Verdana" w:hAnsi="Verdana" w:cs="Tahoma"/>
                <w:sz w:val="16"/>
                <w:szCs w:val="16"/>
              </w:rPr>
              <w:t xml:space="preserve">2 </w:t>
            </w:r>
            <w:r>
              <w:rPr>
                <w:rFonts w:ascii="Verdana" w:hAnsi="Verdana" w:cs="Tahoma"/>
                <w:sz w:val="16"/>
                <w:szCs w:val="16"/>
              </w:rPr>
              <w:t>90</w:t>
            </w:r>
            <w:r w:rsidRPr="0084197D">
              <w:rPr>
                <w:rFonts w:ascii="Verdana" w:hAnsi="Verdana" w:cs="Tahoma"/>
                <w:sz w:val="16"/>
                <w:szCs w:val="16"/>
              </w:rPr>
              <w:t>0</w:t>
            </w:r>
          </w:p>
        </w:tc>
      </w:tr>
    </w:tbl>
    <w:p w14:paraId="5E4F3C15" w14:textId="77777777" w:rsidR="00065EE4" w:rsidRPr="000B3303" w:rsidRDefault="00065EE4" w:rsidP="00065EE4">
      <w:pPr>
        <w:rPr>
          <w:rFonts w:ascii="Verdana" w:hAnsi="Verdana"/>
          <w:b/>
          <w:u w:val="double"/>
        </w:rPr>
      </w:pPr>
    </w:p>
    <w:p w14:paraId="20C0E5B2" w14:textId="77777777" w:rsidR="00065EE4" w:rsidRPr="000B3303" w:rsidRDefault="00065EE4" w:rsidP="00065EE4">
      <w:pPr>
        <w:pStyle w:val="Sansinterligne"/>
        <w:rPr>
          <w:rFonts w:ascii="Verdana" w:hAnsi="Verdana" w:cs="Tahoma"/>
          <w:i/>
          <w:color w:val="auto"/>
          <w:sz w:val="28"/>
          <w:szCs w:val="28"/>
          <w:u w:val="double"/>
        </w:rPr>
      </w:pPr>
      <w:r w:rsidRPr="000B3303">
        <w:rPr>
          <w:rFonts w:ascii="Verdana" w:hAnsi="Verdana" w:cs="Tahoma"/>
          <w:i/>
          <w:color w:val="auto"/>
          <w:sz w:val="28"/>
          <w:szCs w:val="28"/>
          <w:u w:val="double"/>
        </w:rPr>
        <w:t>ARTICLE 5 : MAINTIEN A TITRE PERSONNEL</w:t>
      </w:r>
    </w:p>
    <w:p w14:paraId="23389F01" w14:textId="77777777" w:rsidR="00065EE4" w:rsidRPr="000B3303" w:rsidRDefault="00065EE4" w:rsidP="00065EE4">
      <w:pPr>
        <w:pStyle w:val="Sansinterligne"/>
        <w:rPr>
          <w:rFonts w:ascii="Verdana" w:hAnsi="Verdana" w:cs="Tahoma"/>
          <w:i/>
          <w:color w:val="auto"/>
          <w:sz w:val="28"/>
          <w:szCs w:val="28"/>
          <w:u w:val="double"/>
        </w:rPr>
      </w:pPr>
      <w:r w:rsidRPr="000B3303">
        <w:rPr>
          <w:rFonts w:ascii="Verdana" w:hAnsi="Verdana" w:cs="Tahoma"/>
          <w:i/>
          <w:color w:val="auto"/>
          <w:sz w:val="28"/>
          <w:szCs w:val="28"/>
          <w:u w:val="double"/>
        </w:rPr>
        <w:t xml:space="preserve"> </w:t>
      </w:r>
    </w:p>
    <w:p w14:paraId="4E38ABD3" w14:textId="77777777" w:rsidR="00065EE4" w:rsidRPr="00296D9A" w:rsidRDefault="00065EE4" w:rsidP="00065EE4">
      <w:pPr>
        <w:pStyle w:val="Sansinterligne"/>
        <w:jc w:val="both"/>
        <w:rPr>
          <w:rFonts w:ascii="Verdana" w:eastAsia="Calibri" w:hAnsi="Verdana" w:cs="Calibri"/>
          <w:color w:val="auto"/>
          <w:kern w:val="0"/>
          <w:sz w:val="18"/>
          <w:szCs w:val="18"/>
          <w:lang w:eastAsia="en-US"/>
        </w:rPr>
      </w:pPr>
      <w:r w:rsidRPr="00296D9A">
        <w:rPr>
          <w:rFonts w:ascii="Verdana" w:eastAsia="Calibri" w:hAnsi="Verdana" w:cs="Calibri"/>
          <w:color w:val="auto"/>
          <w:kern w:val="0"/>
          <w:sz w:val="18"/>
          <w:szCs w:val="18"/>
          <w:lang w:eastAsia="en-US"/>
        </w:rPr>
        <w:t>Le montant mensuel dont bénéficiait l’agent en application des dispositions réglementaires antérieures est maintenu, à titre individuel, lorsque ce montant se trouve diminué suite à la mise en place du RIFSEEP.</w:t>
      </w:r>
    </w:p>
    <w:p w14:paraId="6F249BE9" w14:textId="77777777" w:rsidR="00065EE4" w:rsidRDefault="00065EE4" w:rsidP="00065EE4">
      <w:pPr>
        <w:pStyle w:val="Sansinterligne"/>
        <w:rPr>
          <w:rFonts w:ascii="Verdana" w:hAnsi="Verdana" w:cs="Tahoma"/>
          <w:i/>
          <w:color w:val="auto"/>
          <w:sz w:val="28"/>
          <w:szCs w:val="28"/>
          <w:u w:val="double"/>
        </w:rPr>
      </w:pPr>
    </w:p>
    <w:p w14:paraId="6A7E26D0" w14:textId="77777777" w:rsidR="00065EE4" w:rsidRPr="0084197D" w:rsidRDefault="00065EE4" w:rsidP="00065EE4">
      <w:pPr>
        <w:pStyle w:val="Sansinterligne"/>
        <w:rPr>
          <w:rFonts w:ascii="Verdana" w:hAnsi="Verdana" w:cs="Tahoma"/>
          <w:i/>
          <w:color w:val="auto"/>
          <w:sz w:val="28"/>
          <w:szCs w:val="28"/>
          <w:u w:val="double"/>
        </w:rPr>
      </w:pPr>
      <w:r w:rsidRPr="0084197D">
        <w:rPr>
          <w:rFonts w:ascii="Verdana" w:hAnsi="Verdana" w:cs="Tahoma"/>
          <w:i/>
          <w:color w:val="auto"/>
          <w:sz w:val="28"/>
          <w:szCs w:val="28"/>
          <w:u w:val="double"/>
        </w:rPr>
        <w:t xml:space="preserve">ARTICLE </w:t>
      </w:r>
      <w:r>
        <w:rPr>
          <w:rFonts w:ascii="Verdana" w:hAnsi="Verdana" w:cs="Tahoma"/>
          <w:i/>
          <w:color w:val="auto"/>
          <w:sz w:val="28"/>
          <w:szCs w:val="28"/>
          <w:u w:val="double"/>
        </w:rPr>
        <w:t>6</w:t>
      </w:r>
      <w:r w:rsidRPr="0084197D">
        <w:rPr>
          <w:rFonts w:ascii="Verdana" w:hAnsi="Verdana" w:cs="Tahoma"/>
          <w:i/>
          <w:color w:val="auto"/>
          <w:sz w:val="28"/>
          <w:szCs w:val="28"/>
          <w:u w:val="double"/>
        </w:rPr>
        <w:t xml:space="preserve"> : DATE D’EFFET</w:t>
      </w:r>
    </w:p>
    <w:p w14:paraId="04A3EC6E" w14:textId="77777777" w:rsidR="00065EE4" w:rsidRPr="0084197D" w:rsidRDefault="00065EE4" w:rsidP="00065EE4">
      <w:pPr>
        <w:pStyle w:val="Paragraphedeliste"/>
        <w:ind w:left="0"/>
        <w:jc w:val="both"/>
        <w:rPr>
          <w:rFonts w:ascii="Verdana" w:hAnsi="Verdana" w:cs="Calibri"/>
          <w:sz w:val="18"/>
          <w:szCs w:val="18"/>
        </w:rPr>
      </w:pPr>
    </w:p>
    <w:p w14:paraId="1FB1FCE6" w14:textId="77777777" w:rsidR="00065EE4" w:rsidRPr="00296D9A" w:rsidRDefault="00065EE4" w:rsidP="00065EE4">
      <w:pPr>
        <w:pStyle w:val="Paragraphedeliste"/>
        <w:ind w:left="0"/>
        <w:jc w:val="both"/>
        <w:rPr>
          <w:rFonts w:ascii="Verdana" w:hAnsi="Verdana" w:cs="Calibri"/>
          <w:color w:val="000000"/>
          <w:sz w:val="18"/>
          <w:szCs w:val="18"/>
        </w:rPr>
      </w:pPr>
      <w:r w:rsidRPr="0084197D">
        <w:rPr>
          <w:rFonts w:ascii="Verdana" w:hAnsi="Verdana" w:cs="Calibri"/>
          <w:sz w:val="18"/>
          <w:szCs w:val="18"/>
        </w:rPr>
        <w:t xml:space="preserve">La présente délibération prendra effet </w:t>
      </w:r>
      <w:r w:rsidRPr="00296D9A">
        <w:rPr>
          <w:rFonts w:ascii="Verdana" w:hAnsi="Verdana" w:cs="Calibri"/>
          <w:color w:val="000000"/>
          <w:sz w:val="18"/>
          <w:szCs w:val="18"/>
        </w:rPr>
        <w:t>au 1</w:t>
      </w:r>
      <w:r w:rsidRPr="00296D9A">
        <w:rPr>
          <w:rFonts w:ascii="Verdana" w:hAnsi="Verdana" w:cs="Calibri"/>
          <w:color w:val="000000"/>
          <w:sz w:val="18"/>
          <w:szCs w:val="18"/>
          <w:vertAlign w:val="superscript"/>
        </w:rPr>
        <w:t>er</w:t>
      </w:r>
      <w:r w:rsidRPr="00296D9A">
        <w:rPr>
          <w:rFonts w:ascii="Verdana" w:hAnsi="Verdana" w:cs="Calibri"/>
          <w:color w:val="000000"/>
          <w:sz w:val="18"/>
          <w:szCs w:val="18"/>
        </w:rPr>
        <w:t xml:space="preserve"> </w:t>
      </w:r>
      <w:r>
        <w:rPr>
          <w:rFonts w:ascii="Verdana" w:hAnsi="Verdana" w:cs="Calibri"/>
          <w:color w:val="000000"/>
          <w:sz w:val="18"/>
          <w:szCs w:val="18"/>
        </w:rPr>
        <w:t>août</w:t>
      </w:r>
      <w:r w:rsidRPr="00296D9A">
        <w:rPr>
          <w:rFonts w:ascii="Verdana" w:hAnsi="Verdana" w:cs="Calibri"/>
          <w:color w:val="000000"/>
          <w:sz w:val="18"/>
          <w:szCs w:val="18"/>
        </w:rPr>
        <w:t xml:space="preserve"> 2022 (Au plus tôt à la date de transmission de la délibération au contrôle de la légalité et à celle de la publication).</w:t>
      </w:r>
    </w:p>
    <w:p w14:paraId="0A3FBB3B" w14:textId="77777777" w:rsidR="00065EE4" w:rsidRPr="0084197D" w:rsidRDefault="00065EE4" w:rsidP="00065EE4">
      <w:pPr>
        <w:pStyle w:val="Sansinterligne"/>
        <w:jc w:val="both"/>
        <w:rPr>
          <w:rFonts w:ascii="Verdana" w:hAnsi="Verdana" w:cs="Tahoma"/>
          <w:i/>
          <w:color w:val="auto"/>
          <w:sz w:val="28"/>
          <w:szCs w:val="28"/>
          <w:u w:val="double"/>
        </w:rPr>
      </w:pPr>
      <w:r w:rsidRPr="0084197D">
        <w:rPr>
          <w:rFonts w:ascii="Verdana" w:hAnsi="Verdana" w:cs="Tahoma"/>
          <w:i/>
          <w:color w:val="auto"/>
          <w:sz w:val="28"/>
          <w:szCs w:val="28"/>
          <w:u w:val="double"/>
        </w:rPr>
        <w:t xml:space="preserve">ARTICLE </w:t>
      </w:r>
      <w:r>
        <w:rPr>
          <w:rFonts w:ascii="Verdana" w:hAnsi="Verdana" w:cs="Tahoma"/>
          <w:i/>
          <w:color w:val="auto"/>
          <w:sz w:val="28"/>
          <w:szCs w:val="28"/>
          <w:u w:val="double"/>
        </w:rPr>
        <w:t>7</w:t>
      </w:r>
      <w:r w:rsidRPr="0084197D">
        <w:rPr>
          <w:rFonts w:ascii="Verdana" w:hAnsi="Verdana" w:cs="Tahoma"/>
          <w:i/>
          <w:color w:val="auto"/>
          <w:sz w:val="28"/>
          <w:szCs w:val="28"/>
          <w:u w:val="double"/>
        </w:rPr>
        <w:t> : DISPOSITIONS RELATIVES AU REGIME INDEMNITAIRE EXISTANT</w:t>
      </w:r>
    </w:p>
    <w:p w14:paraId="49FE7856" w14:textId="77777777" w:rsidR="00065EE4" w:rsidRPr="0084197D" w:rsidRDefault="00065EE4" w:rsidP="00065EE4">
      <w:pPr>
        <w:rPr>
          <w:rFonts w:ascii="Verdana" w:hAnsi="Verdana" w:cs="Calibri"/>
          <w:sz w:val="18"/>
          <w:szCs w:val="18"/>
        </w:rPr>
      </w:pPr>
    </w:p>
    <w:p w14:paraId="425B5408" w14:textId="77777777" w:rsidR="00065EE4" w:rsidRPr="0084197D" w:rsidRDefault="00065EE4" w:rsidP="00065EE4">
      <w:pPr>
        <w:pStyle w:val="Sansinterligne"/>
        <w:jc w:val="both"/>
        <w:rPr>
          <w:rFonts w:ascii="Verdana" w:hAnsi="Verdana"/>
          <w:color w:val="auto"/>
          <w:sz w:val="18"/>
          <w:szCs w:val="18"/>
        </w:rPr>
      </w:pPr>
      <w:r w:rsidRPr="0084197D">
        <w:rPr>
          <w:rFonts w:ascii="Verdana" w:hAnsi="Verdana" w:cs="Arial"/>
          <w:color w:val="auto"/>
          <w:sz w:val="18"/>
          <w:szCs w:val="18"/>
        </w:rPr>
        <w:t>Cette délibération abroge les délibérations antérieures susvisées, relatives au régime indemnitaire</w:t>
      </w:r>
      <w:r>
        <w:rPr>
          <w:rFonts w:ascii="Verdana" w:hAnsi="Verdana"/>
          <w:color w:val="auto"/>
          <w:sz w:val="18"/>
          <w:szCs w:val="18"/>
        </w:rPr>
        <w:t xml:space="preserve">. </w:t>
      </w:r>
    </w:p>
    <w:p w14:paraId="44B39A1D" w14:textId="77777777" w:rsidR="00065EE4" w:rsidRPr="0084197D" w:rsidRDefault="00065EE4" w:rsidP="00065EE4">
      <w:pPr>
        <w:pStyle w:val="Sansinterligne"/>
        <w:rPr>
          <w:rFonts w:ascii="Verdana" w:hAnsi="Verdana"/>
        </w:rPr>
      </w:pPr>
    </w:p>
    <w:p w14:paraId="392C10E5" w14:textId="77777777" w:rsidR="00065EE4" w:rsidRPr="0084197D" w:rsidRDefault="00065EE4" w:rsidP="00065EE4">
      <w:pPr>
        <w:pStyle w:val="Sansinterligne"/>
        <w:rPr>
          <w:rFonts w:ascii="Verdana" w:hAnsi="Verdana" w:cs="Tahoma"/>
          <w:i/>
          <w:color w:val="auto"/>
          <w:sz w:val="28"/>
          <w:szCs w:val="28"/>
          <w:u w:val="double"/>
        </w:rPr>
      </w:pPr>
      <w:r w:rsidRPr="0084197D">
        <w:rPr>
          <w:rFonts w:ascii="Verdana" w:hAnsi="Verdana" w:cs="Tahoma"/>
          <w:i/>
          <w:color w:val="auto"/>
          <w:sz w:val="28"/>
          <w:szCs w:val="28"/>
          <w:u w:val="double"/>
        </w:rPr>
        <w:t xml:space="preserve">ARTICLE </w:t>
      </w:r>
      <w:r>
        <w:rPr>
          <w:rFonts w:ascii="Verdana" w:hAnsi="Verdana" w:cs="Tahoma"/>
          <w:i/>
          <w:color w:val="auto"/>
          <w:sz w:val="28"/>
          <w:szCs w:val="28"/>
          <w:u w:val="double"/>
        </w:rPr>
        <w:t>8</w:t>
      </w:r>
      <w:r w:rsidRPr="0084197D">
        <w:rPr>
          <w:rFonts w:ascii="Verdana" w:hAnsi="Verdana" w:cs="Tahoma"/>
          <w:i/>
          <w:color w:val="auto"/>
          <w:sz w:val="28"/>
          <w:szCs w:val="28"/>
          <w:u w:val="double"/>
        </w:rPr>
        <w:t> : CREDITS BUDGETAIRES</w:t>
      </w:r>
    </w:p>
    <w:p w14:paraId="6A90EA2B" w14:textId="77777777" w:rsidR="00065EE4" w:rsidRPr="0084197D" w:rsidRDefault="00065EE4" w:rsidP="00065EE4">
      <w:pPr>
        <w:jc w:val="both"/>
        <w:rPr>
          <w:rFonts w:ascii="Verdana" w:hAnsi="Verdana" w:cs="Calibri"/>
          <w:sz w:val="18"/>
          <w:szCs w:val="18"/>
        </w:rPr>
      </w:pPr>
    </w:p>
    <w:p w14:paraId="547470AD" w14:textId="073B81C1" w:rsidR="00065EE4" w:rsidRPr="0084197D" w:rsidRDefault="00065EE4" w:rsidP="00065EE4">
      <w:pPr>
        <w:jc w:val="both"/>
        <w:rPr>
          <w:rFonts w:ascii="Verdana" w:hAnsi="Verdana" w:cs="Calibri"/>
          <w:b/>
          <w:i/>
          <w:sz w:val="18"/>
          <w:szCs w:val="18"/>
        </w:rPr>
      </w:pPr>
      <w:r w:rsidRPr="0084197D">
        <w:rPr>
          <w:rFonts w:ascii="Verdana" w:hAnsi="Verdana" w:cs="Calibri"/>
          <w:b/>
          <w:i/>
          <w:sz w:val="18"/>
          <w:szCs w:val="18"/>
        </w:rPr>
        <w:t>Le Conseil Municipal, après avoir délibéré,</w:t>
      </w:r>
      <w:r>
        <w:rPr>
          <w:rFonts w:ascii="Verdana" w:hAnsi="Verdana" w:cs="Calibri"/>
          <w:b/>
          <w:i/>
          <w:sz w:val="18"/>
          <w:szCs w:val="18"/>
        </w:rPr>
        <w:t xml:space="preserve"> accepte</w:t>
      </w:r>
      <w:r w:rsidR="00690306">
        <w:rPr>
          <w:rFonts w:ascii="Verdana" w:hAnsi="Verdana" w:cs="Calibri"/>
          <w:b/>
          <w:i/>
          <w:sz w:val="18"/>
          <w:szCs w:val="18"/>
        </w:rPr>
        <w:t xml:space="preserve"> à l’unanimité</w:t>
      </w:r>
      <w:r w:rsidRPr="0084197D">
        <w:rPr>
          <w:rFonts w:ascii="Verdana" w:hAnsi="Verdana" w:cs="Calibri"/>
          <w:b/>
          <w:i/>
          <w:sz w:val="18"/>
          <w:szCs w:val="18"/>
        </w:rPr>
        <w:t>:</w:t>
      </w:r>
    </w:p>
    <w:p w14:paraId="12137CC2" w14:textId="77777777" w:rsidR="00065EE4" w:rsidRDefault="00065EE4" w:rsidP="00065EE4">
      <w:pPr>
        <w:pStyle w:val="Paragraphedeliste"/>
        <w:widowControl w:val="0"/>
        <w:numPr>
          <w:ilvl w:val="0"/>
          <w:numId w:val="20"/>
        </w:numPr>
        <w:autoSpaceDE w:val="0"/>
        <w:autoSpaceDN w:val="0"/>
        <w:adjustRightInd w:val="0"/>
        <w:spacing w:after="200" w:line="240" w:lineRule="auto"/>
        <w:ind w:left="720"/>
        <w:jc w:val="both"/>
        <w:rPr>
          <w:rFonts w:ascii="Verdana" w:hAnsi="Verdana" w:cs="Calibri"/>
          <w:b/>
          <w:sz w:val="18"/>
          <w:szCs w:val="18"/>
          <w:lang w:eastAsia="fr-FR"/>
        </w:rPr>
      </w:pPr>
      <w:r>
        <w:rPr>
          <w:rFonts w:ascii="Verdana" w:hAnsi="Verdana" w:cs="Calibri"/>
          <w:b/>
          <w:sz w:val="18"/>
          <w:szCs w:val="18"/>
          <w:lang w:eastAsia="fr-FR"/>
        </w:rPr>
        <w:t xml:space="preserve">De rapporter </w:t>
      </w:r>
      <w:r>
        <w:rPr>
          <w:rFonts w:ascii="Verdana" w:hAnsi="Verdana" w:cs="Calibri"/>
          <w:bCs/>
          <w:sz w:val="18"/>
          <w:szCs w:val="18"/>
          <w:lang w:eastAsia="fr-FR"/>
        </w:rPr>
        <w:t xml:space="preserve">la </w:t>
      </w:r>
      <w:r w:rsidRPr="005C6998">
        <w:rPr>
          <w:rFonts w:ascii="Verdana" w:hAnsi="Verdana"/>
          <w:bCs/>
          <w:sz w:val="18"/>
          <w:szCs w:val="18"/>
        </w:rPr>
        <w:t>délibération 20</w:t>
      </w:r>
      <w:r>
        <w:rPr>
          <w:rFonts w:ascii="Verdana" w:hAnsi="Verdana"/>
          <w:bCs/>
          <w:sz w:val="18"/>
          <w:szCs w:val="18"/>
        </w:rPr>
        <w:t>22</w:t>
      </w:r>
      <w:r w:rsidRPr="005C6998">
        <w:rPr>
          <w:rFonts w:ascii="Verdana" w:hAnsi="Verdana"/>
          <w:bCs/>
          <w:sz w:val="18"/>
          <w:szCs w:val="18"/>
        </w:rPr>
        <w:t>-0</w:t>
      </w:r>
      <w:r>
        <w:rPr>
          <w:rFonts w:ascii="Verdana" w:hAnsi="Verdana"/>
          <w:bCs/>
          <w:sz w:val="18"/>
          <w:szCs w:val="18"/>
        </w:rPr>
        <w:t>35</w:t>
      </w:r>
      <w:r w:rsidRPr="005C6998">
        <w:rPr>
          <w:rFonts w:ascii="Verdana" w:hAnsi="Verdana"/>
          <w:bCs/>
          <w:sz w:val="18"/>
          <w:szCs w:val="18"/>
        </w:rPr>
        <w:t xml:space="preserve"> du </w:t>
      </w:r>
      <w:r>
        <w:rPr>
          <w:rFonts w:ascii="Verdana" w:hAnsi="Verdana"/>
          <w:bCs/>
          <w:sz w:val="18"/>
          <w:szCs w:val="18"/>
        </w:rPr>
        <w:t>11 juillet 2022</w:t>
      </w:r>
    </w:p>
    <w:p w14:paraId="10A5E523" w14:textId="77777777" w:rsidR="00065EE4" w:rsidRPr="0084197D" w:rsidRDefault="00065EE4" w:rsidP="00065EE4">
      <w:pPr>
        <w:pStyle w:val="Paragraphedeliste"/>
        <w:widowControl w:val="0"/>
        <w:numPr>
          <w:ilvl w:val="0"/>
          <w:numId w:val="20"/>
        </w:numPr>
        <w:autoSpaceDE w:val="0"/>
        <w:autoSpaceDN w:val="0"/>
        <w:adjustRightInd w:val="0"/>
        <w:spacing w:after="200" w:line="240" w:lineRule="auto"/>
        <w:ind w:left="720"/>
        <w:jc w:val="both"/>
        <w:rPr>
          <w:rFonts w:ascii="Verdana" w:hAnsi="Verdana" w:cs="Calibri"/>
          <w:b/>
          <w:sz w:val="18"/>
          <w:szCs w:val="18"/>
          <w:lang w:eastAsia="fr-FR"/>
        </w:rPr>
      </w:pPr>
      <w:r>
        <w:rPr>
          <w:rFonts w:ascii="Verdana" w:hAnsi="Verdana" w:cs="Calibri"/>
          <w:b/>
          <w:sz w:val="18"/>
          <w:szCs w:val="18"/>
          <w:lang w:eastAsia="fr-FR"/>
        </w:rPr>
        <w:t>D’approuver</w:t>
      </w:r>
      <w:r w:rsidRPr="0084197D">
        <w:rPr>
          <w:rFonts w:ascii="Verdana" w:hAnsi="Verdana" w:cs="Calibri"/>
          <w:b/>
          <w:sz w:val="18"/>
          <w:szCs w:val="18"/>
          <w:lang w:eastAsia="fr-FR"/>
        </w:rPr>
        <w:t xml:space="preserve"> </w:t>
      </w:r>
      <w:r w:rsidRPr="0084197D">
        <w:rPr>
          <w:rFonts w:ascii="Verdana" w:hAnsi="Verdana" w:cs="Calibri"/>
          <w:sz w:val="18"/>
          <w:szCs w:val="18"/>
          <w:lang w:eastAsia="fr-FR"/>
        </w:rPr>
        <w:t>l’IFSE et le CIA dans les conditions indiquées ci-dessus,</w:t>
      </w:r>
    </w:p>
    <w:p w14:paraId="47542E34" w14:textId="77777777" w:rsidR="00065EE4" w:rsidRPr="0084197D" w:rsidRDefault="00065EE4" w:rsidP="00065EE4">
      <w:pPr>
        <w:pStyle w:val="Paragraphedeliste"/>
        <w:widowControl w:val="0"/>
        <w:numPr>
          <w:ilvl w:val="0"/>
          <w:numId w:val="20"/>
        </w:numPr>
        <w:autoSpaceDE w:val="0"/>
        <w:autoSpaceDN w:val="0"/>
        <w:adjustRightInd w:val="0"/>
        <w:spacing w:after="200" w:line="240" w:lineRule="auto"/>
        <w:ind w:left="720"/>
        <w:jc w:val="both"/>
        <w:rPr>
          <w:rFonts w:ascii="Verdana" w:hAnsi="Verdana" w:cs="Calibri"/>
          <w:b/>
          <w:sz w:val="18"/>
          <w:szCs w:val="18"/>
          <w:lang w:eastAsia="fr-FR"/>
        </w:rPr>
      </w:pPr>
      <w:r>
        <w:rPr>
          <w:rFonts w:ascii="Verdana" w:hAnsi="Verdana" w:cs="Calibri"/>
          <w:b/>
          <w:sz w:val="18"/>
          <w:szCs w:val="18"/>
          <w:lang w:eastAsia="fr-FR"/>
        </w:rPr>
        <w:t>D’approuver</w:t>
      </w:r>
      <w:r w:rsidRPr="0084197D">
        <w:rPr>
          <w:rFonts w:ascii="Verdana" w:hAnsi="Verdana" w:cs="Calibri"/>
          <w:b/>
          <w:sz w:val="18"/>
          <w:szCs w:val="18"/>
          <w:lang w:eastAsia="fr-FR"/>
        </w:rPr>
        <w:t xml:space="preserve"> </w:t>
      </w:r>
      <w:r w:rsidRPr="0084197D">
        <w:rPr>
          <w:rFonts w:ascii="Verdana" w:hAnsi="Verdana" w:cs="Calibri"/>
          <w:sz w:val="18"/>
          <w:szCs w:val="18"/>
          <w:lang w:eastAsia="fr-FR"/>
        </w:rPr>
        <w:t>que les primes et indemnités seront revalorisées automatiquement dans les limites fixées par les textes de référence,</w:t>
      </w:r>
    </w:p>
    <w:p w14:paraId="037D6D77" w14:textId="77777777" w:rsidR="00065EE4" w:rsidRPr="0084197D" w:rsidRDefault="00065EE4" w:rsidP="00065EE4">
      <w:pPr>
        <w:pStyle w:val="Paragraphedeliste"/>
        <w:widowControl w:val="0"/>
        <w:numPr>
          <w:ilvl w:val="0"/>
          <w:numId w:val="20"/>
        </w:numPr>
        <w:autoSpaceDE w:val="0"/>
        <w:autoSpaceDN w:val="0"/>
        <w:adjustRightInd w:val="0"/>
        <w:spacing w:after="200" w:line="240" w:lineRule="auto"/>
        <w:ind w:left="720"/>
        <w:jc w:val="both"/>
        <w:rPr>
          <w:rFonts w:ascii="Verdana" w:hAnsi="Verdana" w:cs="Calibri"/>
          <w:b/>
          <w:sz w:val="18"/>
          <w:szCs w:val="18"/>
          <w:lang w:eastAsia="fr-FR"/>
        </w:rPr>
      </w:pPr>
      <w:r>
        <w:rPr>
          <w:rFonts w:ascii="Verdana" w:hAnsi="Verdana" w:cs="Calibri"/>
          <w:b/>
          <w:sz w:val="18"/>
          <w:szCs w:val="18"/>
          <w:lang w:eastAsia="fr-FR"/>
        </w:rPr>
        <w:t>D’inscrire</w:t>
      </w:r>
      <w:r w:rsidRPr="0084197D">
        <w:rPr>
          <w:rFonts w:ascii="Verdana" w:hAnsi="Verdana" w:cs="Calibri"/>
          <w:b/>
          <w:sz w:val="18"/>
          <w:szCs w:val="18"/>
          <w:lang w:eastAsia="fr-FR"/>
        </w:rPr>
        <w:t xml:space="preserve"> </w:t>
      </w:r>
      <w:r w:rsidRPr="0084197D">
        <w:rPr>
          <w:rFonts w:ascii="Verdana" w:hAnsi="Verdana" w:cs="Calibri"/>
          <w:sz w:val="18"/>
          <w:szCs w:val="18"/>
          <w:lang w:eastAsia="fr-FR"/>
        </w:rPr>
        <w:t>les crédits correspondants dans les limites fixées par les textes de référence et inscrits chaque année au budget</w:t>
      </w:r>
    </w:p>
    <w:p w14:paraId="7DDD2945" w14:textId="77777777" w:rsidR="00065EE4" w:rsidRPr="00F94772" w:rsidRDefault="00065EE4" w:rsidP="00065EE4">
      <w:pPr>
        <w:pStyle w:val="Paragraphedeliste"/>
        <w:widowControl w:val="0"/>
        <w:numPr>
          <w:ilvl w:val="0"/>
          <w:numId w:val="20"/>
        </w:numPr>
        <w:autoSpaceDE w:val="0"/>
        <w:autoSpaceDN w:val="0"/>
        <w:adjustRightInd w:val="0"/>
        <w:spacing w:after="200" w:line="240" w:lineRule="auto"/>
        <w:ind w:left="720"/>
        <w:jc w:val="both"/>
        <w:rPr>
          <w:rFonts w:ascii="Verdana" w:hAnsi="Verdana" w:cs="Calibri"/>
          <w:b/>
          <w:sz w:val="18"/>
          <w:szCs w:val="18"/>
          <w:lang w:eastAsia="fr-FR"/>
        </w:rPr>
      </w:pPr>
      <w:r>
        <w:rPr>
          <w:rFonts w:ascii="Verdana" w:hAnsi="Verdana" w:cs="Calibri"/>
          <w:b/>
          <w:sz w:val="18"/>
          <w:szCs w:val="18"/>
          <w:lang w:eastAsia="fr-FR"/>
        </w:rPr>
        <w:t>De maintenir</w:t>
      </w:r>
      <w:r w:rsidRPr="0084197D">
        <w:rPr>
          <w:rFonts w:ascii="Verdana" w:hAnsi="Verdana" w:cs="Calibri"/>
          <w:b/>
          <w:sz w:val="18"/>
          <w:szCs w:val="18"/>
          <w:lang w:eastAsia="fr-FR"/>
        </w:rPr>
        <w:t xml:space="preserve"> </w:t>
      </w:r>
      <w:r w:rsidRPr="0084197D">
        <w:rPr>
          <w:rFonts w:ascii="Verdana" w:hAnsi="Verdana" w:cs="Calibri"/>
          <w:sz w:val="18"/>
          <w:szCs w:val="18"/>
          <w:lang w:eastAsia="fr-FR"/>
        </w:rPr>
        <w:t>aux personnels le montant indemnitaire plus favorable qu’ils percevaient mensuellement avant le déploiement du RIFSEEP</w:t>
      </w:r>
    </w:p>
    <w:p w14:paraId="7B433694" w14:textId="77777777" w:rsidR="007474F6" w:rsidRPr="00E37538" w:rsidRDefault="007474F6" w:rsidP="007474F6">
      <w:pPr>
        <w:rPr>
          <w:rFonts w:ascii="Tahoma" w:hAnsi="Tahoma" w:cs="Tahoma"/>
        </w:rPr>
      </w:pPr>
    </w:p>
    <w:p w14:paraId="0FB94446" w14:textId="68C9444B" w:rsidR="00690306" w:rsidRPr="00690306" w:rsidRDefault="00690306" w:rsidP="004C6130">
      <w:pPr>
        <w:pStyle w:val="Paragraphedeliste"/>
        <w:numPr>
          <w:ilvl w:val="0"/>
          <w:numId w:val="15"/>
        </w:numPr>
        <w:rPr>
          <w:rFonts w:ascii="Tahoma" w:hAnsi="Tahoma" w:cs="Tahoma"/>
          <w:b/>
          <w:bCs/>
          <w:u w:val="single"/>
        </w:rPr>
      </w:pPr>
      <w:r w:rsidRPr="0029140A">
        <w:rPr>
          <w:rFonts w:ascii="Tahoma" w:hAnsi="Tahoma" w:cs="Tahoma"/>
          <w:b/>
          <w:u w:val="single"/>
        </w:rPr>
        <w:t>Délibération N° DEL</w:t>
      </w:r>
      <w:r>
        <w:rPr>
          <w:rFonts w:ascii="Tahoma" w:hAnsi="Tahoma" w:cs="Tahoma"/>
          <w:b/>
          <w:u w:val="single"/>
        </w:rPr>
        <w:t>-24-002 Tableau des Emplois</w:t>
      </w:r>
    </w:p>
    <w:p w14:paraId="3C832D0E" w14:textId="77777777" w:rsidR="00690306" w:rsidRDefault="00690306" w:rsidP="00690306">
      <w:pPr>
        <w:jc w:val="both"/>
        <w:rPr>
          <w:rFonts w:ascii="Tahoma" w:hAnsi="Tahoma" w:cs="Tahoma"/>
        </w:rPr>
      </w:pPr>
      <w:r w:rsidRPr="00447C53">
        <w:rPr>
          <w:rFonts w:ascii="Tahoma" w:hAnsi="Tahoma" w:cs="Tahoma"/>
        </w:rPr>
        <w:t>M. le Maire propose</w:t>
      </w:r>
      <w:r>
        <w:rPr>
          <w:rFonts w:ascii="Tahoma" w:hAnsi="Tahoma" w:cs="Tahoma"/>
        </w:rPr>
        <w:t> :</w:t>
      </w:r>
    </w:p>
    <w:p w14:paraId="0F644AF4" w14:textId="77777777" w:rsidR="00690306" w:rsidRDefault="00690306" w:rsidP="00690306">
      <w:pPr>
        <w:jc w:val="both"/>
        <w:rPr>
          <w:rFonts w:ascii="Tahoma" w:hAnsi="Tahoma" w:cs="Tahoma"/>
        </w:rPr>
      </w:pPr>
      <w:r>
        <w:rPr>
          <w:rFonts w:ascii="Tahoma" w:hAnsi="Tahoma" w:cs="Tahoma"/>
        </w:rPr>
        <w:t>- d’augmenter</w:t>
      </w:r>
      <w:r w:rsidRPr="00447C53">
        <w:rPr>
          <w:rFonts w:ascii="Tahoma" w:hAnsi="Tahoma" w:cs="Tahoma"/>
        </w:rPr>
        <w:t xml:space="preserve"> le temps de travail du poste d’adjoint </w:t>
      </w:r>
      <w:r>
        <w:rPr>
          <w:rFonts w:ascii="Tahoma" w:hAnsi="Tahoma" w:cs="Tahoma"/>
        </w:rPr>
        <w:t>administratif</w:t>
      </w:r>
      <w:r w:rsidRPr="00447C53">
        <w:rPr>
          <w:rFonts w:ascii="Tahoma" w:hAnsi="Tahoma" w:cs="Tahoma"/>
        </w:rPr>
        <w:t xml:space="preserve"> à temps non complet de </w:t>
      </w:r>
      <w:r>
        <w:rPr>
          <w:rFonts w:ascii="Tahoma" w:hAnsi="Tahoma" w:cs="Tahoma"/>
        </w:rPr>
        <w:t>25</w:t>
      </w:r>
      <w:r w:rsidRPr="00447C53">
        <w:rPr>
          <w:rFonts w:ascii="Tahoma" w:hAnsi="Tahoma" w:cs="Tahoma"/>
        </w:rPr>
        <w:t>h</w:t>
      </w:r>
      <w:r>
        <w:rPr>
          <w:rFonts w:ascii="Tahoma" w:hAnsi="Tahoma" w:cs="Tahoma"/>
        </w:rPr>
        <w:t>30</w:t>
      </w:r>
      <w:r w:rsidRPr="00447C53">
        <w:rPr>
          <w:rFonts w:ascii="Tahoma" w:hAnsi="Tahoma" w:cs="Tahoma"/>
        </w:rPr>
        <w:t xml:space="preserve"> à 28h.</w:t>
      </w:r>
    </w:p>
    <w:p w14:paraId="159C3674" w14:textId="77777777" w:rsidR="00690306" w:rsidRDefault="00690306" w:rsidP="00690306">
      <w:pPr>
        <w:jc w:val="both"/>
        <w:rPr>
          <w:rFonts w:ascii="Tahoma" w:hAnsi="Tahoma" w:cs="Tahoma"/>
        </w:rPr>
      </w:pPr>
      <w:r>
        <w:rPr>
          <w:rFonts w:ascii="Tahoma" w:hAnsi="Tahoma" w:cs="Tahoma"/>
        </w:rPr>
        <w:t>- d’ouvrir un poste d’attaché principal pour l’annonce de recrutement du secrétaire général</w:t>
      </w:r>
    </w:p>
    <w:p w14:paraId="24E1C261" w14:textId="77777777" w:rsidR="00690306" w:rsidRDefault="00690306" w:rsidP="00690306">
      <w:pPr>
        <w:jc w:val="both"/>
        <w:rPr>
          <w:rFonts w:ascii="Tahoma" w:hAnsi="Tahoma" w:cs="Tahoma"/>
        </w:rPr>
      </w:pPr>
      <w:r>
        <w:rPr>
          <w:rFonts w:ascii="Tahoma" w:hAnsi="Tahoma" w:cs="Tahoma"/>
        </w:rPr>
        <w:t xml:space="preserve">- d’ouvrir un poste d’apprenti </w:t>
      </w:r>
    </w:p>
    <w:p w14:paraId="03EACC99" w14:textId="77777777" w:rsidR="00690306" w:rsidRDefault="00690306" w:rsidP="00690306">
      <w:pPr>
        <w:jc w:val="both"/>
        <w:rPr>
          <w:rFonts w:ascii="Tahoma" w:hAnsi="Tahoma" w:cs="Tahoma"/>
        </w:rPr>
      </w:pPr>
      <w:r>
        <w:rPr>
          <w:rFonts w:ascii="Tahoma" w:hAnsi="Tahoma" w:cs="Tahoma"/>
        </w:rPr>
        <w:t>- de transformer au 01/04/2024 le poste d’ATSEM 2</w:t>
      </w:r>
      <w:r w:rsidRPr="004F498E">
        <w:rPr>
          <w:rFonts w:ascii="Tahoma" w:hAnsi="Tahoma" w:cs="Tahoma"/>
          <w:vertAlign w:val="superscript"/>
        </w:rPr>
        <w:t>ème</w:t>
      </w:r>
      <w:r>
        <w:rPr>
          <w:rFonts w:ascii="Tahoma" w:hAnsi="Tahoma" w:cs="Tahoma"/>
        </w:rPr>
        <w:t xml:space="preserve"> classe temps non complet de 28h25 en ère classe temps non complet 28h25</w:t>
      </w:r>
    </w:p>
    <w:p w14:paraId="4A38F66E" w14:textId="77777777" w:rsidR="00D90987" w:rsidRDefault="00D90987" w:rsidP="00690306">
      <w:pPr>
        <w:jc w:val="both"/>
        <w:rPr>
          <w:rFonts w:ascii="Tahoma" w:hAnsi="Tahoma" w:cs="Tahoma"/>
        </w:rPr>
      </w:pPr>
    </w:p>
    <w:p w14:paraId="5FDCE5A1" w14:textId="31F62011" w:rsidR="00690306" w:rsidRDefault="00690306" w:rsidP="00690306">
      <w:pPr>
        <w:jc w:val="both"/>
        <w:rPr>
          <w:rFonts w:ascii="Tahoma" w:hAnsi="Tahoma" w:cs="Tahoma"/>
        </w:rPr>
      </w:pPr>
      <w:r w:rsidRPr="00447C53">
        <w:rPr>
          <w:rFonts w:ascii="Tahoma" w:hAnsi="Tahoma" w:cs="Tahoma"/>
        </w:rPr>
        <w:t>Le tableau des emplois sera modifié en fonction.</w:t>
      </w:r>
    </w:p>
    <w:tbl>
      <w:tblPr>
        <w:tblW w:w="10736" w:type="dxa"/>
        <w:tblCellMar>
          <w:left w:w="70" w:type="dxa"/>
          <w:right w:w="70" w:type="dxa"/>
        </w:tblCellMar>
        <w:tblLook w:val="04A0" w:firstRow="1" w:lastRow="0" w:firstColumn="1" w:lastColumn="0" w:noHBand="0" w:noVBand="1"/>
      </w:tblPr>
      <w:tblGrid>
        <w:gridCol w:w="2880"/>
        <w:gridCol w:w="806"/>
        <w:gridCol w:w="992"/>
        <w:gridCol w:w="1068"/>
        <w:gridCol w:w="1002"/>
        <w:gridCol w:w="1200"/>
        <w:gridCol w:w="961"/>
        <w:gridCol w:w="1685"/>
        <w:gridCol w:w="146"/>
      </w:tblGrid>
      <w:tr w:rsidR="00690306" w:rsidRPr="00C73BCB" w14:paraId="2C4CC2D9" w14:textId="77777777" w:rsidTr="00535732">
        <w:trPr>
          <w:gridAfter w:val="1"/>
          <w:wAfter w:w="142" w:type="dxa"/>
          <w:trHeight w:val="315"/>
        </w:trPr>
        <w:tc>
          <w:tcPr>
            <w:tcW w:w="10594" w:type="dxa"/>
            <w:gridSpan w:val="8"/>
            <w:tcBorders>
              <w:top w:val="nil"/>
              <w:left w:val="nil"/>
              <w:bottom w:val="nil"/>
              <w:right w:val="nil"/>
            </w:tcBorders>
            <w:shd w:val="clear" w:color="000000" w:fill="305496"/>
            <w:noWrap/>
            <w:vAlign w:val="bottom"/>
            <w:hideMark/>
          </w:tcPr>
          <w:p w14:paraId="38624062" w14:textId="77777777" w:rsidR="00690306" w:rsidRPr="00C73BCB" w:rsidRDefault="00690306" w:rsidP="00535732">
            <w:pPr>
              <w:jc w:val="center"/>
              <w:rPr>
                <w:rFonts w:ascii="Calibri" w:hAnsi="Calibri" w:cs="Calibri"/>
                <w:kern w:val="0"/>
                <w:sz w:val="22"/>
                <w:szCs w:val="22"/>
              </w:rPr>
            </w:pPr>
            <w:bookmarkStart w:id="10" w:name="RANGE!A1:H47"/>
            <w:r w:rsidRPr="00C73BCB">
              <w:rPr>
                <w:rFonts w:ascii="Calibri" w:hAnsi="Calibri" w:cs="Calibri"/>
                <w:kern w:val="0"/>
                <w:sz w:val="22"/>
                <w:szCs w:val="22"/>
              </w:rPr>
              <w:t xml:space="preserve">TABLEAU DES EFFECTIFS </w:t>
            </w:r>
            <w:bookmarkEnd w:id="10"/>
          </w:p>
        </w:tc>
      </w:tr>
      <w:tr w:rsidR="00690306" w:rsidRPr="00C73BCB" w14:paraId="678AE8E7" w14:textId="77777777" w:rsidTr="00535732">
        <w:trPr>
          <w:gridAfter w:val="1"/>
          <w:wAfter w:w="146" w:type="dxa"/>
          <w:trHeight w:val="600"/>
        </w:trPr>
        <w:tc>
          <w:tcPr>
            <w:tcW w:w="2880" w:type="dxa"/>
            <w:vMerge w:val="restart"/>
            <w:tcBorders>
              <w:top w:val="single" w:sz="8" w:space="0" w:color="auto"/>
              <w:left w:val="single" w:sz="8" w:space="0" w:color="auto"/>
              <w:bottom w:val="single" w:sz="8" w:space="0" w:color="000000"/>
              <w:right w:val="single" w:sz="8" w:space="0" w:color="000000"/>
            </w:tcBorders>
            <w:shd w:val="clear" w:color="000000" w:fill="BDD7EE"/>
            <w:vAlign w:val="center"/>
            <w:hideMark/>
          </w:tcPr>
          <w:p w14:paraId="17DBD11B" w14:textId="77777777" w:rsidR="00690306" w:rsidRPr="00C73BCB" w:rsidRDefault="00690306" w:rsidP="00535732">
            <w:pPr>
              <w:jc w:val="center"/>
              <w:rPr>
                <w:b/>
                <w:bCs/>
                <w:kern w:val="0"/>
                <w:sz w:val="18"/>
                <w:szCs w:val="18"/>
              </w:rPr>
            </w:pPr>
            <w:r w:rsidRPr="00C73BCB">
              <w:rPr>
                <w:b/>
                <w:bCs/>
                <w:kern w:val="0"/>
                <w:sz w:val="18"/>
                <w:szCs w:val="18"/>
              </w:rPr>
              <w:t>CADRES OU EMPLOIS</w:t>
            </w:r>
          </w:p>
        </w:tc>
        <w:tc>
          <w:tcPr>
            <w:tcW w:w="806" w:type="dxa"/>
            <w:vMerge w:val="restart"/>
            <w:tcBorders>
              <w:top w:val="single" w:sz="8" w:space="0" w:color="auto"/>
              <w:left w:val="single" w:sz="8" w:space="0" w:color="000000"/>
              <w:bottom w:val="single" w:sz="8" w:space="0" w:color="000000"/>
              <w:right w:val="single" w:sz="8" w:space="0" w:color="000000"/>
            </w:tcBorders>
            <w:shd w:val="clear" w:color="000000" w:fill="BDD7EE"/>
            <w:vAlign w:val="center"/>
            <w:hideMark/>
          </w:tcPr>
          <w:p w14:paraId="66F1BD37" w14:textId="77777777" w:rsidR="00690306" w:rsidRPr="00C73BCB" w:rsidRDefault="00690306" w:rsidP="00535732">
            <w:pPr>
              <w:jc w:val="center"/>
              <w:rPr>
                <w:b/>
                <w:bCs/>
                <w:kern w:val="0"/>
                <w:sz w:val="18"/>
                <w:szCs w:val="18"/>
              </w:rPr>
            </w:pPr>
            <w:r w:rsidRPr="00C73BCB">
              <w:rPr>
                <w:b/>
                <w:bCs/>
                <w:kern w:val="0"/>
                <w:sz w:val="18"/>
                <w:szCs w:val="18"/>
              </w:rPr>
              <w:t xml:space="preserve">CAT </w:t>
            </w:r>
          </w:p>
        </w:tc>
        <w:tc>
          <w:tcPr>
            <w:tcW w:w="992" w:type="dxa"/>
            <w:tcBorders>
              <w:top w:val="single" w:sz="8" w:space="0" w:color="auto"/>
              <w:left w:val="nil"/>
              <w:bottom w:val="nil"/>
              <w:right w:val="single" w:sz="8" w:space="0" w:color="000000"/>
            </w:tcBorders>
            <w:shd w:val="clear" w:color="000000" w:fill="BDD7EE"/>
            <w:vAlign w:val="center"/>
            <w:hideMark/>
          </w:tcPr>
          <w:p w14:paraId="62F4E0F6" w14:textId="77777777" w:rsidR="00690306" w:rsidRPr="00C73BCB" w:rsidRDefault="00690306" w:rsidP="00535732">
            <w:pPr>
              <w:jc w:val="center"/>
              <w:rPr>
                <w:b/>
                <w:bCs/>
                <w:kern w:val="0"/>
                <w:sz w:val="18"/>
                <w:szCs w:val="18"/>
              </w:rPr>
            </w:pPr>
            <w:r w:rsidRPr="00C73BCB">
              <w:rPr>
                <w:b/>
                <w:bCs/>
                <w:kern w:val="0"/>
                <w:sz w:val="18"/>
                <w:szCs w:val="18"/>
              </w:rPr>
              <w:t>POSTE POUVU AU</w:t>
            </w:r>
          </w:p>
        </w:tc>
        <w:tc>
          <w:tcPr>
            <w:tcW w:w="1068" w:type="dxa"/>
            <w:tcBorders>
              <w:top w:val="single" w:sz="8" w:space="0" w:color="auto"/>
              <w:left w:val="nil"/>
              <w:bottom w:val="nil"/>
              <w:right w:val="single" w:sz="8" w:space="0" w:color="000000"/>
            </w:tcBorders>
            <w:shd w:val="clear" w:color="000000" w:fill="BDD7EE"/>
            <w:vAlign w:val="center"/>
            <w:hideMark/>
          </w:tcPr>
          <w:p w14:paraId="6767327A" w14:textId="77777777" w:rsidR="00690306" w:rsidRPr="00C73BCB" w:rsidRDefault="00690306" w:rsidP="00535732">
            <w:pPr>
              <w:jc w:val="center"/>
              <w:rPr>
                <w:b/>
                <w:bCs/>
                <w:kern w:val="0"/>
                <w:sz w:val="18"/>
                <w:szCs w:val="18"/>
              </w:rPr>
            </w:pPr>
            <w:r w:rsidRPr="00C73BCB">
              <w:rPr>
                <w:b/>
                <w:bCs/>
                <w:kern w:val="0"/>
                <w:sz w:val="18"/>
                <w:szCs w:val="18"/>
              </w:rPr>
              <w:t>POSTE VACANT AU</w:t>
            </w:r>
          </w:p>
        </w:tc>
        <w:tc>
          <w:tcPr>
            <w:tcW w:w="1002" w:type="dxa"/>
            <w:tcBorders>
              <w:top w:val="single" w:sz="8" w:space="0" w:color="auto"/>
              <w:left w:val="nil"/>
              <w:bottom w:val="nil"/>
              <w:right w:val="single" w:sz="8" w:space="0" w:color="000000"/>
            </w:tcBorders>
            <w:shd w:val="clear" w:color="000000" w:fill="BDD7EE"/>
            <w:vAlign w:val="center"/>
            <w:hideMark/>
          </w:tcPr>
          <w:p w14:paraId="7D086ED9" w14:textId="77777777" w:rsidR="00690306" w:rsidRPr="00C73BCB" w:rsidRDefault="00690306" w:rsidP="00535732">
            <w:pPr>
              <w:jc w:val="center"/>
              <w:rPr>
                <w:b/>
                <w:bCs/>
                <w:kern w:val="0"/>
                <w:sz w:val="18"/>
                <w:szCs w:val="18"/>
              </w:rPr>
            </w:pPr>
            <w:r w:rsidRPr="00C73BCB">
              <w:rPr>
                <w:b/>
                <w:bCs/>
                <w:kern w:val="0"/>
                <w:sz w:val="18"/>
                <w:szCs w:val="18"/>
              </w:rPr>
              <w:t>POSTE POUVU AU</w:t>
            </w:r>
          </w:p>
        </w:tc>
        <w:tc>
          <w:tcPr>
            <w:tcW w:w="1200" w:type="dxa"/>
            <w:tcBorders>
              <w:top w:val="single" w:sz="8" w:space="0" w:color="auto"/>
              <w:left w:val="nil"/>
              <w:bottom w:val="nil"/>
              <w:right w:val="single" w:sz="8" w:space="0" w:color="000000"/>
            </w:tcBorders>
            <w:shd w:val="clear" w:color="000000" w:fill="BDD7EE"/>
            <w:vAlign w:val="center"/>
            <w:hideMark/>
          </w:tcPr>
          <w:p w14:paraId="479176B0" w14:textId="77777777" w:rsidR="00690306" w:rsidRPr="00C73BCB" w:rsidRDefault="00690306" w:rsidP="00535732">
            <w:pPr>
              <w:jc w:val="center"/>
              <w:rPr>
                <w:b/>
                <w:bCs/>
                <w:kern w:val="0"/>
                <w:sz w:val="18"/>
                <w:szCs w:val="18"/>
              </w:rPr>
            </w:pPr>
            <w:r w:rsidRPr="00C73BCB">
              <w:rPr>
                <w:b/>
                <w:bCs/>
                <w:kern w:val="0"/>
                <w:sz w:val="18"/>
                <w:szCs w:val="18"/>
              </w:rPr>
              <w:t>POSTE VACANT AU</w:t>
            </w:r>
          </w:p>
        </w:tc>
        <w:tc>
          <w:tcPr>
            <w:tcW w:w="961" w:type="dxa"/>
            <w:tcBorders>
              <w:top w:val="single" w:sz="8" w:space="0" w:color="auto"/>
              <w:left w:val="nil"/>
              <w:bottom w:val="nil"/>
              <w:right w:val="nil"/>
            </w:tcBorders>
            <w:shd w:val="clear" w:color="000000" w:fill="BDD7EE"/>
            <w:vAlign w:val="center"/>
            <w:hideMark/>
          </w:tcPr>
          <w:p w14:paraId="32832185" w14:textId="77777777" w:rsidR="00690306" w:rsidRPr="00C73BCB" w:rsidRDefault="00690306" w:rsidP="00535732">
            <w:pPr>
              <w:jc w:val="center"/>
              <w:rPr>
                <w:b/>
                <w:bCs/>
                <w:kern w:val="0"/>
                <w:sz w:val="18"/>
                <w:szCs w:val="18"/>
              </w:rPr>
            </w:pPr>
            <w:r w:rsidRPr="00C73BCB">
              <w:rPr>
                <w:b/>
                <w:bCs/>
                <w:kern w:val="0"/>
                <w:sz w:val="18"/>
                <w:szCs w:val="18"/>
              </w:rPr>
              <w:t xml:space="preserve">POSTE AU </w:t>
            </w:r>
          </w:p>
        </w:tc>
        <w:tc>
          <w:tcPr>
            <w:tcW w:w="1681" w:type="dxa"/>
            <w:vMerge w:val="restart"/>
            <w:tcBorders>
              <w:top w:val="single" w:sz="8" w:space="0" w:color="auto"/>
              <w:left w:val="single" w:sz="8" w:space="0" w:color="000000"/>
              <w:bottom w:val="single" w:sz="8" w:space="0" w:color="000000"/>
              <w:right w:val="single" w:sz="8" w:space="0" w:color="auto"/>
            </w:tcBorders>
            <w:shd w:val="clear" w:color="000000" w:fill="BDD7EE"/>
            <w:vAlign w:val="center"/>
            <w:hideMark/>
          </w:tcPr>
          <w:p w14:paraId="6BA9AE26" w14:textId="77777777" w:rsidR="00690306" w:rsidRPr="00C73BCB" w:rsidRDefault="00690306" w:rsidP="00535732">
            <w:pPr>
              <w:jc w:val="center"/>
              <w:rPr>
                <w:b/>
                <w:bCs/>
                <w:kern w:val="0"/>
                <w:sz w:val="18"/>
                <w:szCs w:val="18"/>
              </w:rPr>
            </w:pPr>
            <w:r w:rsidRPr="00C73BCB">
              <w:rPr>
                <w:b/>
                <w:bCs/>
                <w:kern w:val="0"/>
                <w:sz w:val="18"/>
                <w:szCs w:val="18"/>
              </w:rPr>
              <w:t>DUREE HEBDOMADAIRE NBRE HEURES</w:t>
            </w:r>
          </w:p>
        </w:tc>
      </w:tr>
      <w:tr w:rsidR="00690306" w:rsidRPr="00C73BCB" w14:paraId="31598C10" w14:textId="77777777" w:rsidTr="00535732">
        <w:trPr>
          <w:gridAfter w:val="1"/>
          <w:wAfter w:w="146" w:type="dxa"/>
          <w:trHeight w:val="315"/>
        </w:trPr>
        <w:tc>
          <w:tcPr>
            <w:tcW w:w="2880" w:type="dxa"/>
            <w:vMerge/>
            <w:tcBorders>
              <w:top w:val="single" w:sz="8" w:space="0" w:color="auto"/>
              <w:left w:val="single" w:sz="8" w:space="0" w:color="auto"/>
              <w:bottom w:val="single" w:sz="8" w:space="0" w:color="000000"/>
              <w:right w:val="single" w:sz="8" w:space="0" w:color="000000"/>
            </w:tcBorders>
            <w:vAlign w:val="center"/>
            <w:hideMark/>
          </w:tcPr>
          <w:p w14:paraId="5715E4EC" w14:textId="77777777" w:rsidR="00690306" w:rsidRPr="00C73BCB" w:rsidRDefault="00690306" w:rsidP="00535732">
            <w:pPr>
              <w:rPr>
                <w:b/>
                <w:bCs/>
                <w:kern w:val="0"/>
                <w:sz w:val="18"/>
                <w:szCs w:val="18"/>
              </w:rPr>
            </w:pPr>
          </w:p>
        </w:tc>
        <w:tc>
          <w:tcPr>
            <w:tcW w:w="806" w:type="dxa"/>
            <w:vMerge/>
            <w:tcBorders>
              <w:top w:val="single" w:sz="8" w:space="0" w:color="auto"/>
              <w:left w:val="single" w:sz="8" w:space="0" w:color="000000"/>
              <w:bottom w:val="single" w:sz="8" w:space="0" w:color="000000"/>
              <w:right w:val="single" w:sz="8" w:space="0" w:color="000000"/>
            </w:tcBorders>
            <w:vAlign w:val="center"/>
            <w:hideMark/>
          </w:tcPr>
          <w:p w14:paraId="7DFC0700" w14:textId="77777777" w:rsidR="00690306" w:rsidRPr="00C73BCB" w:rsidRDefault="00690306" w:rsidP="00535732">
            <w:pPr>
              <w:rPr>
                <w:b/>
                <w:bCs/>
                <w:kern w:val="0"/>
                <w:sz w:val="18"/>
                <w:szCs w:val="18"/>
              </w:rPr>
            </w:pPr>
          </w:p>
        </w:tc>
        <w:tc>
          <w:tcPr>
            <w:tcW w:w="992" w:type="dxa"/>
            <w:tcBorders>
              <w:top w:val="nil"/>
              <w:left w:val="nil"/>
              <w:bottom w:val="single" w:sz="8" w:space="0" w:color="auto"/>
              <w:right w:val="single" w:sz="8" w:space="0" w:color="000000"/>
            </w:tcBorders>
            <w:shd w:val="clear" w:color="000000" w:fill="BDD7EE"/>
            <w:vAlign w:val="center"/>
            <w:hideMark/>
          </w:tcPr>
          <w:p w14:paraId="48A57FF6" w14:textId="77777777" w:rsidR="00690306" w:rsidRPr="00C73BCB" w:rsidRDefault="00690306" w:rsidP="00535732">
            <w:pPr>
              <w:jc w:val="center"/>
              <w:rPr>
                <w:b/>
                <w:bCs/>
                <w:kern w:val="0"/>
                <w:sz w:val="18"/>
                <w:szCs w:val="18"/>
              </w:rPr>
            </w:pPr>
            <w:r w:rsidRPr="00C73BCB">
              <w:rPr>
                <w:b/>
                <w:bCs/>
                <w:kern w:val="0"/>
                <w:sz w:val="18"/>
                <w:szCs w:val="18"/>
              </w:rPr>
              <w:t>16/11/2023</w:t>
            </w:r>
          </w:p>
        </w:tc>
        <w:tc>
          <w:tcPr>
            <w:tcW w:w="1068" w:type="dxa"/>
            <w:tcBorders>
              <w:top w:val="nil"/>
              <w:left w:val="nil"/>
              <w:bottom w:val="single" w:sz="8" w:space="0" w:color="auto"/>
              <w:right w:val="single" w:sz="8" w:space="0" w:color="000000"/>
            </w:tcBorders>
            <w:shd w:val="clear" w:color="000000" w:fill="BDD7EE"/>
            <w:vAlign w:val="center"/>
            <w:hideMark/>
          </w:tcPr>
          <w:p w14:paraId="102AEF0A" w14:textId="77777777" w:rsidR="00690306" w:rsidRPr="00C73BCB" w:rsidRDefault="00690306" w:rsidP="00535732">
            <w:pPr>
              <w:jc w:val="center"/>
              <w:rPr>
                <w:b/>
                <w:bCs/>
                <w:kern w:val="0"/>
                <w:sz w:val="18"/>
                <w:szCs w:val="18"/>
              </w:rPr>
            </w:pPr>
            <w:r w:rsidRPr="00C73BCB">
              <w:rPr>
                <w:b/>
                <w:bCs/>
                <w:kern w:val="0"/>
                <w:sz w:val="18"/>
                <w:szCs w:val="18"/>
              </w:rPr>
              <w:t>16/11/2023</w:t>
            </w:r>
          </w:p>
        </w:tc>
        <w:tc>
          <w:tcPr>
            <w:tcW w:w="1002" w:type="dxa"/>
            <w:tcBorders>
              <w:top w:val="nil"/>
              <w:left w:val="nil"/>
              <w:bottom w:val="single" w:sz="8" w:space="0" w:color="auto"/>
              <w:right w:val="single" w:sz="8" w:space="0" w:color="000000"/>
            </w:tcBorders>
            <w:shd w:val="clear" w:color="000000" w:fill="BDD7EE"/>
            <w:vAlign w:val="center"/>
            <w:hideMark/>
          </w:tcPr>
          <w:p w14:paraId="5A2110F9" w14:textId="77777777" w:rsidR="00690306" w:rsidRPr="00C73BCB" w:rsidRDefault="00690306" w:rsidP="00535732">
            <w:pPr>
              <w:jc w:val="center"/>
              <w:rPr>
                <w:b/>
                <w:bCs/>
                <w:kern w:val="0"/>
                <w:sz w:val="18"/>
                <w:szCs w:val="18"/>
              </w:rPr>
            </w:pPr>
            <w:r w:rsidRPr="00C73BCB">
              <w:rPr>
                <w:b/>
                <w:bCs/>
                <w:kern w:val="0"/>
                <w:sz w:val="18"/>
                <w:szCs w:val="18"/>
              </w:rPr>
              <w:t>30/01/2024</w:t>
            </w:r>
          </w:p>
        </w:tc>
        <w:tc>
          <w:tcPr>
            <w:tcW w:w="1200" w:type="dxa"/>
            <w:tcBorders>
              <w:top w:val="nil"/>
              <w:left w:val="nil"/>
              <w:bottom w:val="single" w:sz="8" w:space="0" w:color="auto"/>
              <w:right w:val="single" w:sz="8" w:space="0" w:color="000000"/>
            </w:tcBorders>
            <w:shd w:val="clear" w:color="000000" w:fill="BDD7EE"/>
            <w:vAlign w:val="center"/>
            <w:hideMark/>
          </w:tcPr>
          <w:p w14:paraId="4194FF17" w14:textId="77777777" w:rsidR="00690306" w:rsidRPr="00C73BCB" w:rsidRDefault="00690306" w:rsidP="00535732">
            <w:pPr>
              <w:jc w:val="center"/>
              <w:rPr>
                <w:b/>
                <w:bCs/>
                <w:kern w:val="0"/>
                <w:sz w:val="18"/>
                <w:szCs w:val="18"/>
              </w:rPr>
            </w:pPr>
            <w:r w:rsidRPr="00C73BCB">
              <w:rPr>
                <w:b/>
                <w:bCs/>
                <w:kern w:val="0"/>
                <w:sz w:val="18"/>
                <w:szCs w:val="18"/>
              </w:rPr>
              <w:t>30/01/2024</w:t>
            </w:r>
          </w:p>
        </w:tc>
        <w:tc>
          <w:tcPr>
            <w:tcW w:w="961" w:type="dxa"/>
            <w:tcBorders>
              <w:top w:val="nil"/>
              <w:left w:val="nil"/>
              <w:bottom w:val="single" w:sz="8" w:space="0" w:color="auto"/>
              <w:right w:val="nil"/>
            </w:tcBorders>
            <w:shd w:val="clear" w:color="000000" w:fill="BDD7EE"/>
            <w:vAlign w:val="center"/>
            <w:hideMark/>
          </w:tcPr>
          <w:p w14:paraId="0C0AFF02" w14:textId="77777777" w:rsidR="00690306" w:rsidRPr="00C73BCB" w:rsidRDefault="00690306" w:rsidP="00535732">
            <w:pPr>
              <w:jc w:val="center"/>
              <w:rPr>
                <w:b/>
                <w:bCs/>
                <w:kern w:val="0"/>
                <w:sz w:val="18"/>
                <w:szCs w:val="18"/>
              </w:rPr>
            </w:pPr>
            <w:r w:rsidRPr="00C73BCB">
              <w:rPr>
                <w:b/>
                <w:bCs/>
                <w:kern w:val="0"/>
                <w:sz w:val="18"/>
                <w:szCs w:val="18"/>
              </w:rPr>
              <w:t>01/04/2024</w:t>
            </w:r>
          </w:p>
        </w:tc>
        <w:tc>
          <w:tcPr>
            <w:tcW w:w="1681" w:type="dxa"/>
            <w:vMerge/>
            <w:tcBorders>
              <w:top w:val="single" w:sz="8" w:space="0" w:color="auto"/>
              <w:left w:val="single" w:sz="8" w:space="0" w:color="000000"/>
              <w:bottom w:val="single" w:sz="8" w:space="0" w:color="000000"/>
              <w:right w:val="single" w:sz="8" w:space="0" w:color="auto"/>
            </w:tcBorders>
            <w:vAlign w:val="center"/>
            <w:hideMark/>
          </w:tcPr>
          <w:p w14:paraId="1CE5A78D" w14:textId="77777777" w:rsidR="00690306" w:rsidRPr="00C73BCB" w:rsidRDefault="00690306" w:rsidP="00535732">
            <w:pPr>
              <w:rPr>
                <w:b/>
                <w:bCs/>
                <w:kern w:val="0"/>
                <w:sz w:val="18"/>
                <w:szCs w:val="18"/>
              </w:rPr>
            </w:pPr>
          </w:p>
        </w:tc>
      </w:tr>
      <w:tr w:rsidR="00690306" w:rsidRPr="00C73BCB" w14:paraId="22015059" w14:textId="77777777" w:rsidTr="00535732">
        <w:trPr>
          <w:gridAfter w:val="1"/>
          <w:wAfter w:w="146" w:type="dxa"/>
          <w:trHeight w:val="345"/>
        </w:trPr>
        <w:tc>
          <w:tcPr>
            <w:tcW w:w="2880" w:type="dxa"/>
            <w:tcBorders>
              <w:top w:val="nil"/>
              <w:left w:val="single" w:sz="8" w:space="0" w:color="000000"/>
              <w:bottom w:val="nil"/>
              <w:right w:val="single" w:sz="8" w:space="0" w:color="000000"/>
            </w:tcBorders>
            <w:shd w:val="clear" w:color="000000" w:fill="BDD7EE"/>
            <w:vAlign w:val="center"/>
            <w:hideMark/>
          </w:tcPr>
          <w:p w14:paraId="535F125C" w14:textId="77777777" w:rsidR="00690306" w:rsidRPr="00C73BCB" w:rsidRDefault="00690306" w:rsidP="00535732">
            <w:pPr>
              <w:rPr>
                <w:kern w:val="0"/>
                <w:sz w:val="18"/>
                <w:szCs w:val="18"/>
                <w:u w:val="single"/>
              </w:rPr>
            </w:pPr>
            <w:r w:rsidRPr="00C73BCB">
              <w:rPr>
                <w:kern w:val="0"/>
                <w:sz w:val="18"/>
                <w:szCs w:val="18"/>
                <w:u w:val="single"/>
              </w:rPr>
              <w:t>FILIERE ADMINISTRATIVE</w:t>
            </w:r>
            <w:r w:rsidRPr="00C73BCB">
              <w:rPr>
                <w:kern w:val="0"/>
                <w:sz w:val="18"/>
                <w:szCs w:val="18"/>
              </w:rPr>
              <w:t xml:space="preserve"> </w:t>
            </w:r>
          </w:p>
        </w:tc>
        <w:tc>
          <w:tcPr>
            <w:tcW w:w="806" w:type="dxa"/>
            <w:tcBorders>
              <w:top w:val="nil"/>
              <w:left w:val="nil"/>
              <w:bottom w:val="nil"/>
              <w:right w:val="single" w:sz="8" w:space="0" w:color="000000"/>
            </w:tcBorders>
            <w:shd w:val="clear" w:color="000000" w:fill="BDD7EE"/>
            <w:vAlign w:val="center"/>
            <w:hideMark/>
          </w:tcPr>
          <w:p w14:paraId="01503761" w14:textId="77777777" w:rsidR="00690306" w:rsidRPr="00C73BCB" w:rsidRDefault="00690306" w:rsidP="00535732">
            <w:pPr>
              <w:rPr>
                <w:kern w:val="0"/>
                <w:sz w:val="18"/>
                <w:szCs w:val="18"/>
              </w:rPr>
            </w:pPr>
            <w:r w:rsidRPr="00C73BCB">
              <w:rPr>
                <w:kern w:val="0"/>
                <w:sz w:val="18"/>
                <w:szCs w:val="18"/>
              </w:rPr>
              <w:t xml:space="preserve">  </w:t>
            </w:r>
          </w:p>
        </w:tc>
        <w:tc>
          <w:tcPr>
            <w:tcW w:w="992" w:type="dxa"/>
            <w:tcBorders>
              <w:top w:val="nil"/>
              <w:left w:val="nil"/>
              <w:bottom w:val="nil"/>
              <w:right w:val="single" w:sz="8" w:space="0" w:color="000000"/>
            </w:tcBorders>
            <w:shd w:val="clear" w:color="000000" w:fill="BDD7EE"/>
            <w:vAlign w:val="center"/>
            <w:hideMark/>
          </w:tcPr>
          <w:p w14:paraId="7D69438D" w14:textId="77777777" w:rsidR="00690306" w:rsidRPr="00C73BCB" w:rsidRDefault="00690306" w:rsidP="00535732">
            <w:pPr>
              <w:rPr>
                <w:kern w:val="0"/>
                <w:sz w:val="18"/>
                <w:szCs w:val="18"/>
              </w:rPr>
            </w:pPr>
            <w:r w:rsidRPr="00C73BCB">
              <w:rPr>
                <w:kern w:val="0"/>
                <w:sz w:val="18"/>
                <w:szCs w:val="18"/>
              </w:rPr>
              <w:t xml:space="preserve">  </w:t>
            </w:r>
          </w:p>
        </w:tc>
        <w:tc>
          <w:tcPr>
            <w:tcW w:w="1068" w:type="dxa"/>
            <w:tcBorders>
              <w:top w:val="nil"/>
              <w:left w:val="nil"/>
              <w:bottom w:val="nil"/>
              <w:right w:val="single" w:sz="8" w:space="0" w:color="000000"/>
            </w:tcBorders>
            <w:shd w:val="clear" w:color="000000" w:fill="BDD7EE"/>
            <w:vAlign w:val="center"/>
            <w:hideMark/>
          </w:tcPr>
          <w:p w14:paraId="4A5164B8" w14:textId="77777777" w:rsidR="00690306" w:rsidRPr="00C73BCB" w:rsidRDefault="00690306" w:rsidP="00535732">
            <w:pPr>
              <w:rPr>
                <w:kern w:val="0"/>
                <w:sz w:val="18"/>
                <w:szCs w:val="18"/>
              </w:rPr>
            </w:pPr>
            <w:r w:rsidRPr="00C73BCB">
              <w:rPr>
                <w:kern w:val="0"/>
                <w:sz w:val="18"/>
                <w:szCs w:val="18"/>
              </w:rPr>
              <w:t> </w:t>
            </w:r>
          </w:p>
        </w:tc>
        <w:tc>
          <w:tcPr>
            <w:tcW w:w="1002" w:type="dxa"/>
            <w:tcBorders>
              <w:top w:val="nil"/>
              <w:left w:val="nil"/>
              <w:bottom w:val="nil"/>
              <w:right w:val="single" w:sz="8" w:space="0" w:color="000000"/>
            </w:tcBorders>
            <w:shd w:val="clear" w:color="000000" w:fill="BDD7EE"/>
            <w:vAlign w:val="center"/>
            <w:hideMark/>
          </w:tcPr>
          <w:p w14:paraId="2F91CCD3" w14:textId="77777777" w:rsidR="00690306" w:rsidRPr="00C73BCB" w:rsidRDefault="00690306" w:rsidP="00535732">
            <w:pPr>
              <w:rPr>
                <w:kern w:val="0"/>
                <w:sz w:val="18"/>
                <w:szCs w:val="18"/>
              </w:rPr>
            </w:pPr>
            <w:r w:rsidRPr="00C73BCB">
              <w:rPr>
                <w:kern w:val="0"/>
                <w:sz w:val="18"/>
                <w:szCs w:val="18"/>
              </w:rPr>
              <w:t xml:space="preserve">  </w:t>
            </w:r>
          </w:p>
        </w:tc>
        <w:tc>
          <w:tcPr>
            <w:tcW w:w="1200" w:type="dxa"/>
            <w:tcBorders>
              <w:top w:val="nil"/>
              <w:left w:val="nil"/>
              <w:bottom w:val="nil"/>
              <w:right w:val="single" w:sz="8" w:space="0" w:color="000000"/>
            </w:tcBorders>
            <w:shd w:val="clear" w:color="000000" w:fill="BDD7EE"/>
            <w:vAlign w:val="center"/>
            <w:hideMark/>
          </w:tcPr>
          <w:p w14:paraId="076B764D" w14:textId="77777777" w:rsidR="00690306" w:rsidRPr="00C73BCB" w:rsidRDefault="00690306" w:rsidP="00535732">
            <w:pPr>
              <w:rPr>
                <w:kern w:val="0"/>
                <w:sz w:val="18"/>
                <w:szCs w:val="18"/>
              </w:rPr>
            </w:pPr>
            <w:r w:rsidRPr="00C73BCB">
              <w:rPr>
                <w:kern w:val="0"/>
                <w:sz w:val="18"/>
                <w:szCs w:val="18"/>
              </w:rPr>
              <w:t xml:space="preserve">  </w:t>
            </w:r>
          </w:p>
        </w:tc>
        <w:tc>
          <w:tcPr>
            <w:tcW w:w="961" w:type="dxa"/>
            <w:tcBorders>
              <w:top w:val="nil"/>
              <w:left w:val="nil"/>
              <w:bottom w:val="nil"/>
              <w:right w:val="single" w:sz="8" w:space="0" w:color="000000"/>
            </w:tcBorders>
            <w:shd w:val="clear" w:color="000000" w:fill="BDD7EE"/>
            <w:vAlign w:val="center"/>
            <w:hideMark/>
          </w:tcPr>
          <w:p w14:paraId="40A60B90" w14:textId="77777777" w:rsidR="00690306" w:rsidRPr="00C73BCB" w:rsidRDefault="00690306" w:rsidP="00535732">
            <w:pPr>
              <w:rPr>
                <w:kern w:val="0"/>
                <w:sz w:val="18"/>
                <w:szCs w:val="18"/>
              </w:rPr>
            </w:pPr>
            <w:r w:rsidRPr="00C73BCB">
              <w:rPr>
                <w:kern w:val="0"/>
                <w:sz w:val="18"/>
                <w:szCs w:val="18"/>
              </w:rPr>
              <w:t> </w:t>
            </w:r>
          </w:p>
        </w:tc>
        <w:tc>
          <w:tcPr>
            <w:tcW w:w="1681" w:type="dxa"/>
            <w:tcBorders>
              <w:top w:val="nil"/>
              <w:left w:val="nil"/>
              <w:bottom w:val="nil"/>
              <w:right w:val="single" w:sz="8" w:space="0" w:color="000000"/>
            </w:tcBorders>
            <w:shd w:val="clear" w:color="000000" w:fill="BDD7EE"/>
            <w:vAlign w:val="center"/>
            <w:hideMark/>
          </w:tcPr>
          <w:p w14:paraId="3D1677DE" w14:textId="77777777" w:rsidR="00690306" w:rsidRPr="00C73BCB" w:rsidRDefault="00690306" w:rsidP="00535732">
            <w:pPr>
              <w:rPr>
                <w:kern w:val="0"/>
                <w:sz w:val="18"/>
                <w:szCs w:val="18"/>
              </w:rPr>
            </w:pPr>
            <w:r w:rsidRPr="00C73BCB">
              <w:rPr>
                <w:kern w:val="0"/>
                <w:sz w:val="18"/>
                <w:szCs w:val="18"/>
              </w:rPr>
              <w:t xml:space="preserve">  </w:t>
            </w:r>
          </w:p>
        </w:tc>
      </w:tr>
      <w:tr w:rsidR="00690306" w:rsidRPr="00C73BCB" w14:paraId="4A48CCB6" w14:textId="77777777" w:rsidTr="00535732">
        <w:trPr>
          <w:gridAfter w:val="1"/>
          <w:wAfter w:w="146" w:type="dxa"/>
          <w:trHeight w:val="345"/>
        </w:trPr>
        <w:tc>
          <w:tcPr>
            <w:tcW w:w="2880" w:type="dxa"/>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277431DD" w14:textId="77777777" w:rsidR="00690306" w:rsidRPr="00C73BCB" w:rsidRDefault="00690306" w:rsidP="00535732">
            <w:pPr>
              <w:rPr>
                <w:i/>
                <w:iCs/>
                <w:kern w:val="0"/>
                <w:sz w:val="18"/>
                <w:szCs w:val="18"/>
              </w:rPr>
            </w:pPr>
            <w:r w:rsidRPr="00C73BCB">
              <w:rPr>
                <w:i/>
                <w:iCs/>
                <w:kern w:val="0"/>
                <w:sz w:val="18"/>
                <w:szCs w:val="18"/>
              </w:rPr>
              <w:t>ATTACHE PRINCIPAL</w:t>
            </w:r>
          </w:p>
        </w:tc>
        <w:tc>
          <w:tcPr>
            <w:tcW w:w="806" w:type="dxa"/>
            <w:tcBorders>
              <w:top w:val="dashed" w:sz="8" w:space="0" w:color="000000"/>
              <w:left w:val="nil"/>
              <w:bottom w:val="dashed" w:sz="8" w:space="0" w:color="000000"/>
              <w:right w:val="single" w:sz="8" w:space="0" w:color="000000"/>
            </w:tcBorders>
            <w:shd w:val="clear" w:color="auto" w:fill="auto"/>
            <w:vAlign w:val="center"/>
            <w:hideMark/>
          </w:tcPr>
          <w:p w14:paraId="2FA9A25C" w14:textId="77777777" w:rsidR="00690306" w:rsidRPr="00690306" w:rsidRDefault="00690306" w:rsidP="00535732">
            <w:pPr>
              <w:jc w:val="center"/>
              <w:rPr>
                <w:i/>
                <w:iCs/>
                <w:color w:val="auto"/>
                <w:kern w:val="0"/>
                <w:sz w:val="18"/>
                <w:szCs w:val="18"/>
              </w:rPr>
            </w:pPr>
            <w:r w:rsidRPr="00690306">
              <w:rPr>
                <w:i/>
                <w:iCs/>
                <w:color w:val="auto"/>
                <w:kern w:val="0"/>
                <w:sz w:val="18"/>
                <w:szCs w:val="18"/>
              </w:rPr>
              <w:t>A</w:t>
            </w:r>
          </w:p>
        </w:tc>
        <w:tc>
          <w:tcPr>
            <w:tcW w:w="992" w:type="dxa"/>
            <w:tcBorders>
              <w:top w:val="dashed" w:sz="8" w:space="0" w:color="000000"/>
              <w:left w:val="nil"/>
              <w:bottom w:val="dashed" w:sz="8" w:space="0" w:color="000000"/>
              <w:right w:val="single" w:sz="8" w:space="0" w:color="000000"/>
            </w:tcBorders>
            <w:shd w:val="clear" w:color="auto" w:fill="auto"/>
            <w:vAlign w:val="center"/>
            <w:hideMark/>
          </w:tcPr>
          <w:p w14:paraId="19C66A4F" w14:textId="77777777" w:rsidR="00690306" w:rsidRPr="00690306" w:rsidRDefault="00690306" w:rsidP="00535732">
            <w:pPr>
              <w:jc w:val="center"/>
              <w:rPr>
                <w:i/>
                <w:iCs/>
                <w:color w:val="auto"/>
                <w:kern w:val="0"/>
                <w:sz w:val="18"/>
                <w:szCs w:val="18"/>
              </w:rPr>
            </w:pPr>
            <w:r w:rsidRPr="00690306">
              <w:rPr>
                <w:i/>
                <w:iCs/>
                <w:color w:val="auto"/>
                <w:kern w:val="0"/>
                <w:sz w:val="18"/>
                <w:szCs w:val="18"/>
              </w:rPr>
              <w:t> </w:t>
            </w:r>
          </w:p>
        </w:tc>
        <w:tc>
          <w:tcPr>
            <w:tcW w:w="1068" w:type="dxa"/>
            <w:tcBorders>
              <w:top w:val="dashed" w:sz="8" w:space="0" w:color="000000"/>
              <w:left w:val="nil"/>
              <w:bottom w:val="dashed" w:sz="8" w:space="0" w:color="000000"/>
              <w:right w:val="single" w:sz="8" w:space="0" w:color="000000"/>
            </w:tcBorders>
            <w:shd w:val="clear" w:color="auto" w:fill="auto"/>
            <w:vAlign w:val="center"/>
            <w:hideMark/>
          </w:tcPr>
          <w:p w14:paraId="6BE905BB" w14:textId="77777777" w:rsidR="00690306" w:rsidRPr="00690306" w:rsidRDefault="00690306" w:rsidP="00535732">
            <w:pPr>
              <w:jc w:val="center"/>
              <w:rPr>
                <w:i/>
                <w:iCs/>
                <w:color w:val="auto"/>
                <w:kern w:val="0"/>
                <w:sz w:val="18"/>
                <w:szCs w:val="18"/>
              </w:rPr>
            </w:pPr>
            <w:r w:rsidRPr="00690306">
              <w:rPr>
                <w:i/>
                <w:iCs/>
                <w:color w:val="auto"/>
                <w:kern w:val="0"/>
                <w:sz w:val="18"/>
                <w:szCs w:val="18"/>
              </w:rPr>
              <w:t> </w:t>
            </w:r>
          </w:p>
        </w:tc>
        <w:tc>
          <w:tcPr>
            <w:tcW w:w="1002" w:type="dxa"/>
            <w:tcBorders>
              <w:top w:val="dashed" w:sz="8" w:space="0" w:color="000000"/>
              <w:left w:val="nil"/>
              <w:bottom w:val="dashed" w:sz="8" w:space="0" w:color="000000"/>
              <w:right w:val="single" w:sz="8" w:space="0" w:color="000000"/>
            </w:tcBorders>
            <w:shd w:val="clear" w:color="auto" w:fill="auto"/>
            <w:vAlign w:val="center"/>
            <w:hideMark/>
          </w:tcPr>
          <w:p w14:paraId="658DB724" w14:textId="77777777" w:rsidR="00690306" w:rsidRPr="00690306" w:rsidRDefault="00690306" w:rsidP="00535732">
            <w:pPr>
              <w:jc w:val="center"/>
              <w:rPr>
                <w:i/>
                <w:iCs/>
                <w:color w:val="auto"/>
                <w:kern w:val="0"/>
                <w:sz w:val="18"/>
                <w:szCs w:val="18"/>
              </w:rPr>
            </w:pPr>
            <w:r w:rsidRPr="00690306">
              <w:rPr>
                <w:i/>
                <w:iCs/>
                <w:color w:val="auto"/>
                <w:kern w:val="0"/>
                <w:sz w:val="18"/>
                <w:szCs w:val="18"/>
              </w:rPr>
              <w:t>0</w:t>
            </w:r>
          </w:p>
        </w:tc>
        <w:tc>
          <w:tcPr>
            <w:tcW w:w="1200" w:type="dxa"/>
            <w:tcBorders>
              <w:top w:val="dashed" w:sz="8" w:space="0" w:color="000000"/>
              <w:left w:val="nil"/>
              <w:bottom w:val="dashed" w:sz="8" w:space="0" w:color="000000"/>
              <w:right w:val="single" w:sz="8" w:space="0" w:color="000000"/>
            </w:tcBorders>
            <w:shd w:val="clear" w:color="auto" w:fill="auto"/>
            <w:vAlign w:val="center"/>
            <w:hideMark/>
          </w:tcPr>
          <w:p w14:paraId="08B7C29D" w14:textId="77777777" w:rsidR="00690306" w:rsidRPr="00690306" w:rsidRDefault="00690306" w:rsidP="00535732">
            <w:pPr>
              <w:jc w:val="center"/>
              <w:rPr>
                <w:b/>
                <w:bCs/>
                <w:i/>
                <w:iCs/>
                <w:color w:val="auto"/>
                <w:kern w:val="0"/>
                <w:sz w:val="18"/>
                <w:szCs w:val="18"/>
              </w:rPr>
            </w:pPr>
            <w:r w:rsidRPr="00690306">
              <w:rPr>
                <w:b/>
                <w:bCs/>
                <w:i/>
                <w:iCs/>
                <w:color w:val="auto"/>
                <w:kern w:val="0"/>
                <w:sz w:val="18"/>
                <w:szCs w:val="18"/>
              </w:rPr>
              <w:t>1</w:t>
            </w:r>
          </w:p>
        </w:tc>
        <w:tc>
          <w:tcPr>
            <w:tcW w:w="961" w:type="dxa"/>
            <w:tcBorders>
              <w:top w:val="dashed" w:sz="8" w:space="0" w:color="000000"/>
              <w:left w:val="nil"/>
              <w:bottom w:val="dashed" w:sz="8" w:space="0" w:color="000000"/>
              <w:right w:val="single" w:sz="8" w:space="0" w:color="000000"/>
            </w:tcBorders>
            <w:shd w:val="clear" w:color="auto" w:fill="auto"/>
            <w:vAlign w:val="center"/>
            <w:hideMark/>
          </w:tcPr>
          <w:p w14:paraId="0CB1AF0B" w14:textId="77777777" w:rsidR="00690306" w:rsidRPr="00690306" w:rsidRDefault="00690306" w:rsidP="00535732">
            <w:pPr>
              <w:jc w:val="center"/>
              <w:rPr>
                <w:b/>
                <w:bCs/>
                <w:i/>
                <w:iCs/>
                <w:color w:val="auto"/>
                <w:kern w:val="0"/>
                <w:sz w:val="18"/>
                <w:szCs w:val="18"/>
              </w:rPr>
            </w:pPr>
            <w:r w:rsidRPr="00690306">
              <w:rPr>
                <w:b/>
                <w:bCs/>
                <w:i/>
                <w:iCs/>
                <w:color w:val="auto"/>
                <w:kern w:val="0"/>
                <w:sz w:val="18"/>
                <w:szCs w:val="18"/>
              </w:rPr>
              <w:t>1</w:t>
            </w:r>
          </w:p>
        </w:tc>
        <w:tc>
          <w:tcPr>
            <w:tcW w:w="1681" w:type="dxa"/>
            <w:tcBorders>
              <w:top w:val="dashed" w:sz="8" w:space="0" w:color="000000"/>
              <w:left w:val="nil"/>
              <w:bottom w:val="dashed" w:sz="8" w:space="0" w:color="000000"/>
              <w:right w:val="single" w:sz="8" w:space="0" w:color="000000"/>
            </w:tcBorders>
            <w:shd w:val="clear" w:color="auto" w:fill="auto"/>
            <w:vAlign w:val="center"/>
            <w:hideMark/>
          </w:tcPr>
          <w:p w14:paraId="179500B5" w14:textId="77777777" w:rsidR="00690306" w:rsidRPr="00690306" w:rsidRDefault="00690306" w:rsidP="00535732">
            <w:pPr>
              <w:jc w:val="center"/>
              <w:rPr>
                <w:b/>
                <w:bCs/>
                <w:i/>
                <w:iCs/>
                <w:color w:val="auto"/>
                <w:kern w:val="0"/>
                <w:sz w:val="18"/>
                <w:szCs w:val="18"/>
              </w:rPr>
            </w:pPr>
            <w:r w:rsidRPr="00690306">
              <w:rPr>
                <w:b/>
                <w:bCs/>
                <w:i/>
                <w:iCs/>
                <w:color w:val="auto"/>
                <w:kern w:val="0"/>
                <w:sz w:val="18"/>
                <w:szCs w:val="18"/>
              </w:rPr>
              <w:t>1 poste à 35h</w:t>
            </w:r>
          </w:p>
        </w:tc>
      </w:tr>
      <w:tr w:rsidR="00690306" w:rsidRPr="00C73BCB" w14:paraId="242F0320" w14:textId="77777777" w:rsidTr="00535732">
        <w:trPr>
          <w:gridAfter w:val="1"/>
          <w:wAfter w:w="146" w:type="dxa"/>
          <w:trHeight w:val="345"/>
        </w:trPr>
        <w:tc>
          <w:tcPr>
            <w:tcW w:w="2880" w:type="dxa"/>
            <w:tcBorders>
              <w:top w:val="nil"/>
              <w:left w:val="single" w:sz="8" w:space="0" w:color="000000"/>
              <w:bottom w:val="dashed" w:sz="8" w:space="0" w:color="000000"/>
              <w:right w:val="single" w:sz="8" w:space="0" w:color="000000"/>
            </w:tcBorders>
            <w:shd w:val="clear" w:color="auto" w:fill="auto"/>
            <w:vAlign w:val="center"/>
            <w:hideMark/>
          </w:tcPr>
          <w:p w14:paraId="65E23B5B" w14:textId="77777777" w:rsidR="00690306" w:rsidRPr="00C73BCB" w:rsidRDefault="00690306" w:rsidP="00535732">
            <w:pPr>
              <w:rPr>
                <w:i/>
                <w:iCs/>
                <w:kern w:val="0"/>
                <w:sz w:val="18"/>
                <w:szCs w:val="18"/>
              </w:rPr>
            </w:pPr>
            <w:r w:rsidRPr="00C73BCB">
              <w:rPr>
                <w:i/>
                <w:iCs/>
                <w:kern w:val="0"/>
                <w:sz w:val="18"/>
                <w:szCs w:val="18"/>
              </w:rPr>
              <w:t>ATTACHE</w:t>
            </w:r>
          </w:p>
        </w:tc>
        <w:tc>
          <w:tcPr>
            <w:tcW w:w="806" w:type="dxa"/>
            <w:tcBorders>
              <w:top w:val="nil"/>
              <w:left w:val="nil"/>
              <w:bottom w:val="dashed" w:sz="8" w:space="0" w:color="000000"/>
              <w:right w:val="single" w:sz="8" w:space="0" w:color="000000"/>
            </w:tcBorders>
            <w:shd w:val="clear" w:color="auto" w:fill="auto"/>
            <w:vAlign w:val="center"/>
            <w:hideMark/>
          </w:tcPr>
          <w:p w14:paraId="330BF8B6" w14:textId="77777777" w:rsidR="00690306" w:rsidRPr="00690306" w:rsidRDefault="00690306" w:rsidP="00535732">
            <w:pPr>
              <w:jc w:val="center"/>
              <w:rPr>
                <w:i/>
                <w:iCs/>
                <w:color w:val="auto"/>
                <w:kern w:val="0"/>
                <w:sz w:val="18"/>
                <w:szCs w:val="18"/>
              </w:rPr>
            </w:pPr>
            <w:r w:rsidRPr="00690306">
              <w:rPr>
                <w:i/>
                <w:iCs/>
                <w:color w:val="auto"/>
                <w:kern w:val="0"/>
                <w:sz w:val="18"/>
                <w:szCs w:val="18"/>
              </w:rPr>
              <w:t>A</w:t>
            </w:r>
          </w:p>
        </w:tc>
        <w:tc>
          <w:tcPr>
            <w:tcW w:w="992" w:type="dxa"/>
            <w:tcBorders>
              <w:top w:val="nil"/>
              <w:left w:val="nil"/>
              <w:bottom w:val="dashed" w:sz="8" w:space="0" w:color="000000"/>
              <w:right w:val="single" w:sz="8" w:space="0" w:color="000000"/>
            </w:tcBorders>
            <w:shd w:val="clear" w:color="auto" w:fill="auto"/>
            <w:vAlign w:val="center"/>
            <w:hideMark/>
          </w:tcPr>
          <w:p w14:paraId="6D51321C" w14:textId="77777777" w:rsidR="00690306" w:rsidRPr="00690306" w:rsidRDefault="00690306" w:rsidP="00535732">
            <w:pPr>
              <w:jc w:val="center"/>
              <w:rPr>
                <w:i/>
                <w:iCs/>
                <w:color w:val="auto"/>
                <w:kern w:val="0"/>
                <w:sz w:val="18"/>
                <w:szCs w:val="18"/>
              </w:rPr>
            </w:pPr>
            <w:r w:rsidRPr="00690306">
              <w:rPr>
                <w:i/>
                <w:iCs/>
                <w:color w:val="auto"/>
                <w:kern w:val="0"/>
                <w:sz w:val="18"/>
                <w:szCs w:val="18"/>
              </w:rPr>
              <w:t>0</w:t>
            </w:r>
          </w:p>
        </w:tc>
        <w:tc>
          <w:tcPr>
            <w:tcW w:w="1068" w:type="dxa"/>
            <w:tcBorders>
              <w:top w:val="nil"/>
              <w:left w:val="nil"/>
              <w:bottom w:val="dashed" w:sz="8" w:space="0" w:color="000000"/>
              <w:right w:val="single" w:sz="8" w:space="0" w:color="000000"/>
            </w:tcBorders>
            <w:shd w:val="clear" w:color="auto" w:fill="auto"/>
            <w:vAlign w:val="center"/>
            <w:hideMark/>
          </w:tcPr>
          <w:p w14:paraId="5EFC4DC3" w14:textId="77777777" w:rsidR="00690306" w:rsidRPr="00690306" w:rsidRDefault="00690306" w:rsidP="00535732">
            <w:pPr>
              <w:jc w:val="center"/>
              <w:rPr>
                <w:i/>
                <w:iCs/>
                <w:color w:val="auto"/>
                <w:kern w:val="0"/>
                <w:sz w:val="18"/>
                <w:szCs w:val="18"/>
              </w:rPr>
            </w:pPr>
            <w:r w:rsidRPr="00690306">
              <w:rPr>
                <w:i/>
                <w:iCs/>
                <w:color w:val="auto"/>
                <w:kern w:val="0"/>
                <w:sz w:val="18"/>
                <w:szCs w:val="18"/>
              </w:rPr>
              <w:t>1</w:t>
            </w:r>
          </w:p>
        </w:tc>
        <w:tc>
          <w:tcPr>
            <w:tcW w:w="1002" w:type="dxa"/>
            <w:tcBorders>
              <w:top w:val="nil"/>
              <w:left w:val="nil"/>
              <w:bottom w:val="dashed" w:sz="8" w:space="0" w:color="000000"/>
              <w:right w:val="single" w:sz="8" w:space="0" w:color="000000"/>
            </w:tcBorders>
            <w:shd w:val="clear" w:color="auto" w:fill="auto"/>
            <w:vAlign w:val="center"/>
            <w:hideMark/>
          </w:tcPr>
          <w:p w14:paraId="104019C5" w14:textId="77777777" w:rsidR="00690306" w:rsidRPr="00690306" w:rsidRDefault="00690306" w:rsidP="00535732">
            <w:pPr>
              <w:jc w:val="center"/>
              <w:rPr>
                <w:i/>
                <w:iCs/>
                <w:color w:val="auto"/>
                <w:kern w:val="0"/>
                <w:sz w:val="18"/>
                <w:szCs w:val="18"/>
              </w:rPr>
            </w:pPr>
            <w:r w:rsidRPr="00690306">
              <w:rPr>
                <w:i/>
                <w:iCs/>
                <w:color w:val="auto"/>
                <w:kern w:val="0"/>
                <w:sz w:val="18"/>
                <w:szCs w:val="18"/>
              </w:rPr>
              <w:t>0</w:t>
            </w:r>
          </w:p>
        </w:tc>
        <w:tc>
          <w:tcPr>
            <w:tcW w:w="1200" w:type="dxa"/>
            <w:tcBorders>
              <w:top w:val="nil"/>
              <w:left w:val="nil"/>
              <w:bottom w:val="dashed" w:sz="8" w:space="0" w:color="000000"/>
              <w:right w:val="single" w:sz="8" w:space="0" w:color="000000"/>
            </w:tcBorders>
            <w:shd w:val="clear" w:color="auto" w:fill="auto"/>
            <w:vAlign w:val="center"/>
            <w:hideMark/>
          </w:tcPr>
          <w:p w14:paraId="06294B93" w14:textId="77777777" w:rsidR="00690306" w:rsidRPr="00690306" w:rsidRDefault="00690306" w:rsidP="00535732">
            <w:pPr>
              <w:jc w:val="center"/>
              <w:rPr>
                <w:b/>
                <w:bCs/>
                <w:i/>
                <w:iCs/>
                <w:color w:val="auto"/>
                <w:kern w:val="0"/>
                <w:sz w:val="18"/>
                <w:szCs w:val="18"/>
              </w:rPr>
            </w:pPr>
            <w:r w:rsidRPr="00690306">
              <w:rPr>
                <w:b/>
                <w:bCs/>
                <w:i/>
                <w:iCs/>
                <w:color w:val="auto"/>
                <w:kern w:val="0"/>
                <w:sz w:val="18"/>
                <w:szCs w:val="18"/>
              </w:rPr>
              <w:t>1</w:t>
            </w:r>
          </w:p>
        </w:tc>
        <w:tc>
          <w:tcPr>
            <w:tcW w:w="961" w:type="dxa"/>
            <w:tcBorders>
              <w:top w:val="nil"/>
              <w:left w:val="nil"/>
              <w:bottom w:val="dashed" w:sz="8" w:space="0" w:color="000000"/>
              <w:right w:val="single" w:sz="8" w:space="0" w:color="000000"/>
            </w:tcBorders>
            <w:shd w:val="clear" w:color="auto" w:fill="auto"/>
            <w:vAlign w:val="center"/>
            <w:hideMark/>
          </w:tcPr>
          <w:p w14:paraId="7944F1EF" w14:textId="77777777" w:rsidR="00690306" w:rsidRPr="00690306" w:rsidRDefault="00690306" w:rsidP="00535732">
            <w:pPr>
              <w:jc w:val="center"/>
              <w:rPr>
                <w:b/>
                <w:bCs/>
                <w:i/>
                <w:iCs/>
                <w:color w:val="auto"/>
                <w:kern w:val="0"/>
                <w:sz w:val="18"/>
                <w:szCs w:val="18"/>
              </w:rPr>
            </w:pPr>
            <w:r w:rsidRPr="00690306">
              <w:rPr>
                <w:b/>
                <w:bCs/>
                <w:i/>
                <w:iCs/>
                <w:color w:val="auto"/>
                <w:kern w:val="0"/>
                <w:sz w:val="18"/>
                <w:szCs w:val="18"/>
              </w:rPr>
              <w:t>1</w:t>
            </w:r>
          </w:p>
        </w:tc>
        <w:tc>
          <w:tcPr>
            <w:tcW w:w="1681" w:type="dxa"/>
            <w:tcBorders>
              <w:top w:val="nil"/>
              <w:left w:val="nil"/>
              <w:bottom w:val="dashed" w:sz="8" w:space="0" w:color="000000"/>
              <w:right w:val="single" w:sz="8" w:space="0" w:color="000000"/>
            </w:tcBorders>
            <w:shd w:val="clear" w:color="auto" w:fill="auto"/>
            <w:vAlign w:val="center"/>
            <w:hideMark/>
          </w:tcPr>
          <w:p w14:paraId="65024C1E" w14:textId="77777777" w:rsidR="00690306" w:rsidRPr="00690306" w:rsidRDefault="00690306" w:rsidP="00535732">
            <w:pPr>
              <w:jc w:val="center"/>
              <w:rPr>
                <w:b/>
                <w:bCs/>
                <w:i/>
                <w:iCs/>
                <w:color w:val="auto"/>
                <w:kern w:val="0"/>
                <w:sz w:val="18"/>
                <w:szCs w:val="18"/>
              </w:rPr>
            </w:pPr>
            <w:r w:rsidRPr="00690306">
              <w:rPr>
                <w:b/>
                <w:bCs/>
                <w:i/>
                <w:iCs/>
                <w:color w:val="auto"/>
                <w:kern w:val="0"/>
                <w:sz w:val="18"/>
                <w:szCs w:val="18"/>
              </w:rPr>
              <w:t>1 poste à 35h</w:t>
            </w:r>
          </w:p>
        </w:tc>
      </w:tr>
      <w:tr w:rsidR="00690306" w:rsidRPr="00C73BCB" w14:paraId="345DB201" w14:textId="77777777" w:rsidTr="00535732">
        <w:trPr>
          <w:gridAfter w:val="1"/>
          <w:wAfter w:w="146" w:type="dxa"/>
          <w:trHeight w:val="345"/>
        </w:trPr>
        <w:tc>
          <w:tcPr>
            <w:tcW w:w="2880" w:type="dxa"/>
            <w:tcBorders>
              <w:top w:val="nil"/>
              <w:left w:val="single" w:sz="8" w:space="0" w:color="000000"/>
              <w:bottom w:val="dashed" w:sz="8" w:space="0" w:color="000000"/>
              <w:right w:val="single" w:sz="8" w:space="0" w:color="000000"/>
            </w:tcBorders>
            <w:shd w:val="clear" w:color="auto" w:fill="auto"/>
            <w:vAlign w:val="center"/>
            <w:hideMark/>
          </w:tcPr>
          <w:p w14:paraId="3A97AF81" w14:textId="77777777" w:rsidR="00690306" w:rsidRPr="00C73BCB" w:rsidRDefault="00690306" w:rsidP="00535732">
            <w:pPr>
              <w:rPr>
                <w:i/>
                <w:iCs/>
                <w:kern w:val="0"/>
                <w:sz w:val="18"/>
                <w:szCs w:val="18"/>
              </w:rPr>
            </w:pPr>
            <w:r w:rsidRPr="00C73BCB">
              <w:rPr>
                <w:i/>
                <w:iCs/>
                <w:kern w:val="0"/>
                <w:sz w:val="18"/>
                <w:szCs w:val="18"/>
              </w:rPr>
              <w:t>REDACTEUR PPAL 1ERE CLASSE</w:t>
            </w:r>
          </w:p>
        </w:tc>
        <w:tc>
          <w:tcPr>
            <w:tcW w:w="806" w:type="dxa"/>
            <w:tcBorders>
              <w:top w:val="nil"/>
              <w:left w:val="nil"/>
              <w:bottom w:val="dashed" w:sz="8" w:space="0" w:color="000000"/>
              <w:right w:val="single" w:sz="8" w:space="0" w:color="000000"/>
            </w:tcBorders>
            <w:shd w:val="clear" w:color="auto" w:fill="auto"/>
            <w:vAlign w:val="center"/>
            <w:hideMark/>
          </w:tcPr>
          <w:p w14:paraId="6834A946" w14:textId="77777777" w:rsidR="00690306" w:rsidRPr="00690306" w:rsidRDefault="00690306" w:rsidP="00535732">
            <w:pPr>
              <w:jc w:val="center"/>
              <w:rPr>
                <w:i/>
                <w:iCs/>
                <w:color w:val="auto"/>
                <w:kern w:val="0"/>
                <w:sz w:val="18"/>
                <w:szCs w:val="18"/>
              </w:rPr>
            </w:pPr>
            <w:r w:rsidRPr="00690306">
              <w:rPr>
                <w:i/>
                <w:iCs/>
                <w:color w:val="auto"/>
                <w:kern w:val="0"/>
                <w:sz w:val="18"/>
                <w:szCs w:val="18"/>
              </w:rPr>
              <w:t>B</w:t>
            </w:r>
          </w:p>
        </w:tc>
        <w:tc>
          <w:tcPr>
            <w:tcW w:w="992" w:type="dxa"/>
            <w:tcBorders>
              <w:top w:val="nil"/>
              <w:left w:val="nil"/>
              <w:bottom w:val="dashed" w:sz="8" w:space="0" w:color="000000"/>
              <w:right w:val="single" w:sz="8" w:space="0" w:color="000000"/>
            </w:tcBorders>
            <w:shd w:val="clear" w:color="auto" w:fill="auto"/>
            <w:vAlign w:val="center"/>
            <w:hideMark/>
          </w:tcPr>
          <w:p w14:paraId="474ED239" w14:textId="77777777" w:rsidR="00690306" w:rsidRPr="00690306" w:rsidRDefault="00690306" w:rsidP="00535732">
            <w:pPr>
              <w:jc w:val="center"/>
              <w:rPr>
                <w:i/>
                <w:iCs/>
                <w:color w:val="auto"/>
                <w:kern w:val="0"/>
                <w:sz w:val="18"/>
                <w:szCs w:val="18"/>
              </w:rPr>
            </w:pPr>
            <w:r w:rsidRPr="00690306">
              <w:rPr>
                <w:i/>
                <w:iCs/>
                <w:color w:val="auto"/>
                <w:kern w:val="0"/>
                <w:sz w:val="18"/>
                <w:szCs w:val="18"/>
              </w:rPr>
              <w:t>1</w:t>
            </w:r>
          </w:p>
        </w:tc>
        <w:tc>
          <w:tcPr>
            <w:tcW w:w="1068" w:type="dxa"/>
            <w:tcBorders>
              <w:top w:val="nil"/>
              <w:left w:val="nil"/>
              <w:bottom w:val="dashed" w:sz="8" w:space="0" w:color="000000"/>
              <w:right w:val="single" w:sz="8" w:space="0" w:color="000000"/>
            </w:tcBorders>
            <w:shd w:val="clear" w:color="auto" w:fill="auto"/>
            <w:vAlign w:val="center"/>
            <w:hideMark/>
          </w:tcPr>
          <w:p w14:paraId="35E3AED9" w14:textId="77777777" w:rsidR="00690306" w:rsidRPr="00690306" w:rsidRDefault="00690306" w:rsidP="00535732">
            <w:pPr>
              <w:jc w:val="center"/>
              <w:rPr>
                <w:i/>
                <w:iCs/>
                <w:color w:val="auto"/>
                <w:kern w:val="0"/>
                <w:sz w:val="18"/>
                <w:szCs w:val="18"/>
              </w:rPr>
            </w:pPr>
            <w:r w:rsidRPr="00690306">
              <w:rPr>
                <w:i/>
                <w:iCs/>
                <w:color w:val="auto"/>
                <w:kern w:val="0"/>
                <w:sz w:val="18"/>
                <w:szCs w:val="18"/>
              </w:rPr>
              <w:t>0</w:t>
            </w:r>
          </w:p>
        </w:tc>
        <w:tc>
          <w:tcPr>
            <w:tcW w:w="1002" w:type="dxa"/>
            <w:tcBorders>
              <w:top w:val="nil"/>
              <w:left w:val="nil"/>
              <w:bottom w:val="dashed" w:sz="8" w:space="0" w:color="000000"/>
              <w:right w:val="single" w:sz="8" w:space="0" w:color="000000"/>
            </w:tcBorders>
            <w:shd w:val="clear" w:color="auto" w:fill="auto"/>
            <w:vAlign w:val="center"/>
            <w:hideMark/>
          </w:tcPr>
          <w:p w14:paraId="7AB78203" w14:textId="77777777" w:rsidR="00690306" w:rsidRPr="00690306" w:rsidRDefault="00690306" w:rsidP="00535732">
            <w:pPr>
              <w:jc w:val="center"/>
              <w:rPr>
                <w:i/>
                <w:iCs/>
                <w:color w:val="auto"/>
                <w:kern w:val="0"/>
                <w:sz w:val="18"/>
                <w:szCs w:val="18"/>
              </w:rPr>
            </w:pPr>
            <w:r w:rsidRPr="00690306">
              <w:rPr>
                <w:i/>
                <w:iCs/>
                <w:color w:val="auto"/>
                <w:kern w:val="0"/>
                <w:sz w:val="18"/>
                <w:szCs w:val="18"/>
              </w:rPr>
              <w:t>1</w:t>
            </w:r>
          </w:p>
        </w:tc>
        <w:tc>
          <w:tcPr>
            <w:tcW w:w="1200" w:type="dxa"/>
            <w:tcBorders>
              <w:top w:val="nil"/>
              <w:left w:val="nil"/>
              <w:bottom w:val="dashed" w:sz="8" w:space="0" w:color="000000"/>
              <w:right w:val="single" w:sz="8" w:space="0" w:color="000000"/>
            </w:tcBorders>
            <w:shd w:val="clear" w:color="auto" w:fill="auto"/>
            <w:vAlign w:val="center"/>
            <w:hideMark/>
          </w:tcPr>
          <w:p w14:paraId="6D039C5B" w14:textId="77777777" w:rsidR="00690306" w:rsidRPr="00690306" w:rsidRDefault="00690306" w:rsidP="00535732">
            <w:pPr>
              <w:jc w:val="center"/>
              <w:rPr>
                <w:b/>
                <w:bCs/>
                <w:i/>
                <w:iCs/>
                <w:color w:val="auto"/>
                <w:kern w:val="0"/>
                <w:sz w:val="18"/>
                <w:szCs w:val="18"/>
              </w:rPr>
            </w:pPr>
            <w:r w:rsidRPr="00690306">
              <w:rPr>
                <w:b/>
                <w:bCs/>
                <w:i/>
                <w:iCs/>
                <w:color w:val="auto"/>
                <w:kern w:val="0"/>
                <w:sz w:val="18"/>
                <w:szCs w:val="18"/>
              </w:rPr>
              <w:t>0</w:t>
            </w:r>
          </w:p>
        </w:tc>
        <w:tc>
          <w:tcPr>
            <w:tcW w:w="961" w:type="dxa"/>
            <w:tcBorders>
              <w:top w:val="nil"/>
              <w:left w:val="nil"/>
              <w:bottom w:val="dashed" w:sz="8" w:space="0" w:color="000000"/>
              <w:right w:val="single" w:sz="8" w:space="0" w:color="000000"/>
            </w:tcBorders>
            <w:shd w:val="clear" w:color="auto" w:fill="auto"/>
            <w:vAlign w:val="center"/>
            <w:hideMark/>
          </w:tcPr>
          <w:p w14:paraId="3E924539" w14:textId="77777777" w:rsidR="00690306" w:rsidRPr="00690306" w:rsidRDefault="00690306" w:rsidP="00535732">
            <w:pPr>
              <w:jc w:val="center"/>
              <w:rPr>
                <w:b/>
                <w:bCs/>
                <w:i/>
                <w:iCs/>
                <w:color w:val="auto"/>
                <w:kern w:val="0"/>
                <w:sz w:val="18"/>
                <w:szCs w:val="18"/>
              </w:rPr>
            </w:pPr>
            <w:r w:rsidRPr="00690306">
              <w:rPr>
                <w:b/>
                <w:bCs/>
                <w:i/>
                <w:iCs/>
                <w:color w:val="auto"/>
                <w:kern w:val="0"/>
                <w:sz w:val="18"/>
                <w:szCs w:val="18"/>
              </w:rPr>
              <w:t>1</w:t>
            </w:r>
          </w:p>
        </w:tc>
        <w:tc>
          <w:tcPr>
            <w:tcW w:w="1681" w:type="dxa"/>
            <w:tcBorders>
              <w:top w:val="nil"/>
              <w:left w:val="nil"/>
              <w:bottom w:val="dashed" w:sz="8" w:space="0" w:color="000000"/>
              <w:right w:val="single" w:sz="8" w:space="0" w:color="000000"/>
            </w:tcBorders>
            <w:shd w:val="clear" w:color="auto" w:fill="auto"/>
            <w:vAlign w:val="center"/>
            <w:hideMark/>
          </w:tcPr>
          <w:p w14:paraId="0C76606B" w14:textId="77777777" w:rsidR="00690306" w:rsidRPr="00690306" w:rsidRDefault="00690306" w:rsidP="00535732">
            <w:pPr>
              <w:jc w:val="center"/>
              <w:rPr>
                <w:b/>
                <w:bCs/>
                <w:i/>
                <w:iCs/>
                <w:color w:val="auto"/>
                <w:kern w:val="0"/>
                <w:sz w:val="18"/>
                <w:szCs w:val="18"/>
              </w:rPr>
            </w:pPr>
            <w:r w:rsidRPr="00690306">
              <w:rPr>
                <w:b/>
                <w:bCs/>
                <w:i/>
                <w:iCs/>
                <w:color w:val="auto"/>
                <w:kern w:val="0"/>
                <w:sz w:val="18"/>
                <w:szCs w:val="18"/>
              </w:rPr>
              <w:t>1 poste à 35h</w:t>
            </w:r>
          </w:p>
        </w:tc>
      </w:tr>
      <w:tr w:rsidR="00690306" w:rsidRPr="00C73BCB" w14:paraId="63C39C6E" w14:textId="77777777" w:rsidTr="00535732">
        <w:trPr>
          <w:gridAfter w:val="1"/>
          <w:wAfter w:w="146" w:type="dxa"/>
          <w:trHeight w:val="345"/>
        </w:trPr>
        <w:tc>
          <w:tcPr>
            <w:tcW w:w="2880" w:type="dxa"/>
            <w:tcBorders>
              <w:top w:val="nil"/>
              <w:left w:val="single" w:sz="8" w:space="0" w:color="000000"/>
              <w:bottom w:val="dashed" w:sz="8" w:space="0" w:color="000000"/>
              <w:right w:val="single" w:sz="8" w:space="0" w:color="000000"/>
            </w:tcBorders>
            <w:shd w:val="clear" w:color="auto" w:fill="auto"/>
            <w:vAlign w:val="center"/>
            <w:hideMark/>
          </w:tcPr>
          <w:p w14:paraId="09828EA2" w14:textId="77777777" w:rsidR="00690306" w:rsidRPr="00C73BCB" w:rsidRDefault="00690306" w:rsidP="00535732">
            <w:pPr>
              <w:rPr>
                <w:i/>
                <w:iCs/>
                <w:kern w:val="0"/>
                <w:sz w:val="18"/>
                <w:szCs w:val="18"/>
              </w:rPr>
            </w:pPr>
            <w:r w:rsidRPr="00C73BCB">
              <w:rPr>
                <w:i/>
                <w:iCs/>
                <w:kern w:val="0"/>
                <w:sz w:val="18"/>
                <w:szCs w:val="18"/>
              </w:rPr>
              <w:t>REDACTEUR PPAL 2d CLASSE</w:t>
            </w:r>
          </w:p>
        </w:tc>
        <w:tc>
          <w:tcPr>
            <w:tcW w:w="806" w:type="dxa"/>
            <w:tcBorders>
              <w:top w:val="nil"/>
              <w:left w:val="nil"/>
              <w:bottom w:val="dashed" w:sz="8" w:space="0" w:color="000000"/>
              <w:right w:val="single" w:sz="8" w:space="0" w:color="000000"/>
            </w:tcBorders>
            <w:shd w:val="clear" w:color="auto" w:fill="auto"/>
            <w:vAlign w:val="center"/>
            <w:hideMark/>
          </w:tcPr>
          <w:p w14:paraId="70A68E27" w14:textId="77777777" w:rsidR="00690306" w:rsidRPr="00690306" w:rsidRDefault="00690306" w:rsidP="00535732">
            <w:pPr>
              <w:jc w:val="center"/>
              <w:rPr>
                <w:i/>
                <w:iCs/>
                <w:color w:val="auto"/>
                <w:kern w:val="0"/>
                <w:sz w:val="18"/>
                <w:szCs w:val="18"/>
              </w:rPr>
            </w:pPr>
            <w:r w:rsidRPr="00690306">
              <w:rPr>
                <w:i/>
                <w:iCs/>
                <w:color w:val="auto"/>
                <w:kern w:val="0"/>
                <w:sz w:val="18"/>
                <w:szCs w:val="18"/>
              </w:rPr>
              <w:t>B</w:t>
            </w:r>
          </w:p>
        </w:tc>
        <w:tc>
          <w:tcPr>
            <w:tcW w:w="992" w:type="dxa"/>
            <w:tcBorders>
              <w:top w:val="nil"/>
              <w:left w:val="nil"/>
              <w:bottom w:val="dashed" w:sz="8" w:space="0" w:color="000000"/>
              <w:right w:val="single" w:sz="8" w:space="0" w:color="000000"/>
            </w:tcBorders>
            <w:shd w:val="clear" w:color="auto" w:fill="auto"/>
            <w:vAlign w:val="center"/>
            <w:hideMark/>
          </w:tcPr>
          <w:p w14:paraId="40A85BF0" w14:textId="77777777" w:rsidR="00690306" w:rsidRPr="00690306" w:rsidRDefault="00690306" w:rsidP="00535732">
            <w:pPr>
              <w:jc w:val="center"/>
              <w:rPr>
                <w:color w:val="auto"/>
                <w:kern w:val="0"/>
                <w:sz w:val="18"/>
                <w:szCs w:val="18"/>
              </w:rPr>
            </w:pPr>
            <w:r w:rsidRPr="00690306">
              <w:rPr>
                <w:color w:val="auto"/>
                <w:kern w:val="0"/>
                <w:sz w:val="18"/>
                <w:szCs w:val="18"/>
              </w:rPr>
              <w:t>0</w:t>
            </w:r>
          </w:p>
        </w:tc>
        <w:tc>
          <w:tcPr>
            <w:tcW w:w="1068" w:type="dxa"/>
            <w:tcBorders>
              <w:top w:val="nil"/>
              <w:left w:val="nil"/>
              <w:bottom w:val="dashed" w:sz="8" w:space="0" w:color="000000"/>
              <w:right w:val="single" w:sz="8" w:space="0" w:color="000000"/>
            </w:tcBorders>
            <w:shd w:val="clear" w:color="auto" w:fill="auto"/>
            <w:vAlign w:val="center"/>
            <w:hideMark/>
          </w:tcPr>
          <w:p w14:paraId="15DBE413" w14:textId="77777777" w:rsidR="00690306" w:rsidRPr="00690306" w:rsidRDefault="00690306" w:rsidP="00535732">
            <w:pPr>
              <w:jc w:val="center"/>
              <w:rPr>
                <w:color w:val="auto"/>
                <w:kern w:val="0"/>
                <w:sz w:val="18"/>
                <w:szCs w:val="18"/>
              </w:rPr>
            </w:pPr>
            <w:r w:rsidRPr="00690306">
              <w:rPr>
                <w:color w:val="auto"/>
                <w:kern w:val="0"/>
                <w:sz w:val="18"/>
                <w:szCs w:val="18"/>
              </w:rPr>
              <w:t>1</w:t>
            </w:r>
          </w:p>
        </w:tc>
        <w:tc>
          <w:tcPr>
            <w:tcW w:w="1002" w:type="dxa"/>
            <w:tcBorders>
              <w:top w:val="nil"/>
              <w:left w:val="nil"/>
              <w:bottom w:val="dashed" w:sz="8" w:space="0" w:color="000000"/>
              <w:right w:val="single" w:sz="8" w:space="0" w:color="000000"/>
            </w:tcBorders>
            <w:shd w:val="clear" w:color="auto" w:fill="auto"/>
            <w:vAlign w:val="center"/>
            <w:hideMark/>
          </w:tcPr>
          <w:p w14:paraId="2FC9773C" w14:textId="77777777" w:rsidR="00690306" w:rsidRPr="00690306" w:rsidRDefault="00690306" w:rsidP="00535732">
            <w:pPr>
              <w:jc w:val="center"/>
              <w:rPr>
                <w:color w:val="auto"/>
                <w:kern w:val="0"/>
                <w:sz w:val="18"/>
                <w:szCs w:val="18"/>
              </w:rPr>
            </w:pPr>
            <w:r w:rsidRPr="00690306">
              <w:rPr>
                <w:color w:val="auto"/>
                <w:kern w:val="0"/>
                <w:sz w:val="18"/>
                <w:szCs w:val="18"/>
              </w:rPr>
              <w:t>0</w:t>
            </w:r>
          </w:p>
        </w:tc>
        <w:tc>
          <w:tcPr>
            <w:tcW w:w="1200" w:type="dxa"/>
            <w:tcBorders>
              <w:top w:val="nil"/>
              <w:left w:val="nil"/>
              <w:bottom w:val="dashed" w:sz="8" w:space="0" w:color="000000"/>
              <w:right w:val="single" w:sz="8" w:space="0" w:color="000000"/>
            </w:tcBorders>
            <w:shd w:val="clear" w:color="auto" w:fill="auto"/>
            <w:vAlign w:val="center"/>
            <w:hideMark/>
          </w:tcPr>
          <w:p w14:paraId="5EEFF377" w14:textId="77777777" w:rsidR="00690306" w:rsidRPr="00690306" w:rsidRDefault="00690306" w:rsidP="00535732">
            <w:pPr>
              <w:jc w:val="center"/>
              <w:rPr>
                <w:b/>
                <w:bCs/>
                <w:i/>
                <w:iCs/>
                <w:color w:val="auto"/>
                <w:kern w:val="0"/>
                <w:sz w:val="18"/>
                <w:szCs w:val="18"/>
              </w:rPr>
            </w:pPr>
            <w:r w:rsidRPr="00690306">
              <w:rPr>
                <w:b/>
                <w:bCs/>
                <w:i/>
                <w:iCs/>
                <w:color w:val="auto"/>
                <w:kern w:val="0"/>
                <w:sz w:val="18"/>
                <w:szCs w:val="18"/>
              </w:rPr>
              <w:t>1</w:t>
            </w:r>
          </w:p>
        </w:tc>
        <w:tc>
          <w:tcPr>
            <w:tcW w:w="961" w:type="dxa"/>
            <w:tcBorders>
              <w:top w:val="nil"/>
              <w:left w:val="nil"/>
              <w:bottom w:val="dashed" w:sz="8" w:space="0" w:color="000000"/>
              <w:right w:val="single" w:sz="8" w:space="0" w:color="000000"/>
            </w:tcBorders>
            <w:shd w:val="clear" w:color="auto" w:fill="auto"/>
            <w:vAlign w:val="center"/>
            <w:hideMark/>
          </w:tcPr>
          <w:p w14:paraId="365BFEB0" w14:textId="77777777" w:rsidR="00690306" w:rsidRPr="00690306" w:rsidRDefault="00690306" w:rsidP="00535732">
            <w:pPr>
              <w:jc w:val="center"/>
              <w:rPr>
                <w:b/>
                <w:bCs/>
                <w:i/>
                <w:iCs/>
                <w:color w:val="auto"/>
                <w:kern w:val="0"/>
                <w:sz w:val="18"/>
                <w:szCs w:val="18"/>
              </w:rPr>
            </w:pPr>
            <w:r w:rsidRPr="00690306">
              <w:rPr>
                <w:b/>
                <w:bCs/>
                <w:i/>
                <w:iCs/>
                <w:color w:val="auto"/>
                <w:kern w:val="0"/>
                <w:sz w:val="18"/>
                <w:szCs w:val="18"/>
              </w:rPr>
              <w:t>1</w:t>
            </w:r>
          </w:p>
        </w:tc>
        <w:tc>
          <w:tcPr>
            <w:tcW w:w="1681" w:type="dxa"/>
            <w:tcBorders>
              <w:top w:val="nil"/>
              <w:left w:val="nil"/>
              <w:bottom w:val="dashed" w:sz="8" w:space="0" w:color="000000"/>
              <w:right w:val="single" w:sz="8" w:space="0" w:color="000000"/>
            </w:tcBorders>
            <w:shd w:val="clear" w:color="auto" w:fill="auto"/>
            <w:vAlign w:val="center"/>
            <w:hideMark/>
          </w:tcPr>
          <w:p w14:paraId="02467358" w14:textId="77777777" w:rsidR="00690306" w:rsidRPr="00690306" w:rsidRDefault="00690306" w:rsidP="00535732">
            <w:pPr>
              <w:jc w:val="center"/>
              <w:rPr>
                <w:b/>
                <w:bCs/>
                <w:i/>
                <w:iCs/>
                <w:color w:val="auto"/>
                <w:kern w:val="0"/>
                <w:sz w:val="18"/>
                <w:szCs w:val="18"/>
              </w:rPr>
            </w:pPr>
            <w:r w:rsidRPr="00690306">
              <w:rPr>
                <w:b/>
                <w:bCs/>
                <w:i/>
                <w:iCs/>
                <w:color w:val="auto"/>
                <w:kern w:val="0"/>
                <w:sz w:val="18"/>
                <w:szCs w:val="18"/>
              </w:rPr>
              <w:t>1 poste à 35h</w:t>
            </w:r>
          </w:p>
        </w:tc>
      </w:tr>
      <w:tr w:rsidR="00690306" w:rsidRPr="00C73BCB" w14:paraId="7518E13C" w14:textId="77777777" w:rsidTr="00535732">
        <w:trPr>
          <w:gridAfter w:val="1"/>
          <w:wAfter w:w="146" w:type="dxa"/>
          <w:trHeight w:val="345"/>
        </w:trPr>
        <w:tc>
          <w:tcPr>
            <w:tcW w:w="2880" w:type="dxa"/>
            <w:tcBorders>
              <w:top w:val="nil"/>
              <w:left w:val="single" w:sz="8" w:space="0" w:color="000000"/>
              <w:bottom w:val="dashed" w:sz="8" w:space="0" w:color="000000"/>
              <w:right w:val="single" w:sz="8" w:space="0" w:color="000000"/>
            </w:tcBorders>
            <w:shd w:val="clear" w:color="auto" w:fill="auto"/>
            <w:vAlign w:val="center"/>
            <w:hideMark/>
          </w:tcPr>
          <w:p w14:paraId="62552145" w14:textId="77777777" w:rsidR="00690306" w:rsidRPr="00C73BCB" w:rsidRDefault="00690306" w:rsidP="00535732">
            <w:pPr>
              <w:rPr>
                <w:i/>
                <w:iCs/>
                <w:kern w:val="0"/>
                <w:sz w:val="18"/>
                <w:szCs w:val="18"/>
              </w:rPr>
            </w:pPr>
            <w:r w:rsidRPr="00C73BCB">
              <w:rPr>
                <w:i/>
                <w:iCs/>
                <w:kern w:val="0"/>
                <w:sz w:val="18"/>
                <w:szCs w:val="18"/>
              </w:rPr>
              <w:t>REDACTEUR</w:t>
            </w:r>
          </w:p>
        </w:tc>
        <w:tc>
          <w:tcPr>
            <w:tcW w:w="806" w:type="dxa"/>
            <w:tcBorders>
              <w:top w:val="nil"/>
              <w:left w:val="nil"/>
              <w:bottom w:val="dashed" w:sz="8" w:space="0" w:color="000000"/>
              <w:right w:val="single" w:sz="8" w:space="0" w:color="000000"/>
            </w:tcBorders>
            <w:shd w:val="clear" w:color="auto" w:fill="auto"/>
            <w:vAlign w:val="center"/>
            <w:hideMark/>
          </w:tcPr>
          <w:p w14:paraId="76EA47D4" w14:textId="77777777" w:rsidR="00690306" w:rsidRPr="00690306" w:rsidRDefault="00690306" w:rsidP="00535732">
            <w:pPr>
              <w:jc w:val="center"/>
              <w:rPr>
                <w:i/>
                <w:iCs/>
                <w:color w:val="auto"/>
                <w:kern w:val="0"/>
                <w:sz w:val="18"/>
                <w:szCs w:val="18"/>
              </w:rPr>
            </w:pPr>
            <w:r w:rsidRPr="00690306">
              <w:rPr>
                <w:i/>
                <w:iCs/>
                <w:color w:val="auto"/>
                <w:kern w:val="0"/>
                <w:sz w:val="18"/>
                <w:szCs w:val="18"/>
              </w:rPr>
              <w:t>B</w:t>
            </w:r>
          </w:p>
        </w:tc>
        <w:tc>
          <w:tcPr>
            <w:tcW w:w="992" w:type="dxa"/>
            <w:tcBorders>
              <w:top w:val="nil"/>
              <w:left w:val="nil"/>
              <w:bottom w:val="dashed" w:sz="8" w:space="0" w:color="000000"/>
              <w:right w:val="single" w:sz="8" w:space="0" w:color="000000"/>
            </w:tcBorders>
            <w:shd w:val="clear" w:color="auto" w:fill="auto"/>
            <w:vAlign w:val="center"/>
            <w:hideMark/>
          </w:tcPr>
          <w:p w14:paraId="14D28236" w14:textId="77777777" w:rsidR="00690306" w:rsidRPr="00690306" w:rsidRDefault="00690306" w:rsidP="00535732">
            <w:pPr>
              <w:jc w:val="center"/>
              <w:rPr>
                <w:color w:val="auto"/>
                <w:kern w:val="0"/>
                <w:sz w:val="18"/>
                <w:szCs w:val="18"/>
              </w:rPr>
            </w:pPr>
            <w:r w:rsidRPr="00690306">
              <w:rPr>
                <w:color w:val="auto"/>
                <w:kern w:val="0"/>
                <w:sz w:val="18"/>
                <w:szCs w:val="18"/>
              </w:rPr>
              <w:t>0</w:t>
            </w:r>
          </w:p>
        </w:tc>
        <w:tc>
          <w:tcPr>
            <w:tcW w:w="1068" w:type="dxa"/>
            <w:tcBorders>
              <w:top w:val="nil"/>
              <w:left w:val="nil"/>
              <w:bottom w:val="dashed" w:sz="8" w:space="0" w:color="000000"/>
              <w:right w:val="single" w:sz="8" w:space="0" w:color="000000"/>
            </w:tcBorders>
            <w:shd w:val="clear" w:color="auto" w:fill="auto"/>
            <w:vAlign w:val="center"/>
            <w:hideMark/>
          </w:tcPr>
          <w:p w14:paraId="6AD9FE32" w14:textId="77777777" w:rsidR="00690306" w:rsidRPr="00690306" w:rsidRDefault="00690306" w:rsidP="00535732">
            <w:pPr>
              <w:jc w:val="center"/>
              <w:rPr>
                <w:color w:val="auto"/>
                <w:kern w:val="0"/>
                <w:sz w:val="18"/>
                <w:szCs w:val="18"/>
              </w:rPr>
            </w:pPr>
            <w:r w:rsidRPr="00690306">
              <w:rPr>
                <w:color w:val="auto"/>
                <w:kern w:val="0"/>
                <w:sz w:val="18"/>
                <w:szCs w:val="18"/>
              </w:rPr>
              <w:t>1</w:t>
            </w:r>
          </w:p>
        </w:tc>
        <w:tc>
          <w:tcPr>
            <w:tcW w:w="1002" w:type="dxa"/>
            <w:tcBorders>
              <w:top w:val="nil"/>
              <w:left w:val="nil"/>
              <w:bottom w:val="dashed" w:sz="8" w:space="0" w:color="000000"/>
              <w:right w:val="single" w:sz="8" w:space="0" w:color="000000"/>
            </w:tcBorders>
            <w:shd w:val="clear" w:color="auto" w:fill="auto"/>
            <w:vAlign w:val="center"/>
            <w:hideMark/>
          </w:tcPr>
          <w:p w14:paraId="47F9C74A" w14:textId="77777777" w:rsidR="00690306" w:rsidRPr="00690306" w:rsidRDefault="00690306" w:rsidP="00535732">
            <w:pPr>
              <w:jc w:val="center"/>
              <w:rPr>
                <w:color w:val="auto"/>
                <w:kern w:val="0"/>
                <w:sz w:val="18"/>
                <w:szCs w:val="18"/>
              </w:rPr>
            </w:pPr>
            <w:r w:rsidRPr="00690306">
              <w:rPr>
                <w:color w:val="auto"/>
                <w:kern w:val="0"/>
                <w:sz w:val="18"/>
                <w:szCs w:val="18"/>
              </w:rPr>
              <w:t>0</w:t>
            </w:r>
          </w:p>
        </w:tc>
        <w:tc>
          <w:tcPr>
            <w:tcW w:w="1200" w:type="dxa"/>
            <w:tcBorders>
              <w:top w:val="nil"/>
              <w:left w:val="nil"/>
              <w:bottom w:val="dashed" w:sz="8" w:space="0" w:color="000000"/>
              <w:right w:val="single" w:sz="8" w:space="0" w:color="000000"/>
            </w:tcBorders>
            <w:shd w:val="clear" w:color="auto" w:fill="auto"/>
            <w:vAlign w:val="center"/>
            <w:hideMark/>
          </w:tcPr>
          <w:p w14:paraId="545F36ED" w14:textId="77777777" w:rsidR="00690306" w:rsidRPr="00690306" w:rsidRDefault="00690306" w:rsidP="00535732">
            <w:pPr>
              <w:jc w:val="center"/>
              <w:rPr>
                <w:b/>
                <w:bCs/>
                <w:color w:val="auto"/>
                <w:kern w:val="0"/>
                <w:sz w:val="18"/>
                <w:szCs w:val="18"/>
              </w:rPr>
            </w:pPr>
            <w:r w:rsidRPr="00690306">
              <w:rPr>
                <w:b/>
                <w:bCs/>
                <w:color w:val="auto"/>
                <w:kern w:val="0"/>
                <w:sz w:val="18"/>
                <w:szCs w:val="18"/>
              </w:rPr>
              <w:t>1</w:t>
            </w:r>
          </w:p>
        </w:tc>
        <w:tc>
          <w:tcPr>
            <w:tcW w:w="961" w:type="dxa"/>
            <w:tcBorders>
              <w:top w:val="nil"/>
              <w:left w:val="nil"/>
              <w:bottom w:val="dashed" w:sz="8" w:space="0" w:color="000000"/>
              <w:right w:val="single" w:sz="8" w:space="0" w:color="000000"/>
            </w:tcBorders>
            <w:shd w:val="clear" w:color="auto" w:fill="auto"/>
            <w:vAlign w:val="center"/>
            <w:hideMark/>
          </w:tcPr>
          <w:p w14:paraId="63CB0227" w14:textId="77777777" w:rsidR="00690306" w:rsidRPr="00690306" w:rsidRDefault="00690306" w:rsidP="00535732">
            <w:pPr>
              <w:jc w:val="center"/>
              <w:rPr>
                <w:b/>
                <w:bCs/>
                <w:color w:val="auto"/>
                <w:kern w:val="0"/>
                <w:sz w:val="18"/>
                <w:szCs w:val="18"/>
              </w:rPr>
            </w:pPr>
            <w:r w:rsidRPr="00690306">
              <w:rPr>
                <w:b/>
                <w:bCs/>
                <w:color w:val="auto"/>
                <w:kern w:val="0"/>
                <w:sz w:val="18"/>
                <w:szCs w:val="18"/>
              </w:rPr>
              <w:t>1</w:t>
            </w:r>
          </w:p>
        </w:tc>
        <w:tc>
          <w:tcPr>
            <w:tcW w:w="1681" w:type="dxa"/>
            <w:tcBorders>
              <w:top w:val="nil"/>
              <w:left w:val="nil"/>
              <w:bottom w:val="dashed" w:sz="8" w:space="0" w:color="000000"/>
              <w:right w:val="single" w:sz="8" w:space="0" w:color="000000"/>
            </w:tcBorders>
            <w:shd w:val="clear" w:color="auto" w:fill="auto"/>
            <w:vAlign w:val="center"/>
            <w:hideMark/>
          </w:tcPr>
          <w:p w14:paraId="7E1E8D1F" w14:textId="77777777" w:rsidR="00690306" w:rsidRPr="00690306" w:rsidRDefault="00690306" w:rsidP="00535732">
            <w:pPr>
              <w:jc w:val="center"/>
              <w:rPr>
                <w:b/>
                <w:bCs/>
                <w:i/>
                <w:iCs/>
                <w:color w:val="auto"/>
                <w:kern w:val="0"/>
                <w:sz w:val="18"/>
                <w:szCs w:val="18"/>
              </w:rPr>
            </w:pPr>
            <w:r w:rsidRPr="00690306">
              <w:rPr>
                <w:b/>
                <w:bCs/>
                <w:i/>
                <w:iCs/>
                <w:color w:val="auto"/>
                <w:kern w:val="0"/>
                <w:sz w:val="18"/>
                <w:szCs w:val="18"/>
              </w:rPr>
              <w:t>1 poste à 35h</w:t>
            </w:r>
          </w:p>
        </w:tc>
      </w:tr>
      <w:tr w:rsidR="00690306" w:rsidRPr="00C73BCB" w14:paraId="072BAED1" w14:textId="77777777" w:rsidTr="00535732">
        <w:trPr>
          <w:gridAfter w:val="1"/>
          <w:wAfter w:w="146" w:type="dxa"/>
          <w:trHeight w:val="345"/>
        </w:trPr>
        <w:tc>
          <w:tcPr>
            <w:tcW w:w="2880" w:type="dxa"/>
            <w:tcBorders>
              <w:top w:val="nil"/>
              <w:left w:val="single" w:sz="8" w:space="0" w:color="000000"/>
              <w:bottom w:val="nil"/>
              <w:right w:val="single" w:sz="8" w:space="0" w:color="000000"/>
            </w:tcBorders>
            <w:shd w:val="clear" w:color="auto" w:fill="auto"/>
            <w:vAlign w:val="center"/>
            <w:hideMark/>
          </w:tcPr>
          <w:p w14:paraId="5685A81E" w14:textId="77777777" w:rsidR="00690306" w:rsidRPr="00C73BCB" w:rsidRDefault="00690306" w:rsidP="00535732">
            <w:pPr>
              <w:rPr>
                <w:kern w:val="0"/>
                <w:sz w:val="18"/>
                <w:szCs w:val="18"/>
              </w:rPr>
            </w:pPr>
            <w:r w:rsidRPr="00C73BCB">
              <w:rPr>
                <w:kern w:val="0"/>
                <w:sz w:val="18"/>
                <w:szCs w:val="18"/>
              </w:rPr>
              <w:t>ADJOINT ADM TER</w:t>
            </w:r>
          </w:p>
        </w:tc>
        <w:tc>
          <w:tcPr>
            <w:tcW w:w="806" w:type="dxa"/>
            <w:vMerge w:val="restart"/>
            <w:tcBorders>
              <w:top w:val="nil"/>
              <w:left w:val="single" w:sz="8" w:space="0" w:color="000000"/>
              <w:bottom w:val="dashed" w:sz="8" w:space="0" w:color="000000"/>
              <w:right w:val="single" w:sz="8" w:space="0" w:color="000000"/>
            </w:tcBorders>
            <w:shd w:val="clear" w:color="auto" w:fill="auto"/>
            <w:vAlign w:val="center"/>
            <w:hideMark/>
          </w:tcPr>
          <w:p w14:paraId="608F6156" w14:textId="77777777" w:rsidR="00690306" w:rsidRPr="00690306" w:rsidRDefault="00690306" w:rsidP="00535732">
            <w:pPr>
              <w:jc w:val="center"/>
              <w:rPr>
                <w:color w:val="auto"/>
                <w:kern w:val="0"/>
                <w:sz w:val="18"/>
                <w:szCs w:val="18"/>
              </w:rPr>
            </w:pPr>
            <w:r w:rsidRPr="00690306">
              <w:rPr>
                <w:color w:val="auto"/>
                <w:kern w:val="0"/>
                <w:sz w:val="18"/>
                <w:szCs w:val="18"/>
              </w:rPr>
              <w:t>C</w:t>
            </w:r>
          </w:p>
        </w:tc>
        <w:tc>
          <w:tcPr>
            <w:tcW w:w="992" w:type="dxa"/>
            <w:vMerge w:val="restart"/>
            <w:tcBorders>
              <w:top w:val="nil"/>
              <w:left w:val="single" w:sz="8" w:space="0" w:color="000000"/>
              <w:bottom w:val="dashed" w:sz="8" w:space="0" w:color="000000"/>
              <w:right w:val="single" w:sz="8" w:space="0" w:color="000000"/>
            </w:tcBorders>
            <w:shd w:val="clear" w:color="auto" w:fill="auto"/>
            <w:vAlign w:val="center"/>
            <w:hideMark/>
          </w:tcPr>
          <w:p w14:paraId="7796034B" w14:textId="77777777" w:rsidR="00690306" w:rsidRPr="00690306" w:rsidRDefault="00690306" w:rsidP="00535732">
            <w:pPr>
              <w:jc w:val="center"/>
              <w:rPr>
                <w:color w:val="auto"/>
                <w:kern w:val="0"/>
                <w:sz w:val="18"/>
                <w:szCs w:val="18"/>
              </w:rPr>
            </w:pPr>
            <w:r w:rsidRPr="00690306">
              <w:rPr>
                <w:color w:val="auto"/>
                <w:kern w:val="0"/>
                <w:sz w:val="18"/>
                <w:szCs w:val="18"/>
              </w:rPr>
              <w:t>0</w:t>
            </w:r>
          </w:p>
        </w:tc>
        <w:tc>
          <w:tcPr>
            <w:tcW w:w="1068" w:type="dxa"/>
            <w:vMerge w:val="restart"/>
            <w:tcBorders>
              <w:top w:val="nil"/>
              <w:left w:val="single" w:sz="8" w:space="0" w:color="000000"/>
              <w:bottom w:val="dashed" w:sz="8" w:space="0" w:color="000000"/>
              <w:right w:val="single" w:sz="8" w:space="0" w:color="000000"/>
            </w:tcBorders>
            <w:shd w:val="clear" w:color="auto" w:fill="auto"/>
            <w:vAlign w:val="center"/>
            <w:hideMark/>
          </w:tcPr>
          <w:p w14:paraId="51095965" w14:textId="77777777" w:rsidR="00690306" w:rsidRPr="00690306" w:rsidRDefault="00690306" w:rsidP="00535732">
            <w:pPr>
              <w:jc w:val="center"/>
              <w:rPr>
                <w:color w:val="auto"/>
                <w:kern w:val="0"/>
                <w:sz w:val="18"/>
                <w:szCs w:val="18"/>
              </w:rPr>
            </w:pPr>
            <w:r w:rsidRPr="00690306">
              <w:rPr>
                <w:color w:val="auto"/>
                <w:kern w:val="0"/>
                <w:sz w:val="18"/>
                <w:szCs w:val="18"/>
              </w:rPr>
              <w:t>1</w:t>
            </w:r>
          </w:p>
        </w:tc>
        <w:tc>
          <w:tcPr>
            <w:tcW w:w="1002" w:type="dxa"/>
            <w:vMerge w:val="restart"/>
            <w:tcBorders>
              <w:top w:val="nil"/>
              <w:left w:val="single" w:sz="8" w:space="0" w:color="000000"/>
              <w:bottom w:val="dashed" w:sz="8" w:space="0" w:color="000000"/>
              <w:right w:val="single" w:sz="8" w:space="0" w:color="000000"/>
            </w:tcBorders>
            <w:shd w:val="clear" w:color="auto" w:fill="auto"/>
            <w:vAlign w:val="center"/>
            <w:hideMark/>
          </w:tcPr>
          <w:p w14:paraId="6EB748FC" w14:textId="77777777" w:rsidR="00690306" w:rsidRPr="00690306" w:rsidRDefault="00690306" w:rsidP="00535732">
            <w:pPr>
              <w:jc w:val="center"/>
              <w:rPr>
                <w:color w:val="auto"/>
                <w:kern w:val="0"/>
                <w:sz w:val="18"/>
                <w:szCs w:val="18"/>
              </w:rPr>
            </w:pPr>
            <w:r w:rsidRPr="00690306">
              <w:rPr>
                <w:color w:val="auto"/>
                <w:kern w:val="0"/>
                <w:sz w:val="18"/>
                <w:szCs w:val="18"/>
              </w:rPr>
              <w:t>0</w:t>
            </w:r>
          </w:p>
        </w:tc>
        <w:tc>
          <w:tcPr>
            <w:tcW w:w="1200" w:type="dxa"/>
            <w:vMerge w:val="restart"/>
            <w:tcBorders>
              <w:top w:val="nil"/>
              <w:left w:val="single" w:sz="8" w:space="0" w:color="000000"/>
              <w:bottom w:val="dashed" w:sz="8" w:space="0" w:color="000000"/>
              <w:right w:val="single" w:sz="8" w:space="0" w:color="000000"/>
            </w:tcBorders>
            <w:shd w:val="clear" w:color="auto" w:fill="auto"/>
            <w:vAlign w:val="center"/>
            <w:hideMark/>
          </w:tcPr>
          <w:p w14:paraId="0877EED3" w14:textId="77777777" w:rsidR="00690306" w:rsidRPr="00690306" w:rsidRDefault="00690306" w:rsidP="00535732">
            <w:pPr>
              <w:jc w:val="center"/>
              <w:rPr>
                <w:color w:val="auto"/>
                <w:kern w:val="0"/>
                <w:sz w:val="18"/>
                <w:szCs w:val="18"/>
              </w:rPr>
            </w:pPr>
            <w:r w:rsidRPr="00690306">
              <w:rPr>
                <w:color w:val="auto"/>
                <w:kern w:val="0"/>
                <w:sz w:val="18"/>
                <w:szCs w:val="18"/>
              </w:rPr>
              <w:t>1</w:t>
            </w:r>
          </w:p>
        </w:tc>
        <w:tc>
          <w:tcPr>
            <w:tcW w:w="961" w:type="dxa"/>
            <w:vMerge w:val="restart"/>
            <w:tcBorders>
              <w:top w:val="nil"/>
              <w:left w:val="single" w:sz="8" w:space="0" w:color="000000"/>
              <w:bottom w:val="dashed" w:sz="8" w:space="0" w:color="000000"/>
              <w:right w:val="single" w:sz="8" w:space="0" w:color="000000"/>
            </w:tcBorders>
            <w:shd w:val="clear" w:color="auto" w:fill="auto"/>
            <w:vAlign w:val="center"/>
            <w:hideMark/>
          </w:tcPr>
          <w:p w14:paraId="7C11D11E" w14:textId="77777777" w:rsidR="00690306" w:rsidRPr="00690306" w:rsidRDefault="00690306" w:rsidP="00535732">
            <w:pPr>
              <w:jc w:val="center"/>
              <w:rPr>
                <w:color w:val="auto"/>
                <w:kern w:val="0"/>
                <w:sz w:val="18"/>
                <w:szCs w:val="18"/>
              </w:rPr>
            </w:pPr>
            <w:r w:rsidRPr="00690306">
              <w:rPr>
                <w:color w:val="auto"/>
                <w:kern w:val="0"/>
                <w:sz w:val="18"/>
                <w:szCs w:val="18"/>
              </w:rPr>
              <w:t>1</w:t>
            </w:r>
          </w:p>
        </w:tc>
        <w:tc>
          <w:tcPr>
            <w:tcW w:w="1681" w:type="dxa"/>
            <w:vMerge w:val="restart"/>
            <w:tcBorders>
              <w:top w:val="nil"/>
              <w:left w:val="single" w:sz="8" w:space="0" w:color="000000"/>
              <w:bottom w:val="dashed" w:sz="8" w:space="0" w:color="000000"/>
              <w:right w:val="single" w:sz="8" w:space="0" w:color="000000"/>
            </w:tcBorders>
            <w:shd w:val="clear" w:color="auto" w:fill="auto"/>
            <w:vAlign w:val="center"/>
            <w:hideMark/>
          </w:tcPr>
          <w:p w14:paraId="52905C24" w14:textId="77777777" w:rsidR="00690306" w:rsidRPr="00690306" w:rsidRDefault="00690306" w:rsidP="00535732">
            <w:pPr>
              <w:jc w:val="center"/>
              <w:rPr>
                <w:color w:val="auto"/>
                <w:kern w:val="0"/>
                <w:sz w:val="18"/>
                <w:szCs w:val="18"/>
              </w:rPr>
            </w:pPr>
            <w:r w:rsidRPr="00690306">
              <w:rPr>
                <w:color w:val="auto"/>
                <w:kern w:val="0"/>
                <w:sz w:val="18"/>
                <w:szCs w:val="18"/>
              </w:rPr>
              <w:t>1 poste à 35h</w:t>
            </w:r>
          </w:p>
        </w:tc>
      </w:tr>
      <w:tr w:rsidR="00690306" w:rsidRPr="00C73BCB" w14:paraId="3FEADA25" w14:textId="77777777" w:rsidTr="00535732">
        <w:trPr>
          <w:gridAfter w:val="1"/>
          <w:wAfter w:w="146" w:type="dxa"/>
          <w:trHeight w:val="345"/>
        </w:trPr>
        <w:tc>
          <w:tcPr>
            <w:tcW w:w="2880" w:type="dxa"/>
            <w:tcBorders>
              <w:top w:val="nil"/>
              <w:left w:val="single" w:sz="8" w:space="0" w:color="000000"/>
              <w:bottom w:val="dashed" w:sz="8" w:space="0" w:color="000000"/>
              <w:right w:val="single" w:sz="8" w:space="0" w:color="000000"/>
            </w:tcBorders>
            <w:shd w:val="clear" w:color="auto" w:fill="auto"/>
            <w:vAlign w:val="center"/>
            <w:hideMark/>
          </w:tcPr>
          <w:p w14:paraId="31DE4452" w14:textId="77777777" w:rsidR="00690306" w:rsidRPr="00C73BCB" w:rsidRDefault="00690306" w:rsidP="00535732">
            <w:pPr>
              <w:rPr>
                <w:kern w:val="0"/>
                <w:sz w:val="18"/>
                <w:szCs w:val="18"/>
              </w:rPr>
            </w:pPr>
            <w:r w:rsidRPr="00C73BCB">
              <w:rPr>
                <w:kern w:val="0"/>
                <w:sz w:val="18"/>
                <w:szCs w:val="18"/>
              </w:rPr>
              <w:t xml:space="preserve">PPAL DE 1ère CLASSE </w:t>
            </w:r>
          </w:p>
        </w:tc>
        <w:tc>
          <w:tcPr>
            <w:tcW w:w="806" w:type="dxa"/>
            <w:vMerge/>
            <w:tcBorders>
              <w:top w:val="nil"/>
              <w:left w:val="single" w:sz="8" w:space="0" w:color="000000"/>
              <w:bottom w:val="dashed" w:sz="8" w:space="0" w:color="000000"/>
              <w:right w:val="single" w:sz="8" w:space="0" w:color="000000"/>
            </w:tcBorders>
            <w:vAlign w:val="center"/>
            <w:hideMark/>
          </w:tcPr>
          <w:p w14:paraId="36EFC0B3" w14:textId="77777777" w:rsidR="00690306" w:rsidRPr="00C73BCB" w:rsidRDefault="00690306" w:rsidP="00535732">
            <w:pPr>
              <w:rPr>
                <w:kern w:val="0"/>
                <w:sz w:val="18"/>
                <w:szCs w:val="18"/>
              </w:rPr>
            </w:pPr>
          </w:p>
        </w:tc>
        <w:tc>
          <w:tcPr>
            <w:tcW w:w="992" w:type="dxa"/>
            <w:vMerge/>
            <w:tcBorders>
              <w:top w:val="nil"/>
              <w:left w:val="single" w:sz="8" w:space="0" w:color="000000"/>
              <w:bottom w:val="dashed" w:sz="8" w:space="0" w:color="000000"/>
              <w:right w:val="single" w:sz="8" w:space="0" w:color="000000"/>
            </w:tcBorders>
            <w:vAlign w:val="center"/>
            <w:hideMark/>
          </w:tcPr>
          <w:p w14:paraId="26C074BC" w14:textId="77777777" w:rsidR="00690306" w:rsidRPr="00C73BCB" w:rsidRDefault="00690306" w:rsidP="00535732">
            <w:pPr>
              <w:rPr>
                <w:kern w:val="0"/>
                <w:sz w:val="18"/>
                <w:szCs w:val="18"/>
              </w:rPr>
            </w:pPr>
          </w:p>
        </w:tc>
        <w:tc>
          <w:tcPr>
            <w:tcW w:w="1068" w:type="dxa"/>
            <w:vMerge/>
            <w:tcBorders>
              <w:top w:val="nil"/>
              <w:left w:val="single" w:sz="8" w:space="0" w:color="000000"/>
              <w:bottom w:val="dashed" w:sz="8" w:space="0" w:color="000000"/>
              <w:right w:val="single" w:sz="8" w:space="0" w:color="000000"/>
            </w:tcBorders>
            <w:vAlign w:val="center"/>
            <w:hideMark/>
          </w:tcPr>
          <w:p w14:paraId="404B24BE" w14:textId="77777777" w:rsidR="00690306" w:rsidRPr="00C73BCB" w:rsidRDefault="00690306" w:rsidP="00535732">
            <w:pPr>
              <w:rPr>
                <w:kern w:val="0"/>
                <w:sz w:val="18"/>
                <w:szCs w:val="18"/>
              </w:rPr>
            </w:pPr>
          </w:p>
        </w:tc>
        <w:tc>
          <w:tcPr>
            <w:tcW w:w="1002" w:type="dxa"/>
            <w:vMerge/>
            <w:tcBorders>
              <w:top w:val="nil"/>
              <w:left w:val="single" w:sz="8" w:space="0" w:color="000000"/>
              <w:bottom w:val="dashed" w:sz="8" w:space="0" w:color="000000"/>
              <w:right w:val="single" w:sz="8" w:space="0" w:color="000000"/>
            </w:tcBorders>
            <w:vAlign w:val="center"/>
            <w:hideMark/>
          </w:tcPr>
          <w:p w14:paraId="1DCD5BB3" w14:textId="77777777" w:rsidR="00690306" w:rsidRPr="00C73BCB" w:rsidRDefault="00690306" w:rsidP="00535732">
            <w:pPr>
              <w:rPr>
                <w:kern w:val="0"/>
                <w:sz w:val="18"/>
                <w:szCs w:val="18"/>
              </w:rPr>
            </w:pPr>
          </w:p>
        </w:tc>
        <w:tc>
          <w:tcPr>
            <w:tcW w:w="1200" w:type="dxa"/>
            <w:vMerge/>
            <w:tcBorders>
              <w:top w:val="nil"/>
              <w:left w:val="single" w:sz="8" w:space="0" w:color="000000"/>
              <w:bottom w:val="dashed" w:sz="8" w:space="0" w:color="000000"/>
              <w:right w:val="single" w:sz="8" w:space="0" w:color="000000"/>
            </w:tcBorders>
            <w:vAlign w:val="center"/>
            <w:hideMark/>
          </w:tcPr>
          <w:p w14:paraId="6A43B139" w14:textId="77777777" w:rsidR="00690306" w:rsidRPr="00C73BCB" w:rsidRDefault="00690306" w:rsidP="00535732">
            <w:pPr>
              <w:rPr>
                <w:kern w:val="0"/>
                <w:sz w:val="18"/>
                <w:szCs w:val="18"/>
              </w:rPr>
            </w:pPr>
          </w:p>
        </w:tc>
        <w:tc>
          <w:tcPr>
            <w:tcW w:w="961" w:type="dxa"/>
            <w:vMerge/>
            <w:tcBorders>
              <w:top w:val="nil"/>
              <w:left w:val="single" w:sz="8" w:space="0" w:color="000000"/>
              <w:bottom w:val="dashed" w:sz="8" w:space="0" w:color="000000"/>
              <w:right w:val="single" w:sz="8" w:space="0" w:color="000000"/>
            </w:tcBorders>
            <w:vAlign w:val="center"/>
            <w:hideMark/>
          </w:tcPr>
          <w:p w14:paraId="41F2D7AF" w14:textId="77777777" w:rsidR="00690306" w:rsidRPr="00C73BCB" w:rsidRDefault="00690306" w:rsidP="00535732">
            <w:pPr>
              <w:rPr>
                <w:kern w:val="0"/>
                <w:sz w:val="18"/>
                <w:szCs w:val="18"/>
              </w:rPr>
            </w:pPr>
          </w:p>
        </w:tc>
        <w:tc>
          <w:tcPr>
            <w:tcW w:w="1681" w:type="dxa"/>
            <w:vMerge/>
            <w:tcBorders>
              <w:top w:val="nil"/>
              <w:left w:val="single" w:sz="8" w:space="0" w:color="000000"/>
              <w:bottom w:val="dashed" w:sz="8" w:space="0" w:color="000000"/>
              <w:right w:val="single" w:sz="8" w:space="0" w:color="000000"/>
            </w:tcBorders>
            <w:vAlign w:val="center"/>
            <w:hideMark/>
          </w:tcPr>
          <w:p w14:paraId="1C4937B5" w14:textId="77777777" w:rsidR="00690306" w:rsidRPr="00C73BCB" w:rsidRDefault="00690306" w:rsidP="00535732">
            <w:pPr>
              <w:rPr>
                <w:kern w:val="0"/>
                <w:sz w:val="18"/>
                <w:szCs w:val="18"/>
              </w:rPr>
            </w:pPr>
          </w:p>
        </w:tc>
      </w:tr>
      <w:tr w:rsidR="00690306" w:rsidRPr="00C73BCB" w14:paraId="3F850F13" w14:textId="77777777" w:rsidTr="00535732">
        <w:trPr>
          <w:gridAfter w:val="1"/>
          <w:wAfter w:w="146" w:type="dxa"/>
          <w:trHeight w:val="345"/>
        </w:trPr>
        <w:tc>
          <w:tcPr>
            <w:tcW w:w="2880" w:type="dxa"/>
            <w:tcBorders>
              <w:top w:val="nil"/>
              <w:left w:val="single" w:sz="8" w:space="0" w:color="000000"/>
              <w:bottom w:val="nil"/>
              <w:right w:val="single" w:sz="8" w:space="0" w:color="000000"/>
            </w:tcBorders>
            <w:shd w:val="clear" w:color="auto" w:fill="auto"/>
            <w:vAlign w:val="center"/>
            <w:hideMark/>
          </w:tcPr>
          <w:p w14:paraId="2FBF8A8B" w14:textId="77777777" w:rsidR="00690306" w:rsidRPr="00C73BCB" w:rsidRDefault="00690306" w:rsidP="00535732">
            <w:pPr>
              <w:rPr>
                <w:kern w:val="0"/>
                <w:sz w:val="18"/>
                <w:szCs w:val="18"/>
              </w:rPr>
            </w:pPr>
            <w:r w:rsidRPr="00C73BCB">
              <w:rPr>
                <w:kern w:val="0"/>
                <w:sz w:val="18"/>
                <w:szCs w:val="18"/>
              </w:rPr>
              <w:t>ADJOINT ADM TER</w:t>
            </w:r>
          </w:p>
        </w:tc>
        <w:tc>
          <w:tcPr>
            <w:tcW w:w="806" w:type="dxa"/>
            <w:vMerge w:val="restart"/>
            <w:tcBorders>
              <w:top w:val="nil"/>
              <w:left w:val="single" w:sz="8" w:space="0" w:color="000000"/>
              <w:bottom w:val="dashed" w:sz="8" w:space="0" w:color="000000"/>
              <w:right w:val="single" w:sz="8" w:space="0" w:color="000000"/>
            </w:tcBorders>
            <w:shd w:val="clear" w:color="auto" w:fill="auto"/>
            <w:vAlign w:val="center"/>
            <w:hideMark/>
          </w:tcPr>
          <w:p w14:paraId="6232CCD0" w14:textId="77777777" w:rsidR="00690306" w:rsidRPr="00C73BCB" w:rsidRDefault="00690306" w:rsidP="00535732">
            <w:pPr>
              <w:jc w:val="center"/>
              <w:rPr>
                <w:kern w:val="0"/>
                <w:sz w:val="18"/>
                <w:szCs w:val="18"/>
              </w:rPr>
            </w:pPr>
            <w:r w:rsidRPr="00C73BCB">
              <w:rPr>
                <w:kern w:val="0"/>
                <w:sz w:val="18"/>
                <w:szCs w:val="18"/>
              </w:rPr>
              <w:t>C</w:t>
            </w:r>
          </w:p>
        </w:tc>
        <w:tc>
          <w:tcPr>
            <w:tcW w:w="992" w:type="dxa"/>
            <w:tcBorders>
              <w:top w:val="nil"/>
              <w:left w:val="nil"/>
              <w:bottom w:val="nil"/>
              <w:right w:val="single" w:sz="8" w:space="0" w:color="000000"/>
            </w:tcBorders>
            <w:shd w:val="clear" w:color="auto" w:fill="auto"/>
            <w:vAlign w:val="center"/>
            <w:hideMark/>
          </w:tcPr>
          <w:p w14:paraId="51E82AFE" w14:textId="77777777" w:rsidR="00690306" w:rsidRPr="00690306" w:rsidRDefault="00690306" w:rsidP="00535732">
            <w:pPr>
              <w:jc w:val="center"/>
              <w:rPr>
                <w:color w:val="auto"/>
                <w:kern w:val="0"/>
                <w:sz w:val="18"/>
                <w:szCs w:val="18"/>
              </w:rPr>
            </w:pPr>
            <w:r w:rsidRPr="00690306">
              <w:rPr>
                <w:color w:val="auto"/>
                <w:kern w:val="0"/>
                <w:sz w:val="18"/>
                <w:szCs w:val="18"/>
              </w:rPr>
              <w:t>1</w:t>
            </w:r>
          </w:p>
        </w:tc>
        <w:tc>
          <w:tcPr>
            <w:tcW w:w="1068" w:type="dxa"/>
            <w:tcBorders>
              <w:top w:val="nil"/>
              <w:left w:val="nil"/>
              <w:bottom w:val="nil"/>
              <w:right w:val="single" w:sz="8" w:space="0" w:color="000000"/>
            </w:tcBorders>
            <w:shd w:val="clear" w:color="auto" w:fill="auto"/>
            <w:vAlign w:val="center"/>
            <w:hideMark/>
          </w:tcPr>
          <w:p w14:paraId="52C62D89" w14:textId="77777777" w:rsidR="00690306" w:rsidRPr="00690306" w:rsidRDefault="00690306" w:rsidP="00535732">
            <w:pPr>
              <w:jc w:val="center"/>
              <w:rPr>
                <w:color w:val="auto"/>
                <w:kern w:val="0"/>
                <w:sz w:val="18"/>
                <w:szCs w:val="18"/>
              </w:rPr>
            </w:pPr>
            <w:r w:rsidRPr="00690306">
              <w:rPr>
                <w:color w:val="auto"/>
                <w:kern w:val="0"/>
                <w:sz w:val="18"/>
                <w:szCs w:val="18"/>
              </w:rPr>
              <w:t>0</w:t>
            </w:r>
          </w:p>
        </w:tc>
        <w:tc>
          <w:tcPr>
            <w:tcW w:w="1002" w:type="dxa"/>
            <w:tcBorders>
              <w:top w:val="nil"/>
              <w:left w:val="nil"/>
              <w:bottom w:val="nil"/>
              <w:right w:val="single" w:sz="8" w:space="0" w:color="000000"/>
            </w:tcBorders>
            <w:shd w:val="clear" w:color="auto" w:fill="auto"/>
            <w:vAlign w:val="center"/>
            <w:hideMark/>
          </w:tcPr>
          <w:p w14:paraId="17CDC3C1" w14:textId="77777777" w:rsidR="00690306" w:rsidRPr="00690306" w:rsidRDefault="00690306" w:rsidP="00535732">
            <w:pPr>
              <w:jc w:val="center"/>
              <w:rPr>
                <w:color w:val="auto"/>
                <w:kern w:val="0"/>
                <w:sz w:val="18"/>
                <w:szCs w:val="18"/>
              </w:rPr>
            </w:pPr>
            <w:r w:rsidRPr="00690306">
              <w:rPr>
                <w:color w:val="auto"/>
                <w:kern w:val="0"/>
                <w:sz w:val="18"/>
                <w:szCs w:val="18"/>
              </w:rPr>
              <w:t>0</w:t>
            </w:r>
          </w:p>
        </w:tc>
        <w:tc>
          <w:tcPr>
            <w:tcW w:w="1200" w:type="dxa"/>
            <w:tcBorders>
              <w:top w:val="nil"/>
              <w:left w:val="nil"/>
              <w:bottom w:val="nil"/>
              <w:right w:val="single" w:sz="8" w:space="0" w:color="000000"/>
            </w:tcBorders>
            <w:shd w:val="clear" w:color="auto" w:fill="auto"/>
            <w:vAlign w:val="center"/>
            <w:hideMark/>
          </w:tcPr>
          <w:p w14:paraId="4BDB7491" w14:textId="77777777" w:rsidR="00690306" w:rsidRPr="00690306" w:rsidRDefault="00690306" w:rsidP="00535732">
            <w:pPr>
              <w:jc w:val="center"/>
              <w:rPr>
                <w:b/>
                <w:bCs/>
                <w:color w:val="auto"/>
                <w:kern w:val="0"/>
                <w:sz w:val="18"/>
                <w:szCs w:val="18"/>
              </w:rPr>
            </w:pPr>
            <w:r w:rsidRPr="00690306">
              <w:rPr>
                <w:b/>
                <w:bCs/>
                <w:color w:val="auto"/>
                <w:kern w:val="0"/>
                <w:sz w:val="18"/>
                <w:szCs w:val="18"/>
              </w:rPr>
              <w:t>1</w:t>
            </w:r>
          </w:p>
        </w:tc>
        <w:tc>
          <w:tcPr>
            <w:tcW w:w="961" w:type="dxa"/>
            <w:tcBorders>
              <w:top w:val="nil"/>
              <w:left w:val="nil"/>
              <w:bottom w:val="nil"/>
              <w:right w:val="single" w:sz="8" w:space="0" w:color="000000"/>
            </w:tcBorders>
            <w:shd w:val="clear" w:color="auto" w:fill="auto"/>
            <w:vAlign w:val="center"/>
            <w:hideMark/>
          </w:tcPr>
          <w:p w14:paraId="3D13B405" w14:textId="77777777" w:rsidR="00690306" w:rsidRPr="00690306" w:rsidRDefault="00690306" w:rsidP="00535732">
            <w:pPr>
              <w:jc w:val="center"/>
              <w:rPr>
                <w:b/>
                <w:bCs/>
                <w:color w:val="auto"/>
                <w:kern w:val="0"/>
                <w:sz w:val="18"/>
                <w:szCs w:val="18"/>
              </w:rPr>
            </w:pPr>
            <w:r w:rsidRPr="00690306">
              <w:rPr>
                <w:b/>
                <w:bCs/>
                <w:color w:val="auto"/>
                <w:kern w:val="0"/>
                <w:sz w:val="18"/>
                <w:szCs w:val="18"/>
              </w:rPr>
              <w:t>1</w:t>
            </w:r>
          </w:p>
        </w:tc>
        <w:tc>
          <w:tcPr>
            <w:tcW w:w="1681" w:type="dxa"/>
            <w:tcBorders>
              <w:top w:val="nil"/>
              <w:left w:val="nil"/>
              <w:bottom w:val="nil"/>
              <w:right w:val="single" w:sz="8" w:space="0" w:color="000000"/>
            </w:tcBorders>
            <w:shd w:val="clear" w:color="auto" w:fill="auto"/>
            <w:vAlign w:val="center"/>
            <w:hideMark/>
          </w:tcPr>
          <w:p w14:paraId="37EDF963" w14:textId="77777777" w:rsidR="00690306" w:rsidRPr="00690306" w:rsidRDefault="00690306" w:rsidP="00535732">
            <w:pPr>
              <w:jc w:val="center"/>
              <w:rPr>
                <w:color w:val="auto"/>
                <w:kern w:val="0"/>
                <w:sz w:val="18"/>
                <w:szCs w:val="18"/>
              </w:rPr>
            </w:pPr>
            <w:r w:rsidRPr="00690306">
              <w:rPr>
                <w:color w:val="auto"/>
                <w:kern w:val="0"/>
                <w:sz w:val="18"/>
                <w:szCs w:val="18"/>
              </w:rPr>
              <w:t>1 poste à 35h</w:t>
            </w:r>
          </w:p>
        </w:tc>
      </w:tr>
      <w:tr w:rsidR="00690306" w:rsidRPr="00C73BCB" w14:paraId="296CBB8D" w14:textId="77777777" w:rsidTr="00535732">
        <w:trPr>
          <w:gridAfter w:val="1"/>
          <w:wAfter w:w="146" w:type="dxa"/>
          <w:trHeight w:val="345"/>
        </w:trPr>
        <w:tc>
          <w:tcPr>
            <w:tcW w:w="2880" w:type="dxa"/>
            <w:tcBorders>
              <w:top w:val="nil"/>
              <w:left w:val="single" w:sz="8" w:space="0" w:color="000000"/>
              <w:bottom w:val="nil"/>
              <w:right w:val="single" w:sz="8" w:space="0" w:color="000000"/>
            </w:tcBorders>
            <w:shd w:val="clear" w:color="auto" w:fill="auto"/>
            <w:vAlign w:val="center"/>
            <w:hideMark/>
          </w:tcPr>
          <w:p w14:paraId="6EA02A02" w14:textId="77777777" w:rsidR="00690306" w:rsidRPr="00C73BCB" w:rsidRDefault="00690306" w:rsidP="00535732">
            <w:pPr>
              <w:rPr>
                <w:kern w:val="0"/>
                <w:sz w:val="18"/>
                <w:szCs w:val="18"/>
              </w:rPr>
            </w:pPr>
            <w:r w:rsidRPr="00C73BCB">
              <w:rPr>
                <w:kern w:val="0"/>
                <w:sz w:val="18"/>
                <w:szCs w:val="18"/>
              </w:rPr>
              <w:t> </w:t>
            </w:r>
          </w:p>
        </w:tc>
        <w:tc>
          <w:tcPr>
            <w:tcW w:w="806" w:type="dxa"/>
            <w:vMerge/>
            <w:tcBorders>
              <w:top w:val="nil"/>
              <w:left w:val="single" w:sz="8" w:space="0" w:color="000000"/>
              <w:bottom w:val="dashed" w:sz="8" w:space="0" w:color="000000"/>
              <w:right w:val="single" w:sz="8" w:space="0" w:color="000000"/>
            </w:tcBorders>
            <w:vAlign w:val="center"/>
            <w:hideMark/>
          </w:tcPr>
          <w:p w14:paraId="11789454" w14:textId="77777777" w:rsidR="00690306" w:rsidRPr="00C73BCB" w:rsidRDefault="00690306" w:rsidP="00535732">
            <w:pPr>
              <w:rPr>
                <w:kern w:val="0"/>
                <w:sz w:val="18"/>
                <w:szCs w:val="18"/>
              </w:rPr>
            </w:pPr>
          </w:p>
        </w:tc>
        <w:tc>
          <w:tcPr>
            <w:tcW w:w="992" w:type="dxa"/>
            <w:tcBorders>
              <w:top w:val="nil"/>
              <w:left w:val="nil"/>
              <w:bottom w:val="nil"/>
              <w:right w:val="single" w:sz="8" w:space="0" w:color="000000"/>
            </w:tcBorders>
            <w:shd w:val="clear" w:color="auto" w:fill="auto"/>
            <w:vAlign w:val="center"/>
            <w:hideMark/>
          </w:tcPr>
          <w:p w14:paraId="59DF08E5" w14:textId="77777777" w:rsidR="00690306" w:rsidRPr="00690306" w:rsidRDefault="00690306" w:rsidP="00535732">
            <w:pPr>
              <w:jc w:val="center"/>
              <w:rPr>
                <w:color w:val="auto"/>
                <w:kern w:val="0"/>
                <w:sz w:val="18"/>
                <w:szCs w:val="18"/>
              </w:rPr>
            </w:pPr>
            <w:r w:rsidRPr="00690306">
              <w:rPr>
                <w:color w:val="auto"/>
                <w:kern w:val="0"/>
                <w:sz w:val="18"/>
                <w:szCs w:val="18"/>
              </w:rPr>
              <w:t> </w:t>
            </w:r>
          </w:p>
        </w:tc>
        <w:tc>
          <w:tcPr>
            <w:tcW w:w="1068" w:type="dxa"/>
            <w:tcBorders>
              <w:top w:val="nil"/>
              <w:left w:val="nil"/>
              <w:bottom w:val="nil"/>
              <w:right w:val="single" w:sz="8" w:space="0" w:color="000000"/>
            </w:tcBorders>
            <w:shd w:val="clear" w:color="auto" w:fill="auto"/>
            <w:vAlign w:val="center"/>
            <w:hideMark/>
          </w:tcPr>
          <w:p w14:paraId="5C6523BD" w14:textId="77777777" w:rsidR="00690306" w:rsidRPr="00690306" w:rsidRDefault="00690306" w:rsidP="00535732">
            <w:pPr>
              <w:jc w:val="center"/>
              <w:rPr>
                <w:color w:val="auto"/>
                <w:kern w:val="0"/>
                <w:sz w:val="18"/>
                <w:szCs w:val="18"/>
              </w:rPr>
            </w:pPr>
            <w:r w:rsidRPr="00690306">
              <w:rPr>
                <w:color w:val="auto"/>
                <w:kern w:val="0"/>
                <w:sz w:val="18"/>
                <w:szCs w:val="18"/>
              </w:rPr>
              <w:t> </w:t>
            </w:r>
          </w:p>
        </w:tc>
        <w:tc>
          <w:tcPr>
            <w:tcW w:w="1002" w:type="dxa"/>
            <w:tcBorders>
              <w:top w:val="nil"/>
              <w:left w:val="nil"/>
              <w:bottom w:val="nil"/>
              <w:right w:val="single" w:sz="8" w:space="0" w:color="000000"/>
            </w:tcBorders>
            <w:shd w:val="clear" w:color="auto" w:fill="auto"/>
            <w:vAlign w:val="center"/>
            <w:hideMark/>
          </w:tcPr>
          <w:p w14:paraId="2F18EEBD" w14:textId="77777777" w:rsidR="00690306" w:rsidRPr="00690306" w:rsidRDefault="00690306" w:rsidP="00535732">
            <w:pPr>
              <w:jc w:val="center"/>
              <w:rPr>
                <w:color w:val="auto"/>
                <w:kern w:val="0"/>
                <w:sz w:val="18"/>
                <w:szCs w:val="18"/>
              </w:rPr>
            </w:pPr>
            <w:r w:rsidRPr="00690306">
              <w:rPr>
                <w:color w:val="auto"/>
                <w:kern w:val="0"/>
                <w:sz w:val="18"/>
                <w:szCs w:val="18"/>
              </w:rPr>
              <w:t>0</w:t>
            </w:r>
          </w:p>
        </w:tc>
        <w:tc>
          <w:tcPr>
            <w:tcW w:w="1200" w:type="dxa"/>
            <w:tcBorders>
              <w:top w:val="nil"/>
              <w:left w:val="nil"/>
              <w:bottom w:val="nil"/>
              <w:right w:val="single" w:sz="8" w:space="0" w:color="000000"/>
            </w:tcBorders>
            <w:shd w:val="clear" w:color="auto" w:fill="auto"/>
            <w:vAlign w:val="center"/>
            <w:hideMark/>
          </w:tcPr>
          <w:p w14:paraId="6A8BA3C5" w14:textId="77777777" w:rsidR="00690306" w:rsidRPr="00690306" w:rsidRDefault="00690306" w:rsidP="00535732">
            <w:pPr>
              <w:jc w:val="center"/>
              <w:rPr>
                <w:b/>
                <w:bCs/>
                <w:color w:val="auto"/>
                <w:kern w:val="0"/>
                <w:sz w:val="18"/>
                <w:szCs w:val="18"/>
              </w:rPr>
            </w:pPr>
            <w:r w:rsidRPr="00690306">
              <w:rPr>
                <w:b/>
                <w:bCs/>
                <w:color w:val="auto"/>
                <w:kern w:val="0"/>
                <w:sz w:val="18"/>
                <w:szCs w:val="18"/>
              </w:rPr>
              <w:t>1</w:t>
            </w:r>
          </w:p>
        </w:tc>
        <w:tc>
          <w:tcPr>
            <w:tcW w:w="961" w:type="dxa"/>
            <w:tcBorders>
              <w:top w:val="nil"/>
              <w:left w:val="nil"/>
              <w:bottom w:val="nil"/>
              <w:right w:val="single" w:sz="8" w:space="0" w:color="000000"/>
            </w:tcBorders>
            <w:shd w:val="clear" w:color="auto" w:fill="auto"/>
            <w:vAlign w:val="center"/>
            <w:hideMark/>
          </w:tcPr>
          <w:p w14:paraId="0A16B7FA" w14:textId="77777777" w:rsidR="00690306" w:rsidRPr="00690306" w:rsidRDefault="00690306" w:rsidP="00535732">
            <w:pPr>
              <w:jc w:val="center"/>
              <w:rPr>
                <w:b/>
                <w:bCs/>
                <w:color w:val="auto"/>
                <w:kern w:val="0"/>
                <w:sz w:val="18"/>
                <w:szCs w:val="18"/>
              </w:rPr>
            </w:pPr>
            <w:r w:rsidRPr="00690306">
              <w:rPr>
                <w:b/>
                <w:bCs/>
                <w:color w:val="auto"/>
                <w:kern w:val="0"/>
                <w:sz w:val="18"/>
                <w:szCs w:val="18"/>
              </w:rPr>
              <w:t>1</w:t>
            </w:r>
          </w:p>
        </w:tc>
        <w:tc>
          <w:tcPr>
            <w:tcW w:w="1681" w:type="dxa"/>
            <w:tcBorders>
              <w:top w:val="nil"/>
              <w:left w:val="nil"/>
              <w:bottom w:val="nil"/>
              <w:right w:val="single" w:sz="8" w:space="0" w:color="000000"/>
            </w:tcBorders>
            <w:shd w:val="clear" w:color="auto" w:fill="auto"/>
            <w:vAlign w:val="center"/>
            <w:hideMark/>
          </w:tcPr>
          <w:p w14:paraId="249CAB84" w14:textId="77777777" w:rsidR="00690306" w:rsidRPr="00690306" w:rsidRDefault="00690306" w:rsidP="00535732">
            <w:pPr>
              <w:jc w:val="center"/>
              <w:rPr>
                <w:color w:val="auto"/>
                <w:kern w:val="0"/>
                <w:sz w:val="18"/>
                <w:szCs w:val="18"/>
              </w:rPr>
            </w:pPr>
            <w:r w:rsidRPr="00690306">
              <w:rPr>
                <w:color w:val="auto"/>
                <w:kern w:val="0"/>
                <w:sz w:val="18"/>
                <w:szCs w:val="18"/>
              </w:rPr>
              <w:t>1 poste à 28h</w:t>
            </w:r>
          </w:p>
        </w:tc>
      </w:tr>
      <w:tr w:rsidR="00690306" w:rsidRPr="00C73BCB" w14:paraId="40901685" w14:textId="77777777" w:rsidTr="00535732">
        <w:trPr>
          <w:gridAfter w:val="1"/>
          <w:wAfter w:w="146" w:type="dxa"/>
          <w:trHeight w:val="345"/>
        </w:trPr>
        <w:tc>
          <w:tcPr>
            <w:tcW w:w="2880" w:type="dxa"/>
            <w:tcBorders>
              <w:top w:val="nil"/>
              <w:left w:val="single" w:sz="8" w:space="0" w:color="000000"/>
              <w:bottom w:val="dashed" w:sz="8" w:space="0" w:color="000000"/>
              <w:right w:val="single" w:sz="8" w:space="0" w:color="000000"/>
            </w:tcBorders>
            <w:shd w:val="clear" w:color="auto" w:fill="auto"/>
            <w:vAlign w:val="center"/>
            <w:hideMark/>
          </w:tcPr>
          <w:p w14:paraId="4B63C678" w14:textId="77777777" w:rsidR="00690306" w:rsidRPr="00C73BCB" w:rsidRDefault="00690306" w:rsidP="00535732">
            <w:pPr>
              <w:rPr>
                <w:kern w:val="0"/>
                <w:sz w:val="18"/>
                <w:szCs w:val="18"/>
              </w:rPr>
            </w:pPr>
            <w:r w:rsidRPr="00C73BCB">
              <w:rPr>
                <w:kern w:val="0"/>
                <w:sz w:val="18"/>
                <w:szCs w:val="18"/>
              </w:rPr>
              <w:t>PPAL DE 2d CLASSE</w:t>
            </w:r>
          </w:p>
        </w:tc>
        <w:tc>
          <w:tcPr>
            <w:tcW w:w="806" w:type="dxa"/>
            <w:vMerge/>
            <w:tcBorders>
              <w:top w:val="nil"/>
              <w:left w:val="single" w:sz="8" w:space="0" w:color="000000"/>
              <w:bottom w:val="dashed" w:sz="8" w:space="0" w:color="000000"/>
              <w:right w:val="single" w:sz="8" w:space="0" w:color="000000"/>
            </w:tcBorders>
            <w:vAlign w:val="center"/>
            <w:hideMark/>
          </w:tcPr>
          <w:p w14:paraId="4DC1D6EA" w14:textId="77777777" w:rsidR="00690306" w:rsidRPr="00C73BCB" w:rsidRDefault="00690306" w:rsidP="00535732">
            <w:pPr>
              <w:rPr>
                <w:kern w:val="0"/>
                <w:sz w:val="18"/>
                <w:szCs w:val="18"/>
              </w:rPr>
            </w:pPr>
          </w:p>
        </w:tc>
        <w:tc>
          <w:tcPr>
            <w:tcW w:w="992" w:type="dxa"/>
            <w:tcBorders>
              <w:top w:val="nil"/>
              <w:left w:val="nil"/>
              <w:bottom w:val="dashed" w:sz="8" w:space="0" w:color="000000"/>
              <w:right w:val="single" w:sz="8" w:space="0" w:color="000000"/>
            </w:tcBorders>
            <w:shd w:val="clear" w:color="auto" w:fill="auto"/>
            <w:vAlign w:val="center"/>
            <w:hideMark/>
          </w:tcPr>
          <w:p w14:paraId="205EA960" w14:textId="77777777" w:rsidR="00690306" w:rsidRPr="00C73BCB" w:rsidRDefault="00690306" w:rsidP="00535732">
            <w:pPr>
              <w:jc w:val="center"/>
              <w:rPr>
                <w:kern w:val="0"/>
                <w:sz w:val="18"/>
                <w:szCs w:val="18"/>
              </w:rPr>
            </w:pPr>
            <w:r w:rsidRPr="00C73BCB">
              <w:rPr>
                <w:kern w:val="0"/>
                <w:sz w:val="18"/>
                <w:szCs w:val="18"/>
              </w:rPr>
              <w:t>0</w:t>
            </w:r>
          </w:p>
        </w:tc>
        <w:tc>
          <w:tcPr>
            <w:tcW w:w="1068" w:type="dxa"/>
            <w:tcBorders>
              <w:top w:val="nil"/>
              <w:left w:val="nil"/>
              <w:bottom w:val="dashed" w:sz="8" w:space="0" w:color="000000"/>
              <w:right w:val="single" w:sz="8" w:space="0" w:color="000000"/>
            </w:tcBorders>
            <w:shd w:val="clear" w:color="auto" w:fill="auto"/>
            <w:vAlign w:val="center"/>
            <w:hideMark/>
          </w:tcPr>
          <w:p w14:paraId="6A947D99" w14:textId="77777777" w:rsidR="00690306" w:rsidRPr="00C73BCB" w:rsidRDefault="00690306" w:rsidP="00535732">
            <w:pPr>
              <w:jc w:val="center"/>
              <w:rPr>
                <w:kern w:val="0"/>
                <w:sz w:val="18"/>
                <w:szCs w:val="18"/>
              </w:rPr>
            </w:pPr>
            <w:r w:rsidRPr="00C73BCB">
              <w:rPr>
                <w:kern w:val="0"/>
                <w:sz w:val="18"/>
                <w:szCs w:val="18"/>
              </w:rPr>
              <w:t>1</w:t>
            </w:r>
          </w:p>
        </w:tc>
        <w:tc>
          <w:tcPr>
            <w:tcW w:w="1002" w:type="dxa"/>
            <w:tcBorders>
              <w:top w:val="nil"/>
              <w:left w:val="nil"/>
              <w:bottom w:val="dashed" w:sz="8" w:space="0" w:color="000000"/>
              <w:right w:val="single" w:sz="8" w:space="0" w:color="000000"/>
            </w:tcBorders>
            <w:shd w:val="clear" w:color="auto" w:fill="auto"/>
            <w:vAlign w:val="center"/>
            <w:hideMark/>
          </w:tcPr>
          <w:p w14:paraId="5DA3397C" w14:textId="77777777" w:rsidR="00690306" w:rsidRPr="00C73BCB" w:rsidRDefault="00690306" w:rsidP="00535732">
            <w:pPr>
              <w:jc w:val="center"/>
              <w:rPr>
                <w:kern w:val="0"/>
                <w:sz w:val="18"/>
                <w:szCs w:val="18"/>
              </w:rPr>
            </w:pPr>
            <w:r w:rsidRPr="00C73BCB">
              <w:rPr>
                <w:kern w:val="0"/>
                <w:sz w:val="18"/>
                <w:szCs w:val="18"/>
              </w:rPr>
              <w:t> </w:t>
            </w:r>
          </w:p>
        </w:tc>
        <w:tc>
          <w:tcPr>
            <w:tcW w:w="1200" w:type="dxa"/>
            <w:tcBorders>
              <w:top w:val="nil"/>
              <w:left w:val="nil"/>
              <w:bottom w:val="dashed" w:sz="8" w:space="0" w:color="000000"/>
              <w:right w:val="single" w:sz="8" w:space="0" w:color="000000"/>
            </w:tcBorders>
            <w:shd w:val="clear" w:color="auto" w:fill="auto"/>
            <w:vAlign w:val="center"/>
            <w:hideMark/>
          </w:tcPr>
          <w:p w14:paraId="59E14142" w14:textId="77777777" w:rsidR="00690306" w:rsidRPr="00C73BCB" w:rsidRDefault="00690306" w:rsidP="00535732">
            <w:pPr>
              <w:jc w:val="center"/>
              <w:rPr>
                <w:b/>
                <w:bCs/>
                <w:color w:val="FF0000"/>
                <w:kern w:val="0"/>
                <w:sz w:val="18"/>
                <w:szCs w:val="18"/>
              </w:rPr>
            </w:pPr>
            <w:r w:rsidRPr="00C73BCB">
              <w:rPr>
                <w:b/>
                <w:bCs/>
                <w:color w:val="FF0000"/>
                <w:kern w:val="0"/>
                <w:sz w:val="18"/>
                <w:szCs w:val="18"/>
              </w:rPr>
              <w:t> </w:t>
            </w:r>
          </w:p>
        </w:tc>
        <w:tc>
          <w:tcPr>
            <w:tcW w:w="961" w:type="dxa"/>
            <w:tcBorders>
              <w:top w:val="nil"/>
              <w:left w:val="nil"/>
              <w:bottom w:val="dashed" w:sz="8" w:space="0" w:color="000000"/>
              <w:right w:val="single" w:sz="8" w:space="0" w:color="000000"/>
            </w:tcBorders>
            <w:shd w:val="clear" w:color="auto" w:fill="auto"/>
            <w:vAlign w:val="center"/>
            <w:hideMark/>
          </w:tcPr>
          <w:p w14:paraId="31915A71" w14:textId="77777777" w:rsidR="00690306" w:rsidRPr="00C73BCB" w:rsidRDefault="00690306" w:rsidP="00535732">
            <w:pPr>
              <w:jc w:val="center"/>
              <w:rPr>
                <w:b/>
                <w:bCs/>
                <w:color w:val="FF0000"/>
                <w:kern w:val="0"/>
                <w:sz w:val="18"/>
                <w:szCs w:val="18"/>
              </w:rPr>
            </w:pPr>
            <w:r w:rsidRPr="00C73BCB">
              <w:rPr>
                <w:b/>
                <w:bCs/>
                <w:color w:val="FF0000"/>
                <w:kern w:val="0"/>
                <w:sz w:val="18"/>
                <w:szCs w:val="18"/>
              </w:rPr>
              <w:t> </w:t>
            </w:r>
          </w:p>
        </w:tc>
        <w:tc>
          <w:tcPr>
            <w:tcW w:w="1681" w:type="dxa"/>
            <w:tcBorders>
              <w:top w:val="nil"/>
              <w:left w:val="nil"/>
              <w:bottom w:val="dashed" w:sz="8" w:space="0" w:color="000000"/>
              <w:right w:val="single" w:sz="8" w:space="0" w:color="000000"/>
            </w:tcBorders>
            <w:shd w:val="clear" w:color="auto" w:fill="auto"/>
            <w:vAlign w:val="center"/>
            <w:hideMark/>
          </w:tcPr>
          <w:p w14:paraId="3047763F" w14:textId="77777777" w:rsidR="00690306" w:rsidRPr="00C73BCB" w:rsidRDefault="00690306" w:rsidP="00535732">
            <w:pPr>
              <w:jc w:val="center"/>
              <w:rPr>
                <w:color w:val="FF0000"/>
                <w:kern w:val="0"/>
                <w:sz w:val="18"/>
                <w:szCs w:val="18"/>
              </w:rPr>
            </w:pPr>
            <w:r w:rsidRPr="00C73BCB">
              <w:rPr>
                <w:strike/>
                <w:color w:val="FF0000"/>
                <w:kern w:val="0"/>
                <w:sz w:val="18"/>
                <w:szCs w:val="18"/>
              </w:rPr>
              <w:t>1 poste à 25h30</w:t>
            </w:r>
          </w:p>
        </w:tc>
      </w:tr>
      <w:tr w:rsidR="00690306" w:rsidRPr="00C73BCB" w14:paraId="7201607B" w14:textId="77777777" w:rsidTr="00535732">
        <w:trPr>
          <w:gridAfter w:val="1"/>
          <w:wAfter w:w="146" w:type="dxa"/>
          <w:trHeight w:val="345"/>
        </w:trPr>
        <w:tc>
          <w:tcPr>
            <w:tcW w:w="2880" w:type="dxa"/>
            <w:vMerge w:val="restart"/>
            <w:tcBorders>
              <w:top w:val="nil"/>
              <w:left w:val="single" w:sz="8" w:space="0" w:color="000000"/>
              <w:bottom w:val="dashed" w:sz="8" w:space="0" w:color="000000"/>
              <w:right w:val="single" w:sz="8" w:space="0" w:color="000000"/>
            </w:tcBorders>
            <w:shd w:val="clear" w:color="auto" w:fill="auto"/>
            <w:vAlign w:val="center"/>
            <w:hideMark/>
          </w:tcPr>
          <w:p w14:paraId="72BCB8AA" w14:textId="77777777" w:rsidR="00690306" w:rsidRPr="00C73BCB" w:rsidRDefault="00690306" w:rsidP="00535732">
            <w:pPr>
              <w:rPr>
                <w:kern w:val="0"/>
                <w:sz w:val="18"/>
                <w:szCs w:val="18"/>
              </w:rPr>
            </w:pPr>
            <w:r w:rsidRPr="00C73BCB">
              <w:rPr>
                <w:kern w:val="0"/>
                <w:sz w:val="18"/>
                <w:szCs w:val="18"/>
              </w:rPr>
              <w:t>ADJOINT ADM TER</w:t>
            </w:r>
          </w:p>
        </w:tc>
        <w:tc>
          <w:tcPr>
            <w:tcW w:w="806" w:type="dxa"/>
            <w:vMerge w:val="restart"/>
            <w:tcBorders>
              <w:top w:val="nil"/>
              <w:left w:val="single" w:sz="8" w:space="0" w:color="000000"/>
              <w:bottom w:val="dashed" w:sz="8" w:space="0" w:color="000000"/>
              <w:right w:val="single" w:sz="8" w:space="0" w:color="000000"/>
            </w:tcBorders>
            <w:shd w:val="clear" w:color="auto" w:fill="auto"/>
            <w:vAlign w:val="center"/>
            <w:hideMark/>
          </w:tcPr>
          <w:p w14:paraId="4D05557B" w14:textId="77777777" w:rsidR="00690306" w:rsidRPr="00C73BCB" w:rsidRDefault="00690306" w:rsidP="00535732">
            <w:pPr>
              <w:jc w:val="center"/>
              <w:rPr>
                <w:kern w:val="0"/>
                <w:sz w:val="18"/>
                <w:szCs w:val="18"/>
              </w:rPr>
            </w:pPr>
            <w:r w:rsidRPr="00C73BCB">
              <w:rPr>
                <w:kern w:val="0"/>
                <w:sz w:val="18"/>
                <w:szCs w:val="18"/>
              </w:rPr>
              <w:t>C</w:t>
            </w:r>
          </w:p>
        </w:tc>
        <w:tc>
          <w:tcPr>
            <w:tcW w:w="992" w:type="dxa"/>
            <w:tcBorders>
              <w:top w:val="nil"/>
              <w:left w:val="nil"/>
              <w:bottom w:val="nil"/>
              <w:right w:val="single" w:sz="8" w:space="0" w:color="000000"/>
            </w:tcBorders>
            <w:shd w:val="clear" w:color="auto" w:fill="auto"/>
            <w:vAlign w:val="center"/>
            <w:hideMark/>
          </w:tcPr>
          <w:p w14:paraId="60AD361C" w14:textId="77777777" w:rsidR="00690306" w:rsidRPr="00690306" w:rsidRDefault="00690306" w:rsidP="00535732">
            <w:pPr>
              <w:jc w:val="center"/>
              <w:rPr>
                <w:color w:val="auto"/>
                <w:kern w:val="0"/>
                <w:sz w:val="18"/>
                <w:szCs w:val="18"/>
              </w:rPr>
            </w:pPr>
            <w:r w:rsidRPr="00690306">
              <w:rPr>
                <w:color w:val="auto"/>
                <w:kern w:val="0"/>
                <w:sz w:val="18"/>
                <w:szCs w:val="18"/>
              </w:rPr>
              <w:t>0</w:t>
            </w:r>
          </w:p>
        </w:tc>
        <w:tc>
          <w:tcPr>
            <w:tcW w:w="1068" w:type="dxa"/>
            <w:tcBorders>
              <w:top w:val="nil"/>
              <w:left w:val="nil"/>
              <w:bottom w:val="nil"/>
              <w:right w:val="single" w:sz="8" w:space="0" w:color="000000"/>
            </w:tcBorders>
            <w:shd w:val="clear" w:color="auto" w:fill="auto"/>
            <w:vAlign w:val="center"/>
            <w:hideMark/>
          </w:tcPr>
          <w:p w14:paraId="7001B59F" w14:textId="77777777" w:rsidR="00690306" w:rsidRPr="00690306" w:rsidRDefault="00690306" w:rsidP="00535732">
            <w:pPr>
              <w:jc w:val="center"/>
              <w:rPr>
                <w:color w:val="auto"/>
                <w:kern w:val="0"/>
                <w:sz w:val="18"/>
                <w:szCs w:val="18"/>
              </w:rPr>
            </w:pPr>
            <w:r w:rsidRPr="00690306">
              <w:rPr>
                <w:color w:val="auto"/>
                <w:kern w:val="0"/>
                <w:sz w:val="18"/>
                <w:szCs w:val="18"/>
              </w:rPr>
              <w:t>1</w:t>
            </w:r>
          </w:p>
        </w:tc>
        <w:tc>
          <w:tcPr>
            <w:tcW w:w="1002" w:type="dxa"/>
            <w:tcBorders>
              <w:top w:val="nil"/>
              <w:left w:val="nil"/>
              <w:bottom w:val="nil"/>
              <w:right w:val="single" w:sz="8" w:space="0" w:color="000000"/>
            </w:tcBorders>
            <w:shd w:val="clear" w:color="auto" w:fill="auto"/>
            <w:vAlign w:val="center"/>
            <w:hideMark/>
          </w:tcPr>
          <w:p w14:paraId="0CA192B8" w14:textId="77777777" w:rsidR="00690306" w:rsidRPr="00690306" w:rsidRDefault="00690306" w:rsidP="00535732">
            <w:pPr>
              <w:jc w:val="center"/>
              <w:rPr>
                <w:color w:val="auto"/>
                <w:kern w:val="0"/>
                <w:sz w:val="18"/>
                <w:szCs w:val="18"/>
              </w:rPr>
            </w:pPr>
            <w:r w:rsidRPr="00690306">
              <w:rPr>
                <w:color w:val="auto"/>
                <w:kern w:val="0"/>
                <w:sz w:val="18"/>
                <w:szCs w:val="18"/>
              </w:rPr>
              <w:t>0</w:t>
            </w:r>
          </w:p>
        </w:tc>
        <w:tc>
          <w:tcPr>
            <w:tcW w:w="1200" w:type="dxa"/>
            <w:tcBorders>
              <w:top w:val="nil"/>
              <w:left w:val="nil"/>
              <w:bottom w:val="nil"/>
              <w:right w:val="single" w:sz="8" w:space="0" w:color="000000"/>
            </w:tcBorders>
            <w:shd w:val="clear" w:color="000000" w:fill="FFFF00"/>
            <w:vAlign w:val="center"/>
            <w:hideMark/>
          </w:tcPr>
          <w:p w14:paraId="2D865D5C" w14:textId="77777777" w:rsidR="00690306" w:rsidRPr="00690306" w:rsidRDefault="00690306" w:rsidP="00535732">
            <w:pPr>
              <w:jc w:val="center"/>
              <w:rPr>
                <w:b/>
                <w:bCs/>
                <w:color w:val="auto"/>
                <w:kern w:val="0"/>
                <w:sz w:val="18"/>
                <w:szCs w:val="18"/>
              </w:rPr>
            </w:pPr>
            <w:r w:rsidRPr="00690306">
              <w:rPr>
                <w:b/>
                <w:bCs/>
                <w:color w:val="auto"/>
                <w:kern w:val="0"/>
                <w:sz w:val="18"/>
                <w:szCs w:val="18"/>
              </w:rPr>
              <w:t>1</w:t>
            </w:r>
          </w:p>
        </w:tc>
        <w:tc>
          <w:tcPr>
            <w:tcW w:w="961" w:type="dxa"/>
            <w:tcBorders>
              <w:top w:val="nil"/>
              <w:left w:val="nil"/>
              <w:bottom w:val="nil"/>
              <w:right w:val="single" w:sz="8" w:space="0" w:color="000000"/>
            </w:tcBorders>
            <w:shd w:val="clear" w:color="auto" w:fill="auto"/>
            <w:vAlign w:val="center"/>
            <w:hideMark/>
          </w:tcPr>
          <w:p w14:paraId="16B854F6" w14:textId="77777777" w:rsidR="00690306" w:rsidRPr="00690306" w:rsidRDefault="00690306" w:rsidP="00535732">
            <w:pPr>
              <w:jc w:val="center"/>
              <w:rPr>
                <w:b/>
                <w:bCs/>
                <w:color w:val="auto"/>
                <w:kern w:val="0"/>
                <w:sz w:val="18"/>
                <w:szCs w:val="18"/>
              </w:rPr>
            </w:pPr>
            <w:r w:rsidRPr="00690306">
              <w:rPr>
                <w:b/>
                <w:bCs/>
                <w:color w:val="auto"/>
                <w:kern w:val="0"/>
                <w:sz w:val="18"/>
                <w:szCs w:val="18"/>
              </w:rPr>
              <w:t>1</w:t>
            </w:r>
          </w:p>
        </w:tc>
        <w:tc>
          <w:tcPr>
            <w:tcW w:w="1681" w:type="dxa"/>
            <w:tcBorders>
              <w:top w:val="nil"/>
              <w:left w:val="nil"/>
              <w:bottom w:val="nil"/>
              <w:right w:val="single" w:sz="8" w:space="0" w:color="000000"/>
            </w:tcBorders>
            <w:shd w:val="clear" w:color="auto" w:fill="auto"/>
            <w:vAlign w:val="center"/>
            <w:hideMark/>
          </w:tcPr>
          <w:p w14:paraId="38A0203C" w14:textId="77777777" w:rsidR="00690306" w:rsidRPr="00C73BCB" w:rsidRDefault="00690306" w:rsidP="00535732">
            <w:pPr>
              <w:jc w:val="center"/>
              <w:rPr>
                <w:kern w:val="0"/>
                <w:sz w:val="18"/>
                <w:szCs w:val="18"/>
              </w:rPr>
            </w:pPr>
            <w:r w:rsidRPr="00C73BCB">
              <w:rPr>
                <w:kern w:val="0"/>
                <w:sz w:val="18"/>
                <w:szCs w:val="18"/>
              </w:rPr>
              <w:t>1 poste à 17h30</w:t>
            </w:r>
          </w:p>
        </w:tc>
      </w:tr>
      <w:tr w:rsidR="00690306" w:rsidRPr="00C73BCB" w14:paraId="6A824828" w14:textId="77777777" w:rsidTr="00535732">
        <w:trPr>
          <w:gridAfter w:val="1"/>
          <w:wAfter w:w="146" w:type="dxa"/>
          <w:trHeight w:val="345"/>
        </w:trPr>
        <w:tc>
          <w:tcPr>
            <w:tcW w:w="2880" w:type="dxa"/>
            <w:vMerge/>
            <w:tcBorders>
              <w:top w:val="nil"/>
              <w:left w:val="single" w:sz="8" w:space="0" w:color="000000"/>
              <w:bottom w:val="dashed" w:sz="8" w:space="0" w:color="000000"/>
              <w:right w:val="single" w:sz="8" w:space="0" w:color="000000"/>
            </w:tcBorders>
            <w:vAlign w:val="center"/>
            <w:hideMark/>
          </w:tcPr>
          <w:p w14:paraId="39DF41D9" w14:textId="77777777" w:rsidR="00690306" w:rsidRPr="00C73BCB" w:rsidRDefault="00690306" w:rsidP="00535732">
            <w:pPr>
              <w:rPr>
                <w:kern w:val="0"/>
                <w:sz w:val="18"/>
                <w:szCs w:val="18"/>
              </w:rPr>
            </w:pPr>
          </w:p>
        </w:tc>
        <w:tc>
          <w:tcPr>
            <w:tcW w:w="806" w:type="dxa"/>
            <w:vMerge/>
            <w:tcBorders>
              <w:top w:val="nil"/>
              <w:left w:val="single" w:sz="8" w:space="0" w:color="000000"/>
              <w:bottom w:val="dashed" w:sz="8" w:space="0" w:color="000000"/>
              <w:right w:val="single" w:sz="8" w:space="0" w:color="000000"/>
            </w:tcBorders>
            <w:vAlign w:val="center"/>
            <w:hideMark/>
          </w:tcPr>
          <w:p w14:paraId="44EE02B7" w14:textId="77777777" w:rsidR="00690306" w:rsidRPr="00C73BCB" w:rsidRDefault="00690306" w:rsidP="00535732">
            <w:pPr>
              <w:rPr>
                <w:kern w:val="0"/>
                <w:sz w:val="18"/>
                <w:szCs w:val="18"/>
              </w:rPr>
            </w:pPr>
          </w:p>
        </w:tc>
        <w:tc>
          <w:tcPr>
            <w:tcW w:w="992" w:type="dxa"/>
            <w:tcBorders>
              <w:top w:val="nil"/>
              <w:left w:val="nil"/>
              <w:bottom w:val="nil"/>
              <w:right w:val="single" w:sz="8" w:space="0" w:color="000000"/>
            </w:tcBorders>
            <w:shd w:val="clear" w:color="auto" w:fill="auto"/>
            <w:vAlign w:val="center"/>
            <w:hideMark/>
          </w:tcPr>
          <w:p w14:paraId="79EAFAFF" w14:textId="77777777" w:rsidR="00690306" w:rsidRPr="00690306" w:rsidRDefault="00690306" w:rsidP="00535732">
            <w:pPr>
              <w:jc w:val="center"/>
              <w:rPr>
                <w:color w:val="auto"/>
                <w:kern w:val="0"/>
                <w:sz w:val="18"/>
                <w:szCs w:val="18"/>
              </w:rPr>
            </w:pPr>
            <w:r w:rsidRPr="00690306">
              <w:rPr>
                <w:color w:val="auto"/>
                <w:kern w:val="0"/>
                <w:sz w:val="18"/>
                <w:szCs w:val="18"/>
              </w:rPr>
              <w:t>0</w:t>
            </w:r>
          </w:p>
        </w:tc>
        <w:tc>
          <w:tcPr>
            <w:tcW w:w="1068" w:type="dxa"/>
            <w:tcBorders>
              <w:top w:val="nil"/>
              <w:left w:val="nil"/>
              <w:bottom w:val="nil"/>
              <w:right w:val="single" w:sz="8" w:space="0" w:color="000000"/>
            </w:tcBorders>
            <w:shd w:val="clear" w:color="auto" w:fill="auto"/>
            <w:vAlign w:val="center"/>
            <w:hideMark/>
          </w:tcPr>
          <w:p w14:paraId="46AC04A5" w14:textId="77777777" w:rsidR="00690306" w:rsidRPr="00690306" w:rsidRDefault="00690306" w:rsidP="00535732">
            <w:pPr>
              <w:jc w:val="center"/>
              <w:rPr>
                <w:color w:val="auto"/>
                <w:kern w:val="0"/>
                <w:sz w:val="18"/>
                <w:szCs w:val="18"/>
              </w:rPr>
            </w:pPr>
            <w:r w:rsidRPr="00690306">
              <w:rPr>
                <w:color w:val="auto"/>
                <w:kern w:val="0"/>
                <w:sz w:val="18"/>
                <w:szCs w:val="18"/>
              </w:rPr>
              <w:t>1</w:t>
            </w:r>
          </w:p>
        </w:tc>
        <w:tc>
          <w:tcPr>
            <w:tcW w:w="1002" w:type="dxa"/>
            <w:tcBorders>
              <w:top w:val="nil"/>
              <w:left w:val="nil"/>
              <w:bottom w:val="nil"/>
              <w:right w:val="single" w:sz="8" w:space="0" w:color="000000"/>
            </w:tcBorders>
            <w:shd w:val="clear" w:color="auto" w:fill="auto"/>
            <w:vAlign w:val="center"/>
            <w:hideMark/>
          </w:tcPr>
          <w:p w14:paraId="503AF918" w14:textId="77777777" w:rsidR="00690306" w:rsidRPr="00690306" w:rsidRDefault="00690306" w:rsidP="00535732">
            <w:pPr>
              <w:jc w:val="center"/>
              <w:rPr>
                <w:color w:val="auto"/>
                <w:kern w:val="0"/>
                <w:sz w:val="18"/>
                <w:szCs w:val="18"/>
              </w:rPr>
            </w:pPr>
            <w:r w:rsidRPr="00690306">
              <w:rPr>
                <w:color w:val="auto"/>
                <w:kern w:val="0"/>
                <w:sz w:val="18"/>
                <w:szCs w:val="18"/>
              </w:rPr>
              <w:t>0</w:t>
            </w:r>
          </w:p>
        </w:tc>
        <w:tc>
          <w:tcPr>
            <w:tcW w:w="1200" w:type="dxa"/>
            <w:tcBorders>
              <w:top w:val="nil"/>
              <w:left w:val="nil"/>
              <w:bottom w:val="nil"/>
              <w:right w:val="single" w:sz="8" w:space="0" w:color="000000"/>
            </w:tcBorders>
            <w:shd w:val="clear" w:color="auto" w:fill="auto"/>
            <w:vAlign w:val="center"/>
            <w:hideMark/>
          </w:tcPr>
          <w:p w14:paraId="0172EEAE" w14:textId="77777777" w:rsidR="00690306" w:rsidRPr="00690306" w:rsidRDefault="00690306" w:rsidP="00535732">
            <w:pPr>
              <w:jc w:val="center"/>
              <w:rPr>
                <w:b/>
                <w:bCs/>
                <w:color w:val="auto"/>
                <w:kern w:val="0"/>
                <w:sz w:val="18"/>
                <w:szCs w:val="18"/>
              </w:rPr>
            </w:pPr>
            <w:r w:rsidRPr="00690306">
              <w:rPr>
                <w:b/>
                <w:bCs/>
                <w:color w:val="auto"/>
                <w:kern w:val="0"/>
                <w:sz w:val="18"/>
                <w:szCs w:val="18"/>
              </w:rPr>
              <w:t>1</w:t>
            </w:r>
          </w:p>
        </w:tc>
        <w:tc>
          <w:tcPr>
            <w:tcW w:w="961" w:type="dxa"/>
            <w:tcBorders>
              <w:top w:val="nil"/>
              <w:left w:val="nil"/>
              <w:bottom w:val="nil"/>
              <w:right w:val="single" w:sz="8" w:space="0" w:color="000000"/>
            </w:tcBorders>
            <w:shd w:val="clear" w:color="auto" w:fill="auto"/>
            <w:vAlign w:val="center"/>
            <w:hideMark/>
          </w:tcPr>
          <w:p w14:paraId="313B3E56" w14:textId="77777777" w:rsidR="00690306" w:rsidRPr="00690306" w:rsidRDefault="00690306" w:rsidP="00535732">
            <w:pPr>
              <w:jc w:val="center"/>
              <w:rPr>
                <w:b/>
                <w:bCs/>
                <w:color w:val="auto"/>
                <w:kern w:val="0"/>
                <w:sz w:val="18"/>
                <w:szCs w:val="18"/>
              </w:rPr>
            </w:pPr>
            <w:r w:rsidRPr="00690306">
              <w:rPr>
                <w:b/>
                <w:bCs/>
                <w:color w:val="auto"/>
                <w:kern w:val="0"/>
                <w:sz w:val="18"/>
                <w:szCs w:val="18"/>
              </w:rPr>
              <w:t>1</w:t>
            </w:r>
          </w:p>
        </w:tc>
        <w:tc>
          <w:tcPr>
            <w:tcW w:w="1681" w:type="dxa"/>
            <w:tcBorders>
              <w:top w:val="nil"/>
              <w:left w:val="nil"/>
              <w:bottom w:val="nil"/>
              <w:right w:val="single" w:sz="8" w:space="0" w:color="000000"/>
            </w:tcBorders>
            <w:shd w:val="clear" w:color="auto" w:fill="auto"/>
            <w:vAlign w:val="center"/>
            <w:hideMark/>
          </w:tcPr>
          <w:p w14:paraId="48D33AC4" w14:textId="77777777" w:rsidR="00690306" w:rsidRPr="00C73BCB" w:rsidRDefault="00690306" w:rsidP="00535732">
            <w:pPr>
              <w:jc w:val="center"/>
              <w:rPr>
                <w:kern w:val="0"/>
                <w:sz w:val="18"/>
                <w:szCs w:val="18"/>
              </w:rPr>
            </w:pPr>
            <w:r w:rsidRPr="00C73BCB">
              <w:rPr>
                <w:kern w:val="0"/>
                <w:sz w:val="18"/>
                <w:szCs w:val="18"/>
              </w:rPr>
              <w:t>1 poste à 35h</w:t>
            </w:r>
          </w:p>
        </w:tc>
      </w:tr>
      <w:tr w:rsidR="00690306" w:rsidRPr="00C73BCB" w14:paraId="68A4B3A4" w14:textId="77777777" w:rsidTr="00535732">
        <w:trPr>
          <w:gridAfter w:val="1"/>
          <w:wAfter w:w="146" w:type="dxa"/>
          <w:trHeight w:val="345"/>
        </w:trPr>
        <w:tc>
          <w:tcPr>
            <w:tcW w:w="2880" w:type="dxa"/>
            <w:vMerge/>
            <w:tcBorders>
              <w:top w:val="nil"/>
              <w:left w:val="single" w:sz="8" w:space="0" w:color="000000"/>
              <w:bottom w:val="dashed" w:sz="8" w:space="0" w:color="000000"/>
              <w:right w:val="single" w:sz="8" w:space="0" w:color="000000"/>
            </w:tcBorders>
            <w:vAlign w:val="center"/>
            <w:hideMark/>
          </w:tcPr>
          <w:p w14:paraId="23170BB0" w14:textId="77777777" w:rsidR="00690306" w:rsidRPr="00C73BCB" w:rsidRDefault="00690306" w:rsidP="00535732">
            <w:pPr>
              <w:rPr>
                <w:kern w:val="0"/>
                <w:sz w:val="18"/>
                <w:szCs w:val="18"/>
              </w:rPr>
            </w:pPr>
          </w:p>
        </w:tc>
        <w:tc>
          <w:tcPr>
            <w:tcW w:w="806" w:type="dxa"/>
            <w:vMerge/>
            <w:tcBorders>
              <w:top w:val="nil"/>
              <w:left w:val="single" w:sz="8" w:space="0" w:color="000000"/>
              <w:bottom w:val="dashed" w:sz="8" w:space="0" w:color="000000"/>
              <w:right w:val="single" w:sz="8" w:space="0" w:color="000000"/>
            </w:tcBorders>
            <w:vAlign w:val="center"/>
            <w:hideMark/>
          </w:tcPr>
          <w:p w14:paraId="46281AA8" w14:textId="77777777" w:rsidR="00690306" w:rsidRPr="00C73BCB" w:rsidRDefault="00690306" w:rsidP="00535732">
            <w:pPr>
              <w:rPr>
                <w:kern w:val="0"/>
                <w:sz w:val="18"/>
                <w:szCs w:val="18"/>
              </w:rPr>
            </w:pPr>
          </w:p>
        </w:tc>
        <w:tc>
          <w:tcPr>
            <w:tcW w:w="992" w:type="dxa"/>
            <w:tcBorders>
              <w:top w:val="nil"/>
              <w:left w:val="nil"/>
              <w:bottom w:val="nil"/>
              <w:right w:val="single" w:sz="8" w:space="0" w:color="000000"/>
            </w:tcBorders>
            <w:shd w:val="clear" w:color="auto" w:fill="auto"/>
            <w:vAlign w:val="center"/>
            <w:hideMark/>
          </w:tcPr>
          <w:p w14:paraId="0B936FF5" w14:textId="77777777" w:rsidR="00690306" w:rsidRPr="00690306" w:rsidRDefault="00690306" w:rsidP="00535732">
            <w:pPr>
              <w:jc w:val="center"/>
              <w:rPr>
                <w:color w:val="auto"/>
                <w:kern w:val="0"/>
                <w:sz w:val="18"/>
                <w:szCs w:val="18"/>
              </w:rPr>
            </w:pPr>
            <w:r w:rsidRPr="00690306">
              <w:rPr>
                <w:color w:val="auto"/>
                <w:kern w:val="0"/>
                <w:sz w:val="18"/>
                <w:szCs w:val="18"/>
              </w:rPr>
              <w:t> </w:t>
            </w:r>
          </w:p>
        </w:tc>
        <w:tc>
          <w:tcPr>
            <w:tcW w:w="1068" w:type="dxa"/>
            <w:tcBorders>
              <w:top w:val="nil"/>
              <w:left w:val="nil"/>
              <w:bottom w:val="nil"/>
              <w:right w:val="single" w:sz="8" w:space="0" w:color="000000"/>
            </w:tcBorders>
            <w:shd w:val="clear" w:color="auto" w:fill="auto"/>
            <w:vAlign w:val="center"/>
            <w:hideMark/>
          </w:tcPr>
          <w:p w14:paraId="323AC413" w14:textId="77777777" w:rsidR="00690306" w:rsidRPr="00690306" w:rsidRDefault="00690306" w:rsidP="00535732">
            <w:pPr>
              <w:jc w:val="center"/>
              <w:rPr>
                <w:color w:val="auto"/>
                <w:kern w:val="0"/>
                <w:sz w:val="18"/>
                <w:szCs w:val="18"/>
              </w:rPr>
            </w:pPr>
            <w:r w:rsidRPr="00690306">
              <w:rPr>
                <w:color w:val="auto"/>
                <w:kern w:val="0"/>
                <w:sz w:val="18"/>
                <w:szCs w:val="18"/>
              </w:rPr>
              <w:t> </w:t>
            </w:r>
          </w:p>
        </w:tc>
        <w:tc>
          <w:tcPr>
            <w:tcW w:w="1002" w:type="dxa"/>
            <w:tcBorders>
              <w:top w:val="nil"/>
              <w:left w:val="nil"/>
              <w:bottom w:val="nil"/>
              <w:right w:val="single" w:sz="8" w:space="0" w:color="000000"/>
            </w:tcBorders>
            <w:shd w:val="clear" w:color="auto" w:fill="auto"/>
            <w:vAlign w:val="center"/>
            <w:hideMark/>
          </w:tcPr>
          <w:p w14:paraId="1380DDFA" w14:textId="77777777" w:rsidR="00690306" w:rsidRPr="00690306" w:rsidRDefault="00690306" w:rsidP="00535732">
            <w:pPr>
              <w:jc w:val="center"/>
              <w:rPr>
                <w:b/>
                <w:bCs/>
                <w:color w:val="auto"/>
                <w:kern w:val="0"/>
                <w:sz w:val="18"/>
                <w:szCs w:val="18"/>
              </w:rPr>
            </w:pPr>
            <w:r w:rsidRPr="00690306">
              <w:rPr>
                <w:b/>
                <w:bCs/>
                <w:color w:val="auto"/>
                <w:kern w:val="0"/>
                <w:sz w:val="18"/>
                <w:szCs w:val="18"/>
              </w:rPr>
              <w:t>1</w:t>
            </w:r>
          </w:p>
        </w:tc>
        <w:tc>
          <w:tcPr>
            <w:tcW w:w="1200" w:type="dxa"/>
            <w:tcBorders>
              <w:top w:val="nil"/>
              <w:left w:val="nil"/>
              <w:bottom w:val="nil"/>
              <w:right w:val="single" w:sz="8" w:space="0" w:color="000000"/>
            </w:tcBorders>
            <w:shd w:val="clear" w:color="auto" w:fill="auto"/>
            <w:vAlign w:val="center"/>
            <w:hideMark/>
          </w:tcPr>
          <w:p w14:paraId="51D087D3" w14:textId="77777777" w:rsidR="00690306" w:rsidRPr="00690306" w:rsidRDefault="00690306" w:rsidP="00535732">
            <w:pPr>
              <w:jc w:val="center"/>
              <w:rPr>
                <w:b/>
                <w:bCs/>
                <w:color w:val="auto"/>
                <w:kern w:val="0"/>
                <w:sz w:val="18"/>
                <w:szCs w:val="18"/>
              </w:rPr>
            </w:pPr>
            <w:r w:rsidRPr="00690306">
              <w:rPr>
                <w:b/>
                <w:bCs/>
                <w:color w:val="auto"/>
                <w:kern w:val="0"/>
                <w:sz w:val="18"/>
                <w:szCs w:val="18"/>
              </w:rPr>
              <w:t>0</w:t>
            </w:r>
          </w:p>
        </w:tc>
        <w:tc>
          <w:tcPr>
            <w:tcW w:w="961" w:type="dxa"/>
            <w:tcBorders>
              <w:top w:val="nil"/>
              <w:left w:val="nil"/>
              <w:bottom w:val="nil"/>
              <w:right w:val="single" w:sz="8" w:space="0" w:color="000000"/>
            </w:tcBorders>
            <w:shd w:val="clear" w:color="auto" w:fill="auto"/>
            <w:vAlign w:val="center"/>
            <w:hideMark/>
          </w:tcPr>
          <w:p w14:paraId="47F798D9" w14:textId="77777777" w:rsidR="00690306" w:rsidRPr="00690306" w:rsidRDefault="00690306" w:rsidP="00535732">
            <w:pPr>
              <w:jc w:val="center"/>
              <w:rPr>
                <w:b/>
                <w:bCs/>
                <w:color w:val="auto"/>
                <w:kern w:val="0"/>
                <w:sz w:val="18"/>
                <w:szCs w:val="18"/>
              </w:rPr>
            </w:pPr>
            <w:r w:rsidRPr="00690306">
              <w:rPr>
                <w:b/>
                <w:bCs/>
                <w:color w:val="auto"/>
                <w:kern w:val="0"/>
                <w:sz w:val="18"/>
                <w:szCs w:val="18"/>
              </w:rPr>
              <w:t>1</w:t>
            </w:r>
          </w:p>
        </w:tc>
        <w:tc>
          <w:tcPr>
            <w:tcW w:w="1681" w:type="dxa"/>
            <w:tcBorders>
              <w:top w:val="nil"/>
              <w:left w:val="nil"/>
              <w:bottom w:val="nil"/>
              <w:right w:val="single" w:sz="8" w:space="0" w:color="000000"/>
            </w:tcBorders>
            <w:shd w:val="clear" w:color="auto" w:fill="auto"/>
            <w:vAlign w:val="center"/>
            <w:hideMark/>
          </w:tcPr>
          <w:p w14:paraId="00AF8597" w14:textId="77777777" w:rsidR="00690306" w:rsidRPr="00C73BCB" w:rsidRDefault="00690306" w:rsidP="00535732">
            <w:pPr>
              <w:jc w:val="center"/>
              <w:rPr>
                <w:kern w:val="0"/>
                <w:sz w:val="18"/>
                <w:szCs w:val="18"/>
              </w:rPr>
            </w:pPr>
            <w:r w:rsidRPr="00C73BCB">
              <w:rPr>
                <w:kern w:val="0"/>
                <w:sz w:val="18"/>
                <w:szCs w:val="18"/>
              </w:rPr>
              <w:t>1 poste à 28h</w:t>
            </w:r>
          </w:p>
        </w:tc>
      </w:tr>
      <w:tr w:rsidR="00690306" w:rsidRPr="00C73BCB" w14:paraId="34090FA0" w14:textId="77777777" w:rsidTr="00535732">
        <w:trPr>
          <w:gridAfter w:val="1"/>
          <w:wAfter w:w="146" w:type="dxa"/>
          <w:trHeight w:val="345"/>
        </w:trPr>
        <w:tc>
          <w:tcPr>
            <w:tcW w:w="2880" w:type="dxa"/>
            <w:vMerge/>
            <w:tcBorders>
              <w:top w:val="nil"/>
              <w:left w:val="single" w:sz="8" w:space="0" w:color="000000"/>
              <w:bottom w:val="dashed" w:sz="8" w:space="0" w:color="000000"/>
              <w:right w:val="single" w:sz="8" w:space="0" w:color="000000"/>
            </w:tcBorders>
            <w:vAlign w:val="center"/>
            <w:hideMark/>
          </w:tcPr>
          <w:p w14:paraId="118C86DB" w14:textId="77777777" w:rsidR="00690306" w:rsidRPr="00C73BCB" w:rsidRDefault="00690306" w:rsidP="00535732">
            <w:pPr>
              <w:rPr>
                <w:kern w:val="0"/>
                <w:sz w:val="18"/>
                <w:szCs w:val="18"/>
              </w:rPr>
            </w:pPr>
          </w:p>
        </w:tc>
        <w:tc>
          <w:tcPr>
            <w:tcW w:w="806" w:type="dxa"/>
            <w:vMerge/>
            <w:tcBorders>
              <w:top w:val="nil"/>
              <w:left w:val="single" w:sz="8" w:space="0" w:color="000000"/>
              <w:bottom w:val="dashed" w:sz="8" w:space="0" w:color="000000"/>
              <w:right w:val="single" w:sz="8" w:space="0" w:color="000000"/>
            </w:tcBorders>
            <w:vAlign w:val="center"/>
            <w:hideMark/>
          </w:tcPr>
          <w:p w14:paraId="571E2A31" w14:textId="77777777" w:rsidR="00690306" w:rsidRPr="00C73BCB" w:rsidRDefault="00690306" w:rsidP="00535732">
            <w:pPr>
              <w:rPr>
                <w:kern w:val="0"/>
                <w:sz w:val="18"/>
                <w:szCs w:val="18"/>
              </w:rPr>
            </w:pPr>
          </w:p>
        </w:tc>
        <w:tc>
          <w:tcPr>
            <w:tcW w:w="992" w:type="dxa"/>
            <w:tcBorders>
              <w:top w:val="nil"/>
              <w:left w:val="nil"/>
              <w:bottom w:val="dashed" w:sz="8" w:space="0" w:color="000000"/>
              <w:right w:val="single" w:sz="8" w:space="0" w:color="000000"/>
            </w:tcBorders>
            <w:shd w:val="clear" w:color="auto" w:fill="auto"/>
            <w:vAlign w:val="center"/>
            <w:hideMark/>
          </w:tcPr>
          <w:p w14:paraId="3B458134" w14:textId="77777777" w:rsidR="00690306" w:rsidRPr="00C73BCB" w:rsidRDefault="00690306" w:rsidP="00535732">
            <w:pPr>
              <w:jc w:val="center"/>
              <w:rPr>
                <w:kern w:val="0"/>
                <w:sz w:val="18"/>
                <w:szCs w:val="18"/>
              </w:rPr>
            </w:pPr>
            <w:r w:rsidRPr="00C73BCB">
              <w:rPr>
                <w:kern w:val="0"/>
                <w:sz w:val="18"/>
                <w:szCs w:val="18"/>
              </w:rPr>
              <w:t>1</w:t>
            </w:r>
          </w:p>
        </w:tc>
        <w:tc>
          <w:tcPr>
            <w:tcW w:w="1068" w:type="dxa"/>
            <w:tcBorders>
              <w:top w:val="nil"/>
              <w:left w:val="nil"/>
              <w:bottom w:val="dashed" w:sz="8" w:space="0" w:color="000000"/>
              <w:right w:val="single" w:sz="8" w:space="0" w:color="000000"/>
            </w:tcBorders>
            <w:shd w:val="clear" w:color="auto" w:fill="auto"/>
            <w:vAlign w:val="center"/>
            <w:hideMark/>
          </w:tcPr>
          <w:p w14:paraId="747A74D7" w14:textId="77777777" w:rsidR="00690306" w:rsidRPr="00C73BCB" w:rsidRDefault="00690306" w:rsidP="00535732">
            <w:pPr>
              <w:jc w:val="center"/>
              <w:rPr>
                <w:kern w:val="0"/>
                <w:sz w:val="18"/>
                <w:szCs w:val="18"/>
              </w:rPr>
            </w:pPr>
            <w:r w:rsidRPr="00C73BCB">
              <w:rPr>
                <w:kern w:val="0"/>
                <w:sz w:val="18"/>
                <w:szCs w:val="18"/>
              </w:rPr>
              <w:t>0</w:t>
            </w:r>
          </w:p>
        </w:tc>
        <w:tc>
          <w:tcPr>
            <w:tcW w:w="1002" w:type="dxa"/>
            <w:tcBorders>
              <w:top w:val="nil"/>
              <w:left w:val="nil"/>
              <w:bottom w:val="dashed" w:sz="8" w:space="0" w:color="000000"/>
              <w:right w:val="single" w:sz="8" w:space="0" w:color="000000"/>
            </w:tcBorders>
            <w:shd w:val="clear" w:color="auto" w:fill="auto"/>
            <w:vAlign w:val="center"/>
            <w:hideMark/>
          </w:tcPr>
          <w:p w14:paraId="18E14ADA" w14:textId="77777777" w:rsidR="00690306" w:rsidRPr="00C73BCB" w:rsidRDefault="00690306" w:rsidP="00535732">
            <w:pPr>
              <w:jc w:val="center"/>
              <w:rPr>
                <w:kern w:val="0"/>
                <w:sz w:val="18"/>
                <w:szCs w:val="18"/>
              </w:rPr>
            </w:pPr>
            <w:r w:rsidRPr="00C73BCB">
              <w:rPr>
                <w:kern w:val="0"/>
                <w:sz w:val="18"/>
                <w:szCs w:val="18"/>
              </w:rPr>
              <w:t> </w:t>
            </w:r>
          </w:p>
        </w:tc>
        <w:tc>
          <w:tcPr>
            <w:tcW w:w="1200" w:type="dxa"/>
            <w:tcBorders>
              <w:top w:val="nil"/>
              <w:left w:val="nil"/>
              <w:bottom w:val="dashed" w:sz="8" w:space="0" w:color="000000"/>
              <w:right w:val="single" w:sz="8" w:space="0" w:color="000000"/>
            </w:tcBorders>
            <w:shd w:val="clear" w:color="auto" w:fill="auto"/>
            <w:vAlign w:val="center"/>
            <w:hideMark/>
          </w:tcPr>
          <w:p w14:paraId="160152A8" w14:textId="77777777" w:rsidR="00690306" w:rsidRPr="00C73BCB" w:rsidRDefault="00690306" w:rsidP="00535732">
            <w:pPr>
              <w:jc w:val="center"/>
              <w:rPr>
                <w:b/>
                <w:bCs/>
                <w:color w:val="FF0000"/>
                <w:kern w:val="0"/>
                <w:sz w:val="18"/>
                <w:szCs w:val="18"/>
              </w:rPr>
            </w:pPr>
            <w:r w:rsidRPr="00C73BCB">
              <w:rPr>
                <w:b/>
                <w:bCs/>
                <w:color w:val="FF0000"/>
                <w:kern w:val="0"/>
                <w:sz w:val="18"/>
                <w:szCs w:val="18"/>
              </w:rPr>
              <w:t> </w:t>
            </w:r>
          </w:p>
        </w:tc>
        <w:tc>
          <w:tcPr>
            <w:tcW w:w="961" w:type="dxa"/>
            <w:tcBorders>
              <w:top w:val="nil"/>
              <w:left w:val="nil"/>
              <w:bottom w:val="dashed" w:sz="8" w:space="0" w:color="000000"/>
              <w:right w:val="single" w:sz="8" w:space="0" w:color="000000"/>
            </w:tcBorders>
            <w:shd w:val="clear" w:color="auto" w:fill="auto"/>
            <w:vAlign w:val="center"/>
            <w:hideMark/>
          </w:tcPr>
          <w:p w14:paraId="4BCCB91E" w14:textId="77777777" w:rsidR="00690306" w:rsidRPr="00C73BCB" w:rsidRDefault="00690306" w:rsidP="00535732">
            <w:pPr>
              <w:jc w:val="center"/>
              <w:rPr>
                <w:b/>
                <w:bCs/>
                <w:color w:val="FF0000"/>
                <w:kern w:val="0"/>
                <w:sz w:val="18"/>
                <w:szCs w:val="18"/>
              </w:rPr>
            </w:pPr>
            <w:r w:rsidRPr="00C73BCB">
              <w:rPr>
                <w:b/>
                <w:bCs/>
                <w:color w:val="FF0000"/>
                <w:kern w:val="0"/>
                <w:sz w:val="18"/>
                <w:szCs w:val="18"/>
              </w:rPr>
              <w:t> </w:t>
            </w:r>
          </w:p>
        </w:tc>
        <w:tc>
          <w:tcPr>
            <w:tcW w:w="1681" w:type="dxa"/>
            <w:tcBorders>
              <w:top w:val="nil"/>
              <w:left w:val="nil"/>
              <w:bottom w:val="dashed" w:sz="8" w:space="0" w:color="000000"/>
              <w:right w:val="single" w:sz="8" w:space="0" w:color="000000"/>
            </w:tcBorders>
            <w:shd w:val="clear" w:color="auto" w:fill="auto"/>
            <w:vAlign w:val="center"/>
            <w:hideMark/>
          </w:tcPr>
          <w:p w14:paraId="07E695AF" w14:textId="77777777" w:rsidR="00690306" w:rsidRPr="00C73BCB" w:rsidRDefault="00690306" w:rsidP="00535732">
            <w:pPr>
              <w:jc w:val="center"/>
              <w:rPr>
                <w:color w:val="FF0000"/>
                <w:kern w:val="0"/>
                <w:sz w:val="18"/>
                <w:szCs w:val="18"/>
              </w:rPr>
            </w:pPr>
            <w:r w:rsidRPr="00C73BCB">
              <w:rPr>
                <w:strike/>
                <w:color w:val="FF0000"/>
                <w:kern w:val="0"/>
                <w:sz w:val="18"/>
                <w:szCs w:val="18"/>
              </w:rPr>
              <w:t>1 poste à 25h30</w:t>
            </w:r>
          </w:p>
        </w:tc>
      </w:tr>
      <w:tr w:rsidR="00690306" w:rsidRPr="00C73BCB" w14:paraId="4DC582CA" w14:textId="77777777" w:rsidTr="00535732">
        <w:trPr>
          <w:gridAfter w:val="1"/>
          <w:wAfter w:w="146" w:type="dxa"/>
          <w:trHeight w:val="345"/>
        </w:trPr>
        <w:tc>
          <w:tcPr>
            <w:tcW w:w="2880" w:type="dxa"/>
            <w:tcBorders>
              <w:top w:val="nil"/>
              <w:left w:val="single" w:sz="8" w:space="0" w:color="000000"/>
              <w:bottom w:val="nil"/>
              <w:right w:val="single" w:sz="8" w:space="0" w:color="000000"/>
            </w:tcBorders>
            <w:shd w:val="clear" w:color="000000" w:fill="BDD7EE"/>
            <w:vAlign w:val="center"/>
            <w:hideMark/>
          </w:tcPr>
          <w:p w14:paraId="5AA937AD" w14:textId="77777777" w:rsidR="00690306" w:rsidRPr="00C73BCB" w:rsidRDefault="00690306" w:rsidP="00535732">
            <w:pPr>
              <w:rPr>
                <w:kern w:val="0"/>
                <w:sz w:val="18"/>
                <w:szCs w:val="18"/>
                <w:u w:val="single"/>
              </w:rPr>
            </w:pPr>
            <w:r w:rsidRPr="00C73BCB">
              <w:rPr>
                <w:kern w:val="0"/>
                <w:sz w:val="18"/>
                <w:szCs w:val="18"/>
                <w:u w:val="single"/>
              </w:rPr>
              <w:t>FILIERE TECHNIQUE</w:t>
            </w:r>
            <w:r w:rsidRPr="00C73BCB">
              <w:rPr>
                <w:kern w:val="0"/>
                <w:sz w:val="18"/>
                <w:szCs w:val="18"/>
              </w:rPr>
              <w:t xml:space="preserve"> </w:t>
            </w:r>
          </w:p>
        </w:tc>
        <w:tc>
          <w:tcPr>
            <w:tcW w:w="806" w:type="dxa"/>
            <w:tcBorders>
              <w:top w:val="nil"/>
              <w:left w:val="nil"/>
              <w:bottom w:val="nil"/>
              <w:right w:val="single" w:sz="8" w:space="0" w:color="000000"/>
            </w:tcBorders>
            <w:shd w:val="clear" w:color="000000" w:fill="BDD7EE"/>
            <w:vAlign w:val="center"/>
            <w:hideMark/>
          </w:tcPr>
          <w:p w14:paraId="28C9DDC9" w14:textId="77777777" w:rsidR="00690306" w:rsidRPr="00C73BCB" w:rsidRDefault="00690306" w:rsidP="00535732">
            <w:pPr>
              <w:jc w:val="center"/>
              <w:rPr>
                <w:kern w:val="0"/>
                <w:sz w:val="18"/>
                <w:szCs w:val="18"/>
              </w:rPr>
            </w:pPr>
            <w:r w:rsidRPr="00C73BCB">
              <w:rPr>
                <w:kern w:val="0"/>
                <w:sz w:val="18"/>
                <w:szCs w:val="18"/>
              </w:rPr>
              <w:t xml:space="preserve">  </w:t>
            </w:r>
          </w:p>
        </w:tc>
        <w:tc>
          <w:tcPr>
            <w:tcW w:w="992" w:type="dxa"/>
            <w:tcBorders>
              <w:top w:val="nil"/>
              <w:left w:val="nil"/>
              <w:bottom w:val="nil"/>
              <w:right w:val="single" w:sz="8" w:space="0" w:color="000000"/>
            </w:tcBorders>
            <w:shd w:val="clear" w:color="000000" w:fill="BDD7EE"/>
            <w:vAlign w:val="center"/>
            <w:hideMark/>
          </w:tcPr>
          <w:p w14:paraId="634E3E1C" w14:textId="77777777" w:rsidR="00690306" w:rsidRPr="00C73BCB" w:rsidRDefault="00690306" w:rsidP="00535732">
            <w:pPr>
              <w:jc w:val="center"/>
              <w:rPr>
                <w:kern w:val="0"/>
                <w:sz w:val="18"/>
                <w:szCs w:val="18"/>
              </w:rPr>
            </w:pPr>
            <w:r w:rsidRPr="00C73BCB">
              <w:rPr>
                <w:kern w:val="0"/>
                <w:sz w:val="18"/>
                <w:szCs w:val="18"/>
              </w:rPr>
              <w:t xml:space="preserve">  </w:t>
            </w:r>
          </w:p>
        </w:tc>
        <w:tc>
          <w:tcPr>
            <w:tcW w:w="1068" w:type="dxa"/>
            <w:tcBorders>
              <w:top w:val="nil"/>
              <w:left w:val="nil"/>
              <w:bottom w:val="nil"/>
              <w:right w:val="single" w:sz="8" w:space="0" w:color="000000"/>
            </w:tcBorders>
            <w:shd w:val="clear" w:color="000000" w:fill="BDD7EE"/>
            <w:vAlign w:val="center"/>
            <w:hideMark/>
          </w:tcPr>
          <w:p w14:paraId="4BB1AD0F" w14:textId="77777777" w:rsidR="00690306" w:rsidRPr="00C73BCB" w:rsidRDefault="00690306" w:rsidP="00535732">
            <w:pPr>
              <w:jc w:val="center"/>
              <w:rPr>
                <w:kern w:val="0"/>
                <w:sz w:val="18"/>
                <w:szCs w:val="18"/>
              </w:rPr>
            </w:pPr>
            <w:r w:rsidRPr="00C73BCB">
              <w:rPr>
                <w:kern w:val="0"/>
                <w:sz w:val="18"/>
                <w:szCs w:val="18"/>
              </w:rPr>
              <w:t> </w:t>
            </w:r>
          </w:p>
        </w:tc>
        <w:tc>
          <w:tcPr>
            <w:tcW w:w="1002" w:type="dxa"/>
            <w:tcBorders>
              <w:top w:val="nil"/>
              <w:left w:val="nil"/>
              <w:bottom w:val="nil"/>
              <w:right w:val="single" w:sz="8" w:space="0" w:color="000000"/>
            </w:tcBorders>
            <w:shd w:val="clear" w:color="000000" w:fill="BDD7EE"/>
            <w:vAlign w:val="center"/>
            <w:hideMark/>
          </w:tcPr>
          <w:p w14:paraId="7A490012" w14:textId="77777777" w:rsidR="00690306" w:rsidRPr="00C73BCB" w:rsidRDefault="00690306" w:rsidP="00535732">
            <w:pPr>
              <w:jc w:val="center"/>
              <w:rPr>
                <w:kern w:val="0"/>
                <w:sz w:val="18"/>
                <w:szCs w:val="18"/>
              </w:rPr>
            </w:pPr>
            <w:r w:rsidRPr="00C73BCB">
              <w:rPr>
                <w:kern w:val="0"/>
                <w:sz w:val="18"/>
                <w:szCs w:val="18"/>
              </w:rPr>
              <w:t xml:space="preserve">  </w:t>
            </w:r>
          </w:p>
        </w:tc>
        <w:tc>
          <w:tcPr>
            <w:tcW w:w="1200" w:type="dxa"/>
            <w:tcBorders>
              <w:top w:val="nil"/>
              <w:left w:val="nil"/>
              <w:bottom w:val="nil"/>
              <w:right w:val="single" w:sz="8" w:space="0" w:color="000000"/>
            </w:tcBorders>
            <w:shd w:val="clear" w:color="000000" w:fill="BDD7EE"/>
            <w:vAlign w:val="center"/>
            <w:hideMark/>
          </w:tcPr>
          <w:p w14:paraId="5D94BAC2" w14:textId="77777777" w:rsidR="00690306" w:rsidRPr="00C73BCB" w:rsidRDefault="00690306" w:rsidP="00535732">
            <w:pPr>
              <w:jc w:val="center"/>
              <w:rPr>
                <w:kern w:val="0"/>
                <w:sz w:val="18"/>
                <w:szCs w:val="18"/>
              </w:rPr>
            </w:pPr>
            <w:r w:rsidRPr="00C73BCB">
              <w:rPr>
                <w:kern w:val="0"/>
                <w:sz w:val="18"/>
                <w:szCs w:val="18"/>
              </w:rPr>
              <w:t xml:space="preserve">  </w:t>
            </w:r>
          </w:p>
        </w:tc>
        <w:tc>
          <w:tcPr>
            <w:tcW w:w="961" w:type="dxa"/>
            <w:tcBorders>
              <w:top w:val="nil"/>
              <w:left w:val="nil"/>
              <w:bottom w:val="nil"/>
              <w:right w:val="single" w:sz="8" w:space="0" w:color="000000"/>
            </w:tcBorders>
            <w:shd w:val="clear" w:color="000000" w:fill="BDD7EE"/>
            <w:vAlign w:val="center"/>
            <w:hideMark/>
          </w:tcPr>
          <w:p w14:paraId="2DCD8702" w14:textId="77777777" w:rsidR="00690306" w:rsidRPr="00C73BCB" w:rsidRDefault="00690306" w:rsidP="00535732">
            <w:pPr>
              <w:jc w:val="center"/>
              <w:rPr>
                <w:kern w:val="0"/>
                <w:sz w:val="18"/>
                <w:szCs w:val="18"/>
              </w:rPr>
            </w:pPr>
            <w:r w:rsidRPr="00C73BCB">
              <w:rPr>
                <w:kern w:val="0"/>
                <w:sz w:val="18"/>
                <w:szCs w:val="18"/>
              </w:rPr>
              <w:t> </w:t>
            </w:r>
          </w:p>
        </w:tc>
        <w:tc>
          <w:tcPr>
            <w:tcW w:w="1681" w:type="dxa"/>
            <w:tcBorders>
              <w:top w:val="nil"/>
              <w:left w:val="nil"/>
              <w:bottom w:val="nil"/>
              <w:right w:val="single" w:sz="8" w:space="0" w:color="000000"/>
            </w:tcBorders>
            <w:shd w:val="clear" w:color="000000" w:fill="BDD7EE"/>
            <w:vAlign w:val="center"/>
            <w:hideMark/>
          </w:tcPr>
          <w:p w14:paraId="40C12C19" w14:textId="77777777" w:rsidR="00690306" w:rsidRPr="00C73BCB" w:rsidRDefault="00690306" w:rsidP="00535732">
            <w:pPr>
              <w:jc w:val="center"/>
              <w:rPr>
                <w:kern w:val="0"/>
                <w:sz w:val="18"/>
                <w:szCs w:val="18"/>
              </w:rPr>
            </w:pPr>
            <w:r w:rsidRPr="00C73BCB">
              <w:rPr>
                <w:kern w:val="0"/>
                <w:sz w:val="18"/>
                <w:szCs w:val="18"/>
              </w:rPr>
              <w:t> </w:t>
            </w:r>
          </w:p>
        </w:tc>
      </w:tr>
      <w:tr w:rsidR="00690306" w:rsidRPr="00C73BCB" w14:paraId="3560E0DD" w14:textId="77777777" w:rsidTr="00535732">
        <w:trPr>
          <w:gridAfter w:val="1"/>
          <w:wAfter w:w="146" w:type="dxa"/>
          <w:trHeight w:val="345"/>
        </w:trPr>
        <w:tc>
          <w:tcPr>
            <w:tcW w:w="2880" w:type="dxa"/>
            <w:tcBorders>
              <w:top w:val="dashed" w:sz="8" w:space="0" w:color="000000"/>
              <w:left w:val="single" w:sz="8" w:space="0" w:color="000000"/>
              <w:bottom w:val="nil"/>
              <w:right w:val="single" w:sz="8" w:space="0" w:color="000000"/>
            </w:tcBorders>
            <w:shd w:val="clear" w:color="auto" w:fill="auto"/>
            <w:vAlign w:val="center"/>
            <w:hideMark/>
          </w:tcPr>
          <w:p w14:paraId="2D3752B4" w14:textId="77777777" w:rsidR="00690306" w:rsidRPr="00C73BCB" w:rsidRDefault="00690306" w:rsidP="00535732">
            <w:pPr>
              <w:rPr>
                <w:kern w:val="0"/>
                <w:sz w:val="18"/>
                <w:szCs w:val="18"/>
              </w:rPr>
            </w:pPr>
            <w:r w:rsidRPr="00C73BCB">
              <w:rPr>
                <w:kern w:val="0"/>
                <w:sz w:val="18"/>
                <w:szCs w:val="18"/>
              </w:rPr>
              <w:t>ADJOINT TEC TER</w:t>
            </w:r>
          </w:p>
        </w:tc>
        <w:tc>
          <w:tcPr>
            <w:tcW w:w="806"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3E6C9CA1" w14:textId="77777777" w:rsidR="00690306" w:rsidRPr="00C73BCB" w:rsidRDefault="00690306" w:rsidP="00535732">
            <w:pPr>
              <w:jc w:val="center"/>
              <w:rPr>
                <w:kern w:val="0"/>
                <w:sz w:val="18"/>
                <w:szCs w:val="18"/>
              </w:rPr>
            </w:pPr>
            <w:r w:rsidRPr="00C73BCB">
              <w:rPr>
                <w:kern w:val="0"/>
                <w:sz w:val="18"/>
                <w:szCs w:val="18"/>
              </w:rPr>
              <w:t>C</w:t>
            </w:r>
          </w:p>
        </w:tc>
        <w:tc>
          <w:tcPr>
            <w:tcW w:w="992"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67C1B323" w14:textId="77777777" w:rsidR="00690306" w:rsidRPr="00C73BCB" w:rsidRDefault="00690306" w:rsidP="00535732">
            <w:pPr>
              <w:jc w:val="center"/>
              <w:rPr>
                <w:kern w:val="0"/>
                <w:sz w:val="18"/>
                <w:szCs w:val="18"/>
              </w:rPr>
            </w:pPr>
            <w:r w:rsidRPr="00C73BCB">
              <w:rPr>
                <w:kern w:val="0"/>
                <w:sz w:val="18"/>
                <w:szCs w:val="18"/>
              </w:rPr>
              <w:t>1</w:t>
            </w:r>
          </w:p>
        </w:tc>
        <w:tc>
          <w:tcPr>
            <w:tcW w:w="1068"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0D024014" w14:textId="77777777" w:rsidR="00690306" w:rsidRPr="00C73BCB" w:rsidRDefault="00690306" w:rsidP="00535732">
            <w:pPr>
              <w:jc w:val="center"/>
              <w:rPr>
                <w:kern w:val="0"/>
                <w:sz w:val="18"/>
                <w:szCs w:val="18"/>
              </w:rPr>
            </w:pPr>
            <w:r w:rsidRPr="00C73BCB">
              <w:rPr>
                <w:kern w:val="0"/>
                <w:sz w:val="18"/>
                <w:szCs w:val="18"/>
              </w:rPr>
              <w:t>0</w:t>
            </w:r>
          </w:p>
        </w:tc>
        <w:tc>
          <w:tcPr>
            <w:tcW w:w="1002"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2A60E422" w14:textId="77777777" w:rsidR="00690306" w:rsidRPr="00C73BCB" w:rsidRDefault="00690306" w:rsidP="00535732">
            <w:pPr>
              <w:jc w:val="center"/>
              <w:rPr>
                <w:kern w:val="0"/>
                <w:sz w:val="18"/>
                <w:szCs w:val="18"/>
              </w:rPr>
            </w:pPr>
            <w:r w:rsidRPr="00C73BCB">
              <w:rPr>
                <w:kern w:val="0"/>
                <w:sz w:val="18"/>
                <w:szCs w:val="18"/>
              </w:rPr>
              <w:t>0</w:t>
            </w:r>
          </w:p>
        </w:tc>
        <w:tc>
          <w:tcPr>
            <w:tcW w:w="1200"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621CADE9" w14:textId="77777777" w:rsidR="00690306" w:rsidRPr="00C73BCB" w:rsidRDefault="00690306" w:rsidP="00535732">
            <w:pPr>
              <w:jc w:val="center"/>
              <w:rPr>
                <w:kern w:val="0"/>
                <w:sz w:val="18"/>
                <w:szCs w:val="18"/>
              </w:rPr>
            </w:pPr>
            <w:r w:rsidRPr="00C73BCB">
              <w:rPr>
                <w:kern w:val="0"/>
                <w:sz w:val="18"/>
                <w:szCs w:val="18"/>
              </w:rPr>
              <w:t>1</w:t>
            </w:r>
          </w:p>
        </w:tc>
        <w:tc>
          <w:tcPr>
            <w:tcW w:w="961"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0148C161" w14:textId="77777777" w:rsidR="00690306" w:rsidRPr="00C73BCB" w:rsidRDefault="00690306" w:rsidP="00535732">
            <w:pPr>
              <w:jc w:val="center"/>
              <w:rPr>
                <w:kern w:val="0"/>
                <w:sz w:val="18"/>
                <w:szCs w:val="18"/>
              </w:rPr>
            </w:pPr>
            <w:r w:rsidRPr="00C73BCB">
              <w:rPr>
                <w:kern w:val="0"/>
                <w:sz w:val="18"/>
                <w:szCs w:val="18"/>
              </w:rPr>
              <w:t>1</w:t>
            </w:r>
          </w:p>
        </w:tc>
        <w:tc>
          <w:tcPr>
            <w:tcW w:w="1681"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5F2F51C5" w14:textId="77777777" w:rsidR="00690306" w:rsidRPr="00C73BCB" w:rsidRDefault="00690306" w:rsidP="00535732">
            <w:pPr>
              <w:jc w:val="center"/>
              <w:rPr>
                <w:kern w:val="0"/>
                <w:sz w:val="18"/>
                <w:szCs w:val="18"/>
              </w:rPr>
            </w:pPr>
            <w:r w:rsidRPr="00C73BCB">
              <w:rPr>
                <w:kern w:val="0"/>
                <w:sz w:val="18"/>
                <w:szCs w:val="18"/>
              </w:rPr>
              <w:t>1 poste à 35h</w:t>
            </w:r>
          </w:p>
        </w:tc>
      </w:tr>
      <w:tr w:rsidR="00690306" w:rsidRPr="00C73BCB" w14:paraId="43224850" w14:textId="77777777" w:rsidTr="00535732">
        <w:trPr>
          <w:gridAfter w:val="1"/>
          <w:wAfter w:w="146" w:type="dxa"/>
          <w:trHeight w:val="345"/>
        </w:trPr>
        <w:tc>
          <w:tcPr>
            <w:tcW w:w="2880" w:type="dxa"/>
            <w:tcBorders>
              <w:top w:val="nil"/>
              <w:left w:val="single" w:sz="8" w:space="0" w:color="000000"/>
              <w:bottom w:val="dashed" w:sz="8" w:space="0" w:color="000000"/>
              <w:right w:val="single" w:sz="8" w:space="0" w:color="000000"/>
            </w:tcBorders>
            <w:shd w:val="clear" w:color="auto" w:fill="auto"/>
            <w:vAlign w:val="center"/>
            <w:hideMark/>
          </w:tcPr>
          <w:p w14:paraId="609F4B9C" w14:textId="77777777" w:rsidR="00690306" w:rsidRPr="00C73BCB" w:rsidRDefault="00690306" w:rsidP="00535732">
            <w:pPr>
              <w:rPr>
                <w:kern w:val="0"/>
                <w:sz w:val="18"/>
                <w:szCs w:val="18"/>
              </w:rPr>
            </w:pPr>
            <w:r w:rsidRPr="00C73BCB">
              <w:rPr>
                <w:kern w:val="0"/>
                <w:sz w:val="18"/>
                <w:szCs w:val="18"/>
              </w:rPr>
              <w:t xml:space="preserve">PPAL DE 1ère CLASSE </w:t>
            </w:r>
          </w:p>
        </w:tc>
        <w:tc>
          <w:tcPr>
            <w:tcW w:w="806" w:type="dxa"/>
            <w:vMerge/>
            <w:tcBorders>
              <w:top w:val="dashed" w:sz="8" w:space="0" w:color="000000"/>
              <w:left w:val="single" w:sz="8" w:space="0" w:color="000000"/>
              <w:bottom w:val="dashed" w:sz="8" w:space="0" w:color="000000"/>
              <w:right w:val="single" w:sz="8" w:space="0" w:color="000000"/>
            </w:tcBorders>
            <w:vAlign w:val="center"/>
            <w:hideMark/>
          </w:tcPr>
          <w:p w14:paraId="5A248AE5" w14:textId="77777777" w:rsidR="00690306" w:rsidRPr="00C73BCB" w:rsidRDefault="00690306" w:rsidP="00535732">
            <w:pPr>
              <w:rPr>
                <w:kern w:val="0"/>
                <w:sz w:val="18"/>
                <w:szCs w:val="18"/>
              </w:rPr>
            </w:pPr>
          </w:p>
        </w:tc>
        <w:tc>
          <w:tcPr>
            <w:tcW w:w="992" w:type="dxa"/>
            <w:vMerge/>
            <w:tcBorders>
              <w:top w:val="dashed" w:sz="8" w:space="0" w:color="000000"/>
              <w:left w:val="single" w:sz="8" w:space="0" w:color="000000"/>
              <w:bottom w:val="dashed" w:sz="8" w:space="0" w:color="000000"/>
              <w:right w:val="single" w:sz="8" w:space="0" w:color="000000"/>
            </w:tcBorders>
            <w:vAlign w:val="center"/>
            <w:hideMark/>
          </w:tcPr>
          <w:p w14:paraId="46F14A42" w14:textId="77777777" w:rsidR="00690306" w:rsidRPr="00C73BCB" w:rsidRDefault="00690306" w:rsidP="00535732">
            <w:pPr>
              <w:rPr>
                <w:kern w:val="0"/>
                <w:sz w:val="18"/>
                <w:szCs w:val="18"/>
              </w:rPr>
            </w:pPr>
          </w:p>
        </w:tc>
        <w:tc>
          <w:tcPr>
            <w:tcW w:w="1068" w:type="dxa"/>
            <w:vMerge/>
            <w:tcBorders>
              <w:top w:val="dashed" w:sz="8" w:space="0" w:color="000000"/>
              <w:left w:val="single" w:sz="8" w:space="0" w:color="000000"/>
              <w:bottom w:val="dashed" w:sz="8" w:space="0" w:color="000000"/>
              <w:right w:val="single" w:sz="8" w:space="0" w:color="000000"/>
            </w:tcBorders>
            <w:vAlign w:val="center"/>
            <w:hideMark/>
          </w:tcPr>
          <w:p w14:paraId="31BAA25D" w14:textId="77777777" w:rsidR="00690306" w:rsidRPr="00C73BCB" w:rsidRDefault="00690306" w:rsidP="00535732">
            <w:pPr>
              <w:rPr>
                <w:kern w:val="0"/>
                <w:sz w:val="18"/>
                <w:szCs w:val="18"/>
              </w:rPr>
            </w:pPr>
          </w:p>
        </w:tc>
        <w:tc>
          <w:tcPr>
            <w:tcW w:w="1002" w:type="dxa"/>
            <w:vMerge/>
            <w:tcBorders>
              <w:top w:val="dashed" w:sz="8" w:space="0" w:color="000000"/>
              <w:left w:val="single" w:sz="8" w:space="0" w:color="000000"/>
              <w:bottom w:val="dashed" w:sz="8" w:space="0" w:color="000000"/>
              <w:right w:val="single" w:sz="8" w:space="0" w:color="000000"/>
            </w:tcBorders>
            <w:vAlign w:val="center"/>
            <w:hideMark/>
          </w:tcPr>
          <w:p w14:paraId="5FF3A233" w14:textId="77777777" w:rsidR="00690306" w:rsidRPr="00C73BCB" w:rsidRDefault="00690306" w:rsidP="00535732">
            <w:pPr>
              <w:rPr>
                <w:kern w:val="0"/>
                <w:sz w:val="18"/>
                <w:szCs w:val="18"/>
              </w:rPr>
            </w:pPr>
          </w:p>
        </w:tc>
        <w:tc>
          <w:tcPr>
            <w:tcW w:w="1200" w:type="dxa"/>
            <w:vMerge/>
            <w:tcBorders>
              <w:top w:val="dashed" w:sz="8" w:space="0" w:color="000000"/>
              <w:left w:val="single" w:sz="8" w:space="0" w:color="000000"/>
              <w:bottom w:val="dashed" w:sz="8" w:space="0" w:color="000000"/>
              <w:right w:val="single" w:sz="8" w:space="0" w:color="000000"/>
            </w:tcBorders>
            <w:vAlign w:val="center"/>
            <w:hideMark/>
          </w:tcPr>
          <w:p w14:paraId="20A26542" w14:textId="77777777" w:rsidR="00690306" w:rsidRPr="00C73BCB" w:rsidRDefault="00690306" w:rsidP="00535732">
            <w:pPr>
              <w:rPr>
                <w:kern w:val="0"/>
                <w:sz w:val="18"/>
                <w:szCs w:val="18"/>
              </w:rPr>
            </w:pPr>
          </w:p>
        </w:tc>
        <w:tc>
          <w:tcPr>
            <w:tcW w:w="961" w:type="dxa"/>
            <w:vMerge/>
            <w:tcBorders>
              <w:top w:val="dashed" w:sz="8" w:space="0" w:color="000000"/>
              <w:left w:val="single" w:sz="8" w:space="0" w:color="000000"/>
              <w:bottom w:val="dashed" w:sz="8" w:space="0" w:color="000000"/>
              <w:right w:val="single" w:sz="8" w:space="0" w:color="000000"/>
            </w:tcBorders>
            <w:vAlign w:val="center"/>
            <w:hideMark/>
          </w:tcPr>
          <w:p w14:paraId="11134994" w14:textId="77777777" w:rsidR="00690306" w:rsidRPr="00C73BCB" w:rsidRDefault="00690306" w:rsidP="00535732">
            <w:pPr>
              <w:rPr>
                <w:kern w:val="0"/>
                <w:sz w:val="18"/>
                <w:szCs w:val="18"/>
              </w:rPr>
            </w:pPr>
          </w:p>
        </w:tc>
        <w:tc>
          <w:tcPr>
            <w:tcW w:w="1681" w:type="dxa"/>
            <w:vMerge/>
            <w:tcBorders>
              <w:top w:val="dashed" w:sz="8" w:space="0" w:color="000000"/>
              <w:left w:val="single" w:sz="8" w:space="0" w:color="000000"/>
              <w:bottom w:val="dashed" w:sz="8" w:space="0" w:color="000000"/>
              <w:right w:val="single" w:sz="8" w:space="0" w:color="000000"/>
            </w:tcBorders>
            <w:vAlign w:val="center"/>
            <w:hideMark/>
          </w:tcPr>
          <w:p w14:paraId="2BFA79E0" w14:textId="77777777" w:rsidR="00690306" w:rsidRPr="00C73BCB" w:rsidRDefault="00690306" w:rsidP="00535732">
            <w:pPr>
              <w:rPr>
                <w:kern w:val="0"/>
                <w:sz w:val="18"/>
                <w:szCs w:val="18"/>
              </w:rPr>
            </w:pPr>
          </w:p>
        </w:tc>
      </w:tr>
      <w:tr w:rsidR="00690306" w:rsidRPr="00C73BCB" w14:paraId="3AC12BE0" w14:textId="77777777" w:rsidTr="00535732">
        <w:trPr>
          <w:gridAfter w:val="1"/>
          <w:wAfter w:w="146" w:type="dxa"/>
          <w:trHeight w:val="345"/>
        </w:trPr>
        <w:tc>
          <w:tcPr>
            <w:tcW w:w="2880" w:type="dxa"/>
            <w:tcBorders>
              <w:top w:val="nil"/>
              <w:left w:val="single" w:sz="8" w:space="0" w:color="000000"/>
              <w:bottom w:val="nil"/>
              <w:right w:val="single" w:sz="8" w:space="0" w:color="000000"/>
            </w:tcBorders>
            <w:shd w:val="clear" w:color="auto" w:fill="auto"/>
            <w:vAlign w:val="center"/>
            <w:hideMark/>
          </w:tcPr>
          <w:p w14:paraId="153CF8E9" w14:textId="77777777" w:rsidR="00690306" w:rsidRPr="00C73BCB" w:rsidRDefault="00690306" w:rsidP="00535732">
            <w:pPr>
              <w:rPr>
                <w:kern w:val="0"/>
                <w:sz w:val="18"/>
                <w:szCs w:val="18"/>
              </w:rPr>
            </w:pPr>
            <w:r w:rsidRPr="00C73BCB">
              <w:rPr>
                <w:kern w:val="0"/>
                <w:sz w:val="18"/>
                <w:szCs w:val="18"/>
              </w:rPr>
              <w:t>ADJOINT TEC TER</w:t>
            </w:r>
          </w:p>
        </w:tc>
        <w:tc>
          <w:tcPr>
            <w:tcW w:w="806" w:type="dxa"/>
            <w:tcBorders>
              <w:top w:val="nil"/>
              <w:left w:val="nil"/>
              <w:bottom w:val="nil"/>
              <w:right w:val="single" w:sz="8" w:space="0" w:color="000000"/>
            </w:tcBorders>
            <w:shd w:val="clear" w:color="auto" w:fill="auto"/>
            <w:vAlign w:val="center"/>
            <w:hideMark/>
          </w:tcPr>
          <w:p w14:paraId="5F25BFEF" w14:textId="77777777" w:rsidR="00690306" w:rsidRPr="00C73BCB" w:rsidRDefault="00690306" w:rsidP="00535732">
            <w:pPr>
              <w:jc w:val="center"/>
              <w:rPr>
                <w:kern w:val="0"/>
                <w:sz w:val="18"/>
                <w:szCs w:val="18"/>
              </w:rPr>
            </w:pPr>
            <w:r w:rsidRPr="00C73BCB">
              <w:rPr>
                <w:kern w:val="0"/>
                <w:sz w:val="18"/>
                <w:szCs w:val="18"/>
              </w:rPr>
              <w:t>C</w:t>
            </w:r>
          </w:p>
        </w:tc>
        <w:tc>
          <w:tcPr>
            <w:tcW w:w="992" w:type="dxa"/>
            <w:tcBorders>
              <w:top w:val="nil"/>
              <w:left w:val="nil"/>
              <w:bottom w:val="nil"/>
              <w:right w:val="single" w:sz="8" w:space="0" w:color="000000"/>
            </w:tcBorders>
            <w:shd w:val="clear" w:color="auto" w:fill="auto"/>
            <w:vAlign w:val="center"/>
            <w:hideMark/>
          </w:tcPr>
          <w:p w14:paraId="464123FE" w14:textId="77777777" w:rsidR="00690306" w:rsidRPr="00C73BCB" w:rsidRDefault="00690306" w:rsidP="00535732">
            <w:pPr>
              <w:jc w:val="center"/>
              <w:rPr>
                <w:kern w:val="0"/>
                <w:sz w:val="18"/>
                <w:szCs w:val="18"/>
              </w:rPr>
            </w:pPr>
            <w:r w:rsidRPr="00C73BCB">
              <w:rPr>
                <w:kern w:val="0"/>
                <w:sz w:val="18"/>
                <w:szCs w:val="18"/>
              </w:rPr>
              <w:t>0</w:t>
            </w:r>
          </w:p>
        </w:tc>
        <w:tc>
          <w:tcPr>
            <w:tcW w:w="1068" w:type="dxa"/>
            <w:tcBorders>
              <w:top w:val="nil"/>
              <w:left w:val="nil"/>
              <w:bottom w:val="nil"/>
              <w:right w:val="single" w:sz="8" w:space="0" w:color="000000"/>
            </w:tcBorders>
            <w:shd w:val="clear" w:color="auto" w:fill="auto"/>
            <w:vAlign w:val="center"/>
            <w:hideMark/>
          </w:tcPr>
          <w:p w14:paraId="4C0E9DE4" w14:textId="77777777" w:rsidR="00690306" w:rsidRPr="00C73BCB" w:rsidRDefault="00690306" w:rsidP="00535732">
            <w:pPr>
              <w:jc w:val="center"/>
              <w:rPr>
                <w:kern w:val="0"/>
                <w:sz w:val="18"/>
                <w:szCs w:val="18"/>
              </w:rPr>
            </w:pPr>
            <w:r w:rsidRPr="00C73BCB">
              <w:rPr>
                <w:kern w:val="0"/>
                <w:sz w:val="18"/>
                <w:szCs w:val="18"/>
              </w:rPr>
              <w:t>1</w:t>
            </w:r>
          </w:p>
        </w:tc>
        <w:tc>
          <w:tcPr>
            <w:tcW w:w="1002" w:type="dxa"/>
            <w:tcBorders>
              <w:top w:val="nil"/>
              <w:left w:val="nil"/>
              <w:bottom w:val="nil"/>
              <w:right w:val="single" w:sz="8" w:space="0" w:color="000000"/>
            </w:tcBorders>
            <w:shd w:val="clear" w:color="auto" w:fill="auto"/>
            <w:vAlign w:val="center"/>
            <w:hideMark/>
          </w:tcPr>
          <w:p w14:paraId="67CC0CC4" w14:textId="77777777" w:rsidR="00690306" w:rsidRPr="00C73BCB" w:rsidRDefault="00690306" w:rsidP="00535732">
            <w:pPr>
              <w:jc w:val="center"/>
              <w:rPr>
                <w:kern w:val="0"/>
                <w:sz w:val="18"/>
                <w:szCs w:val="18"/>
              </w:rPr>
            </w:pPr>
            <w:r w:rsidRPr="00C73BCB">
              <w:rPr>
                <w:kern w:val="0"/>
                <w:sz w:val="18"/>
                <w:szCs w:val="18"/>
              </w:rPr>
              <w:t>0</w:t>
            </w:r>
          </w:p>
        </w:tc>
        <w:tc>
          <w:tcPr>
            <w:tcW w:w="1200" w:type="dxa"/>
            <w:tcBorders>
              <w:top w:val="nil"/>
              <w:left w:val="nil"/>
              <w:bottom w:val="nil"/>
              <w:right w:val="single" w:sz="8" w:space="0" w:color="000000"/>
            </w:tcBorders>
            <w:shd w:val="clear" w:color="auto" w:fill="auto"/>
            <w:vAlign w:val="center"/>
            <w:hideMark/>
          </w:tcPr>
          <w:p w14:paraId="1A12AC59" w14:textId="77777777" w:rsidR="00690306" w:rsidRPr="00C73BCB" w:rsidRDefault="00690306" w:rsidP="00535732">
            <w:pPr>
              <w:jc w:val="center"/>
              <w:rPr>
                <w:kern w:val="0"/>
                <w:sz w:val="18"/>
                <w:szCs w:val="18"/>
              </w:rPr>
            </w:pPr>
            <w:r w:rsidRPr="00C73BCB">
              <w:rPr>
                <w:kern w:val="0"/>
                <w:sz w:val="18"/>
                <w:szCs w:val="18"/>
              </w:rPr>
              <w:t>1</w:t>
            </w:r>
          </w:p>
        </w:tc>
        <w:tc>
          <w:tcPr>
            <w:tcW w:w="961" w:type="dxa"/>
            <w:tcBorders>
              <w:top w:val="nil"/>
              <w:left w:val="nil"/>
              <w:bottom w:val="nil"/>
              <w:right w:val="single" w:sz="8" w:space="0" w:color="000000"/>
            </w:tcBorders>
            <w:shd w:val="clear" w:color="auto" w:fill="auto"/>
            <w:vAlign w:val="center"/>
            <w:hideMark/>
          </w:tcPr>
          <w:p w14:paraId="596A9072" w14:textId="77777777" w:rsidR="00690306" w:rsidRPr="00C73BCB" w:rsidRDefault="00690306" w:rsidP="00535732">
            <w:pPr>
              <w:jc w:val="center"/>
              <w:rPr>
                <w:kern w:val="0"/>
                <w:sz w:val="18"/>
                <w:szCs w:val="18"/>
              </w:rPr>
            </w:pPr>
            <w:r w:rsidRPr="00C73BCB">
              <w:rPr>
                <w:kern w:val="0"/>
                <w:sz w:val="18"/>
                <w:szCs w:val="18"/>
              </w:rPr>
              <w:t>1</w:t>
            </w:r>
          </w:p>
        </w:tc>
        <w:tc>
          <w:tcPr>
            <w:tcW w:w="1681" w:type="dxa"/>
            <w:tcBorders>
              <w:top w:val="nil"/>
              <w:left w:val="nil"/>
              <w:bottom w:val="nil"/>
              <w:right w:val="single" w:sz="8" w:space="0" w:color="000000"/>
            </w:tcBorders>
            <w:shd w:val="clear" w:color="auto" w:fill="auto"/>
            <w:vAlign w:val="center"/>
            <w:hideMark/>
          </w:tcPr>
          <w:p w14:paraId="68345581" w14:textId="77777777" w:rsidR="00690306" w:rsidRPr="00C73BCB" w:rsidRDefault="00690306" w:rsidP="00535732">
            <w:pPr>
              <w:jc w:val="center"/>
              <w:rPr>
                <w:kern w:val="0"/>
                <w:sz w:val="18"/>
                <w:szCs w:val="18"/>
              </w:rPr>
            </w:pPr>
            <w:r w:rsidRPr="00C73BCB">
              <w:rPr>
                <w:kern w:val="0"/>
                <w:sz w:val="18"/>
                <w:szCs w:val="18"/>
              </w:rPr>
              <w:t>1 poste à 35h</w:t>
            </w:r>
          </w:p>
        </w:tc>
      </w:tr>
      <w:tr w:rsidR="00690306" w:rsidRPr="00C73BCB" w14:paraId="32463252" w14:textId="77777777" w:rsidTr="00535732">
        <w:trPr>
          <w:gridAfter w:val="1"/>
          <w:wAfter w:w="146" w:type="dxa"/>
          <w:trHeight w:val="345"/>
        </w:trPr>
        <w:tc>
          <w:tcPr>
            <w:tcW w:w="2880" w:type="dxa"/>
            <w:tcBorders>
              <w:top w:val="nil"/>
              <w:left w:val="single" w:sz="8" w:space="0" w:color="000000"/>
              <w:bottom w:val="dashed" w:sz="8" w:space="0" w:color="000000"/>
              <w:right w:val="single" w:sz="8" w:space="0" w:color="000000"/>
            </w:tcBorders>
            <w:shd w:val="clear" w:color="auto" w:fill="auto"/>
            <w:vAlign w:val="center"/>
            <w:hideMark/>
          </w:tcPr>
          <w:p w14:paraId="1FBD0D70" w14:textId="77777777" w:rsidR="00690306" w:rsidRPr="00C73BCB" w:rsidRDefault="00690306" w:rsidP="00535732">
            <w:pPr>
              <w:rPr>
                <w:kern w:val="0"/>
                <w:sz w:val="18"/>
                <w:szCs w:val="18"/>
              </w:rPr>
            </w:pPr>
            <w:r w:rsidRPr="00C73BCB">
              <w:rPr>
                <w:kern w:val="0"/>
                <w:sz w:val="18"/>
                <w:szCs w:val="18"/>
              </w:rPr>
              <w:t>PPAL DE 2d CLASSE</w:t>
            </w:r>
          </w:p>
        </w:tc>
        <w:tc>
          <w:tcPr>
            <w:tcW w:w="806" w:type="dxa"/>
            <w:tcBorders>
              <w:top w:val="nil"/>
              <w:left w:val="nil"/>
              <w:bottom w:val="dashed" w:sz="8" w:space="0" w:color="000000"/>
              <w:right w:val="single" w:sz="8" w:space="0" w:color="000000"/>
            </w:tcBorders>
            <w:shd w:val="clear" w:color="auto" w:fill="auto"/>
            <w:vAlign w:val="center"/>
            <w:hideMark/>
          </w:tcPr>
          <w:p w14:paraId="32B94C18" w14:textId="77777777" w:rsidR="00690306" w:rsidRPr="00C73BCB" w:rsidRDefault="00690306" w:rsidP="00535732">
            <w:pPr>
              <w:jc w:val="center"/>
              <w:rPr>
                <w:kern w:val="0"/>
                <w:sz w:val="18"/>
                <w:szCs w:val="18"/>
              </w:rPr>
            </w:pPr>
            <w:r w:rsidRPr="00C73BCB">
              <w:rPr>
                <w:kern w:val="0"/>
                <w:sz w:val="18"/>
                <w:szCs w:val="18"/>
              </w:rPr>
              <w:t>C</w:t>
            </w:r>
          </w:p>
        </w:tc>
        <w:tc>
          <w:tcPr>
            <w:tcW w:w="992" w:type="dxa"/>
            <w:tcBorders>
              <w:top w:val="nil"/>
              <w:left w:val="nil"/>
              <w:bottom w:val="dashed" w:sz="8" w:space="0" w:color="000000"/>
              <w:right w:val="single" w:sz="8" w:space="0" w:color="000000"/>
            </w:tcBorders>
            <w:shd w:val="clear" w:color="auto" w:fill="auto"/>
            <w:vAlign w:val="center"/>
            <w:hideMark/>
          </w:tcPr>
          <w:p w14:paraId="09A8F65C" w14:textId="77777777" w:rsidR="00690306" w:rsidRPr="00C73BCB" w:rsidRDefault="00690306" w:rsidP="00535732">
            <w:pPr>
              <w:jc w:val="center"/>
              <w:rPr>
                <w:kern w:val="0"/>
                <w:sz w:val="18"/>
                <w:szCs w:val="18"/>
              </w:rPr>
            </w:pPr>
            <w:r w:rsidRPr="00C73BCB">
              <w:rPr>
                <w:kern w:val="0"/>
                <w:sz w:val="18"/>
                <w:szCs w:val="18"/>
              </w:rPr>
              <w:t>1</w:t>
            </w:r>
          </w:p>
        </w:tc>
        <w:tc>
          <w:tcPr>
            <w:tcW w:w="1068" w:type="dxa"/>
            <w:tcBorders>
              <w:top w:val="nil"/>
              <w:left w:val="nil"/>
              <w:bottom w:val="dashed" w:sz="8" w:space="0" w:color="000000"/>
              <w:right w:val="single" w:sz="8" w:space="0" w:color="000000"/>
            </w:tcBorders>
            <w:shd w:val="clear" w:color="auto" w:fill="auto"/>
            <w:vAlign w:val="center"/>
            <w:hideMark/>
          </w:tcPr>
          <w:p w14:paraId="31FFDF65" w14:textId="77777777" w:rsidR="00690306" w:rsidRPr="00C73BCB" w:rsidRDefault="00690306" w:rsidP="00535732">
            <w:pPr>
              <w:jc w:val="center"/>
              <w:rPr>
                <w:kern w:val="0"/>
                <w:sz w:val="18"/>
                <w:szCs w:val="18"/>
              </w:rPr>
            </w:pPr>
            <w:r w:rsidRPr="00C73BCB">
              <w:rPr>
                <w:kern w:val="0"/>
                <w:sz w:val="18"/>
                <w:szCs w:val="18"/>
              </w:rPr>
              <w:t>0</w:t>
            </w:r>
          </w:p>
        </w:tc>
        <w:tc>
          <w:tcPr>
            <w:tcW w:w="1002" w:type="dxa"/>
            <w:tcBorders>
              <w:top w:val="nil"/>
              <w:left w:val="nil"/>
              <w:bottom w:val="dashed" w:sz="8" w:space="0" w:color="000000"/>
              <w:right w:val="single" w:sz="8" w:space="0" w:color="000000"/>
            </w:tcBorders>
            <w:shd w:val="clear" w:color="auto" w:fill="auto"/>
            <w:vAlign w:val="center"/>
            <w:hideMark/>
          </w:tcPr>
          <w:p w14:paraId="4029F378" w14:textId="77777777" w:rsidR="00690306" w:rsidRPr="00C73BCB" w:rsidRDefault="00690306" w:rsidP="00535732">
            <w:pPr>
              <w:jc w:val="center"/>
              <w:rPr>
                <w:kern w:val="0"/>
                <w:sz w:val="18"/>
                <w:szCs w:val="18"/>
              </w:rPr>
            </w:pPr>
            <w:r w:rsidRPr="00C73BCB">
              <w:rPr>
                <w:kern w:val="0"/>
                <w:sz w:val="18"/>
                <w:szCs w:val="18"/>
              </w:rPr>
              <w:t>1</w:t>
            </w:r>
          </w:p>
        </w:tc>
        <w:tc>
          <w:tcPr>
            <w:tcW w:w="1200" w:type="dxa"/>
            <w:tcBorders>
              <w:top w:val="nil"/>
              <w:left w:val="nil"/>
              <w:bottom w:val="dashed" w:sz="8" w:space="0" w:color="000000"/>
              <w:right w:val="single" w:sz="8" w:space="0" w:color="000000"/>
            </w:tcBorders>
            <w:shd w:val="clear" w:color="auto" w:fill="auto"/>
            <w:vAlign w:val="center"/>
            <w:hideMark/>
          </w:tcPr>
          <w:p w14:paraId="246E0AE7" w14:textId="77777777" w:rsidR="00690306" w:rsidRPr="00C73BCB" w:rsidRDefault="00690306" w:rsidP="00535732">
            <w:pPr>
              <w:jc w:val="center"/>
              <w:rPr>
                <w:kern w:val="0"/>
                <w:sz w:val="18"/>
                <w:szCs w:val="18"/>
              </w:rPr>
            </w:pPr>
            <w:r w:rsidRPr="00C73BCB">
              <w:rPr>
                <w:kern w:val="0"/>
                <w:sz w:val="18"/>
                <w:szCs w:val="18"/>
              </w:rPr>
              <w:t>0</w:t>
            </w:r>
          </w:p>
        </w:tc>
        <w:tc>
          <w:tcPr>
            <w:tcW w:w="961" w:type="dxa"/>
            <w:tcBorders>
              <w:top w:val="nil"/>
              <w:left w:val="nil"/>
              <w:bottom w:val="dashed" w:sz="8" w:space="0" w:color="000000"/>
              <w:right w:val="single" w:sz="8" w:space="0" w:color="000000"/>
            </w:tcBorders>
            <w:shd w:val="clear" w:color="auto" w:fill="auto"/>
            <w:vAlign w:val="center"/>
            <w:hideMark/>
          </w:tcPr>
          <w:p w14:paraId="2CA4FE43" w14:textId="77777777" w:rsidR="00690306" w:rsidRPr="00C73BCB" w:rsidRDefault="00690306" w:rsidP="00535732">
            <w:pPr>
              <w:jc w:val="center"/>
              <w:rPr>
                <w:kern w:val="0"/>
                <w:sz w:val="18"/>
                <w:szCs w:val="18"/>
              </w:rPr>
            </w:pPr>
            <w:r w:rsidRPr="00C73BCB">
              <w:rPr>
                <w:kern w:val="0"/>
                <w:sz w:val="18"/>
                <w:szCs w:val="18"/>
              </w:rPr>
              <w:t>1</w:t>
            </w:r>
          </w:p>
        </w:tc>
        <w:tc>
          <w:tcPr>
            <w:tcW w:w="1681" w:type="dxa"/>
            <w:tcBorders>
              <w:top w:val="nil"/>
              <w:left w:val="nil"/>
              <w:bottom w:val="dashed" w:sz="8" w:space="0" w:color="000000"/>
              <w:right w:val="single" w:sz="8" w:space="0" w:color="000000"/>
            </w:tcBorders>
            <w:shd w:val="clear" w:color="auto" w:fill="auto"/>
            <w:vAlign w:val="center"/>
            <w:hideMark/>
          </w:tcPr>
          <w:p w14:paraId="50BB089C" w14:textId="77777777" w:rsidR="00690306" w:rsidRPr="00C73BCB" w:rsidRDefault="00690306" w:rsidP="00535732">
            <w:pPr>
              <w:jc w:val="center"/>
              <w:rPr>
                <w:kern w:val="0"/>
                <w:sz w:val="18"/>
                <w:szCs w:val="18"/>
              </w:rPr>
            </w:pPr>
            <w:r w:rsidRPr="00C73BCB">
              <w:rPr>
                <w:kern w:val="0"/>
                <w:sz w:val="18"/>
                <w:szCs w:val="18"/>
              </w:rPr>
              <w:t>1 poste à 25h</w:t>
            </w:r>
          </w:p>
        </w:tc>
      </w:tr>
      <w:tr w:rsidR="00690306" w:rsidRPr="00C73BCB" w14:paraId="75E57EF3" w14:textId="77777777" w:rsidTr="00535732">
        <w:trPr>
          <w:gridAfter w:val="1"/>
          <w:wAfter w:w="146" w:type="dxa"/>
          <w:trHeight w:val="345"/>
        </w:trPr>
        <w:tc>
          <w:tcPr>
            <w:tcW w:w="2880" w:type="dxa"/>
            <w:vMerge w:val="restart"/>
            <w:tcBorders>
              <w:top w:val="nil"/>
              <w:left w:val="single" w:sz="8" w:space="0" w:color="000000"/>
              <w:bottom w:val="dashed" w:sz="8" w:space="0" w:color="000000"/>
              <w:right w:val="single" w:sz="8" w:space="0" w:color="000000"/>
            </w:tcBorders>
            <w:shd w:val="clear" w:color="auto" w:fill="auto"/>
            <w:vAlign w:val="center"/>
            <w:hideMark/>
          </w:tcPr>
          <w:p w14:paraId="4A0551F9" w14:textId="77777777" w:rsidR="00690306" w:rsidRPr="00C73BCB" w:rsidRDefault="00690306" w:rsidP="00535732">
            <w:pPr>
              <w:rPr>
                <w:kern w:val="0"/>
                <w:sz w:val="18"/>
                <w:szCs w:val="18"/>
              </w:rPr>
            </w:pPr>
            <w:r w:rsidRPr="00C73BCB">
              <w:rPr>
                <w:kern w:val="0"/>
                <w:sz w:val="18"/>
                <w:szCs w:val="18"/>
              </w:rPr>
              <w:t>ADJOINT TECHNIQUE</w:t>
            </w:r>
          </w:p>
        </w:tc>
        <w:tc>
          <w:tcPr>
            <w:tcW w:w="806" w:type="dxa"/>
            <w:vMerge w:val="restart"/>
            <w:tcBorders>
              <w:top w:val="nil"/>
              <w:left w:val="single" w:sz="8" w:space="0" w:color="000000"/>
              <w:bottom w:val="dashed" w:sz="8" w:space="0" w:color="000000"/>
              <w:right w:val="single" w:sz="8" w:space="0" w:color="000000"/>
            </w:tcBorders>
            <w:shd w:val="clear" w:color="auto" w:fill="auto"/>
            <w:vAlign w:val="center"/>
            <w:hideMark/>
          </w:tcPr>
          <w:p w14:paraId="4926A3A9" w14:textId="77777777" w:rsidR="00690306" w:rsidRPr="00C73BCB" w:rsidRDefault="00690306" w:rsidP="00535732">
            <w:pPr>
              <w:jc w:val="center"/>
              <w:rPr>
                <w:kern w:val="0"/>
                <w:sz w:val="18"/>
                <w:szCs w:val="18"/>
              </w:rPr>
            </w:pPr>
            <w:r w:rsidRPr="00C73BCB">
              <w:rPr>
                <w:kern w:val="0"/>
                <w:sz w:val="18"/>
                <w:szCs w:val="18"/>
              </w:rPr>
              <w:t xml:space="preserve">C </w:t>
            </w:r>
          </w:p>
        </w:tc>
        <w:tc>
          <w:tcPr>
            <w:tcW w:w="992" w:type="dxa"/>
            <w:tcBorders>
              <w:top w:val="nil"/>
              <w:left w:val="nil"/>
              <w:bottom w:val="nil"/>
              <w:right w:val="single" w:sz="8" w:space="0" w:color="000000"/>
            </w:tcBorders>
            <w:shd w:val="clear" w:color="auto" w:fill="auto"/>
            <w:vAlign w:val="center"/>
            <w:hideMark/>
          </w:tcPr>
          <w:p w14:paraId="6A615AF1" w14:textId="77777777" w:rsidR="00690306" w:rsidRPr="00C73BCB" w:rsidRDefault="00690306" w:rsidP="00535732">
            <w:pPr>
              <w:jc w:val="center"/>
              <w:rPr>
                <w:kern w:val="0"/>
                <w:sz w:val="18"/>
                <w:szCs w:val="18"/>
              </w:rPr>
            </w:pPr>
            <w:r w:rsidRPr="00C73BCB">
              <w:rPr>
                <w:kern w:val="0"/>
                <w:sz w:val="18"/>
                <w:szCs w:val="18"/>
              </w:rPr>
              <w:t>0</w:t>
            </w:r>
          </w:p>
        </w:tc>
        <w:tc>
          <w:tcPr>
            <w:tcW w:w="1068" w:type="dxa"/>
            <w:tcBorders>
              <w:top w:val="nil"/>
              <w:left w:val="nil"/>
              <w:bottom w:val="nil"/>
              <w:right w:val="single" w:sz="8" w:space="0" w:color="000000"/>
            </w:tcBorders>
            <w:shd w:val="clear" w:color="auto" w:fill="auto"/>
            <w:vAlign w:val="center"/>
            <w:hideMark/>
          </w:tcPr>
          <w:p w14:paraId="33EAB382" w14:textId="77777777" w:rsidR="00690306" w:rsidRPr="00C73BCB" w:rsidRDefault="00690306" w:rsidP="00535732">
            <w:pPr>
              <w:jc w:val="center"/>
              <w:rPr>
                <w:kern w:val="0"/>
                <w:sz w:val="18"/>
                <w:szCs w:val="18"/>
              </w:rPr>
            </w:pPr>
            <w:r w:rsidRPr="00C73BCB">
              <w:rPr>
                <w:kern w:val="0"/>
                <w:sz w:val="18"/>
                <w:szCs w:val="18"/>
              </w:rPr>
              <w:t>1</w:t>
            </w:r>
          </w:p>
        </w:tc>
        <w:tc>
          <w:tcPr>
            <w:tcW w:w="1002" w:type="dxa"/>
            <w:tcBorders>
              <w:top w:val="nil"/>
              <w:left w:val="nil"/>
              <w:bottom w:val="nil"/>
              <w:right w:val="single" w:sz="8" w:space="0" w:color="000000"/>
            </w:tcBorders>
            <w:shd w:val="clear" w:color="auto" w:fill="auto"/>
            <w:vAlign w:val="center"/>
            <w:hideMark/>
          </w:tcPr>
          <w:p w14:paraId="4DF5418A" w14:textId="77777777" w:rsidR="00690306" w:rsidRPr="00C73BCB" w:rsidRDefault="00690306" w:rsidP="00535732">
            <w:pPr>
              <w:jc w:val="center"/>
              <w:rPr>
                <w:kern w:val="0"/>
                <w:sz w:val="18"/>
                <w:szCs w:val="18"/>
              </w:rPr>
            </w:pPr>
            <w:r w:rsidRPr="00C73BCB">
              <w:rPr>
                <w:kern w:val="0"/>
                <w:sz w:val="18"/>
                <w:szCs w:val="18"/>
              </w:rPr>
              <w:t>0</w:t>
            </w:r>
          </w:p>
        </w:tc>
        <w:tc>
          <w:tcPr>
            <w:tcW w:w="1200" w:type="dxa"/>
            <w:tcBorders>
              <w:top w:val="nil"/>
              <w:left w:val="nil"/>
              <w:bottom w:val="nil"/>
              <w:right w:val="single" w:sz="8" w:space="0" w:color="000000"/>
            </w:tcBorders>
            <w:shd w:val="clear" w:color="000000" w:fill="FFFF00"/>
            <w:vAlign w:val="center"/>
            <w:hideMark/>
          </w:tcPr>
          <w:p w14:paraId="54E037A1" w14:textId="77777777" w:rsidR="00690306" w:rsidRPr="00C73BCB" w:rsidRDefault="00690306" w:rsidP="00535732">
            <w:pPr>
              <w:jc w:val="center"/>
              <w:rPr>
                <w:kern w:val="0"/>
                <w:sz w:val="18"/>
                <w:szCs w:val="18"/>
              </w:rPr>
            </w:pPr>
            <w:r w:rsidRPr="00C73BCB">
              <w:rPr>
                <w:kern w:val="0"/>
                <w:sz w:val="18"/>
                <w:szCs w:val="18"/>
              </w:rPr>
              <w:t>1</w:t>
            </w:r>
          </w:p>
        </w:tc>
        <w:tc>
          <w:tcPr>
            <w:tcW w:w="961" w:type="dxa"/>
            <w:tcBorders>
              <w:top w:val="nil"/>
              <w:left w:val="nil"/>
              <w:bottom w:val="nil"/>
              <w:right w:val="single" w:sz="8" w:space="0" w:color="000000"/>
            </w:tcBorders>
            <w:shd w:val="clear" w:color="auto" w:fill="auto"/>
            <w:vAlign w:val="center"/>
            <w:hideMark/>
          </w:tcPr>
          <w:p w14:paraId="38C2F5ED" w14:textId="77777777" w:rsidR="00690306" w:rsidRPr="00C73BCB" w:rsidRDefault="00690306" w:rsidP="00535732">
            <w:pPr>
              <w:jc w:val="center"/>
              <w:rPr>
                <w:kern w:val="0"/>
                <w:sz w:val="18"/>
                <w:szCs w:val="18"/>
              </w:rPr>
            </w:pPr>
            <w:r w:rsidRPr="00C73BCB">
              <w:rPr>
                <w:kern w:val="0"/>
                <w:sz w:val="18"/>
                <w:szCs w:val="18"/>
              </w:rPr>
              <w:t>1</w:t>
            </w:r>
          </w:p>
        </w:tc>
        <w:tc>
          <w:tcPr>
            <w:tcW w:w="1681" w:type="dxa"/>
            <w:tcBorders>
              <w:top w:val="nil"/>
              <w:left w:val="nil"/>
              <w:bottom w:val="nil"/>
              <w:right w:val="single" w:sz="8" w:space="0" w:color="000000"/>
            </w:tcBorders>
            <w:shd w:val="clear" w:color="auto" w:fill="auto"/>
            <w:vAlign w:val="center"/>
            <w:hideMark/>
          </w:tcPr>
          <w:p w14:paraId="2A616828" w14:textId="77777777" w:rsidR="00690306" w:rsidRPr="00C73BCB" w:rsidRDefault="00690306" w:rsidP="00535732">
            <w:pPr>
              <w:jc w:val="center"/>
              <w:rPr>
                <w:kern w:val="0"/>
                <w:sz w:val="18"/>
                <w:szCs w:val="18"/>
              </w:rPr>
            </w:pPr>
            <w:r w:rsidRPr="00C73BCB">
              <w:rPr>
                <w:kern w:val="0"/>
                <w:sz w:val="18"/>
                <w:szCs w:val="18"/>
              </w:rPr>
              <w:t>1 poste à 16h</w:t>
            </w:r>
          </w:p>
        </w:tc>
      </w:tr>
      <w:tr w:rsidR="00690306" w:rsidRPr="00C73BCB" w14:paraId="432FD496" w14:textId="77777777" w:rsidTr="00535732">
        <w:trPr>
          <w:gridAfter w:val="1"/>
          <w:wAfter w:w="146" w:type="dxa"/>
          <w:trHeight w:val="345"/>
        </w:trPr>
        <w:tc>
          <w:tcPr>
            <w:tcW w:w="2880" w:type="dxa"/>
            <w:vMerge/>
            <w:tcBorders>
              <w:top w:val="nil"/>
              <w:left w:val="single" w:sz="8" w:space="0" w:color="000000"/>
              <w:bottom w:val="dashed" w:sz="8" w:space="0" w:color="000000"/>
              <w:right w:val="single" w:sz="8" w:space="0" w:color="000000"/>
            </w:tcBorders>
            <w:vAlign w:val="center"/>
            <w:hideMark/>
          </w:tcPr>
          <w:p w14:paraId="004427DE" w14:textId="77777777" w:rsidR="00690306" w:rsidRPr="00C73BCB" w:rsidRDefault="00690306" w:rsidP="00535732">
            <w:pPr>
              <w:rPr>
                <w:kern w:val="0"/>
                <w:sz w:val="18"/>
                <w:szCs w:val="18"/>
              </w:rPr>
            </w:pPr>
          </w:p>
        </w:tc>
        <w:tc>
          <w:tcPr>
            <w:tcW w:w="806" w:type="dxa"/>
            <w:vMerge/>
            <w:tcBorders>
              <w:top w:val="nil"/>
              <w:left w:val="single" w:sz="8" w:space="0" w:color="000000"/>
              <w:bottom w:val="dashed" w:sz="8" w:space="0" w:color="000000"/>
              <w:right w:val="single" w:sz="8" w:space="0" w:color="000000"/>
            </w:tcBorders>
            <w:vAlign w:val="center"/>
            <w:hideMark/>
          </w:tcPr>
          <w:p w14:paraId="51BA1F3A" w14:textId="77777777" w:rsidR="00690306" w:rsidRPr="00C73BCB" w:rsidRDefault="00690306" w:rsidP="00535732">
            <w:pPr>
              <w:rPr>
                <w:kern w:val="0"/>
                <w:sz w:val="18"/>
                <w:szCs w:val="18"/>
              </w:rPr>
            </w:pPr>
          </w:p>
        </w:tc>
        <w:tc>
          <w:tcPr>
            <w:tcW w:w="992" w:type="dxa"/>
            <w:tcBorders>
              <w:top w:val="nil"/>
              <w:left w:val="nil"/>
              <w:bottom w:val="nil"/>
              <w:right w:val="single" w:sz="8" w:space="0" w:color="000000"/>
            </w:tcBorders>
            <w:shd w:val="clear" w:color="auto" w:fill="auto"/>
            <w:vAlign w:val="center"/>
            <w:hideMark/>
          </w:tcPr>
          <w:p w14:paraId="6C4CDB05" w14:textId="77777777" w:rsidR="00690306" w:rsidRPr="00C73BCB" w:rsidRDefault="00690306" w:rsidP="00535732">
            <w:pPr>
              <w:jc w:val="center"/>
              <w:rPr>
                <w:kern w:val="0"/>
                <w:sz w:val="18"/>
                <w:szCs w:val="18"/>
              </w:rPr>
            </w:pPr>
            <w:r w:rsidRPr="00C73BCB">
              <w:rPr>
                <w:kern w:val="0"/>
                <w:sz w:val="18"/>
                <w:szCs w:val="18"/>
              </w:rPr>
              <w:t>1</w:t>
            </w:r>
          </w:p>
        </w:tc>
        <w:tc>
          <w:tcPr>
            <w:tcW w:w="1068" w:type="dxa"/>
            <w:tcBorders>
              <w:top w:val="nil"/>
              <w:left w:val="nil"/>
              <w:bottom w:val="nil"/>
              <w:right w:val="single" w:sz="8" w:space="0" w:color="000000"/>
            </w:tcBorders>
            <w:shd w:val="clear" w:color="auto" w:fill="auto"/>
            <w:vAlign w:val="center"/>
            <w:hideMark/>
          </w:tcPr>
          <w:p w14:paraId="5B7B4D12" w14:textId="77777777" w:rsidR="00690306" w:rsidRPr="00C73BCB" w:rsidRDefault="00690306" w:rsidP="00535732">
            <w:pPr>
              <w:jc w:val="center"/>
              <w:rPr>
                <w:kern w:val="0"/>
                <w:sz w:val="18"/>
                <w:szCs w:val="18"/>
              </w:rPr>
            </w:pPr>
            <w:r w:rsidRPr="00C73BCB">
              <w:rPr>
                <w:kern w:val="0"/>
                <w:sz w:val="18"/>
                <w:szCs w:val="18"/>
              </w:rPr>
              <w:t>0</w:t>
            </w:r>
          </w:p>
        </w:tc>
        <w:tc>
          <w:tcPr>
            <w:tcW w:w="1002" w:type="dxa"/>
            <w:tcBorders>
              <w:top w:val="nil"/>
              <w:left w:val="nil"/>
              <w:bottom w:val="nil"/>
              <w:right w:val="single" w:sz="8" w:space="0" w:color="000000"/>
            </w:tcBorders>
            <w:shd w:val="clear" w:color="auto" w:fill="auto"/>
            <w:vAlign w:val="center"/>
            <w:hideMark/>
          </w:tcPr>
          <w:p w14:paraId="244887ED" w14:textId="77777777" w:rsidR="00690306" w:rsidRPr="00C73BCB" w:rsidRDefault="00690306" w:rsidP="00535732">
            <w:pPr>
              <w:jc w:val="center"/>
              <w:rPr>
                <w:kern w:val="0"/>
                <w:sz w:val="18"/>
                <w:szCs w:val="18"/>
              </w:rPr>
            </w:pPr>
            <w:r w:rsidRPr="00C73BCB">
              <w:rPr>
                <w:kern w:val="0"/>
                <w:sz w:val="18"/>
                <w:szCs w:val="18"/>
              </w:rPr>
              <w:t>1</w:t>
            </w:r>
          </w:p>
        </w:tc>
        <w:tc>
          <w:tcPr>
            <w:tcW w:w="1200" w:type="dxa"/>
            <w:tcBorders>
              <w:top w:val="nil"/>
              <w:left w:val="nil"/>
              <w:bottom w:val="nil"/>
              <w:right w:val="single" w:sz="8" w:space="0" w:color="000000"/>
            </w:tcBorders>
            <w:shd w:val="clear" w:color="auto" w:fill="auto"/>
            <w:vAlign w:val="center"/>
            <w:hideMark/>
          </w:tcPr>
          <w:p w14:paraId="0D936784" w14:textId="77777777" w:rsidR="00690306" w:rsidRPr="00C73BCB" w:rsidRDefault="00690306" w:rsidP="00535732">
            <w:pPr>
              <w:jc w:val="center"/>
              <w:rPr>
                <w:kern w:val="0"/>
                <w:sz w:val="18"/>
                <w:szCs w:val="18"/>
              </w:rPr>
            </w:pPr>
            <w:r w:rsidRPr="00C73BCB">
              <w:rPr>
                <w:kern w:val="0"/>
                <w:sz w:val="18"/>
                <w:szCs w:val="18"/>
              </w:rPr>
              <w:t>0</w:t>
            </w:r>
          </w:p>
        </w:tc>
        <w:tc>
          <w:tcPr>
            <w:tcW w:w="961" w:type="dxa"/>
            <w:tcBorders>
              <w:top w:val="nil"/>
              <w:left w:val="nil"/>
              <w:bottom w:val="nil"/>
              <w:right w:val="single" w:sz="8" w:space="0" w:color="000000"/>
            </w:tcBorders>
            <w:shd w:val="clear" w:color="auto" w:fill="auto"/>
            <w:vAlign w:val="center"/>
            <w:hideMark/>
          </w:tcPr>
          <w:p w14:paraId="6AF6F350" w14:textId="77777777" w:rsidR="00690306" w:rsidRPr="00C73BCB" w:rsidRDefault="00690306" w:rsidP="00535732">
            <w:pPr>
              <w:jc w:val="center"/>
              <w:rPr>
                <w:kern w:val="0"/>
                <w:sz w:val="18"/>
                <w:szCs w:val="18"/>
              </w:rPr>
            </w:pPr>
            <w:r w:rsidRPr="00C73BCB">
              <w:rPr>
                <w:kern w:val="0"/>
                <w:sz w:val="18"/>
                <w:szCs w:val="18"/>
              </w:rPr>
              <w:t>1</w:t>
            </w:r>
          </w:p>
        </w:tc>
        <w:tc>
          <w:tcPr>
            <w:tcW w:w="1681" w:type="dxa"/>
            <w:tcBorders>
              <w:top w:val="nil"/>
              <w:left w:val="nil"/>
              <w:bottom w:val="nil"/>
              <w:right w:val="single" w:sz="8" w:space="0" w:color="000000"/>
            </w:tcBorders>
            <w:shd w:val="clear" w:color="auto" w:fill="auto"/>
            <w:vAlign w:val="center"/>
            <w:hideMark/>
          </w:tcPr>
          <w:p w14:paraId="1EE14564" w14:textId="77777777" w:rsidR="00690306" w:rsidRPr="00C73BCB" w:rsidRDefault="00690306" w:rsidP="00535732">
            <w:pPr>
              <w:jc w:val="center"/>
              <w:rPr>
                <w:kern w:val="0"/>
                <w:sz w:val="18"/>
                <w:szCs w:val="18"/>
              </w:rPr>
            </w:pPr>
            <w:r w:rsidRPr="00C73BCB">
              <w:rPr>
                <w:kern w:val="0"/>
                <w:sz w:val="18"/>
                <w:szCs w:val="18"/>
              </w:rPr>
              <w:t>1 poste à 31h30</w:t>
            </w:r>
          </w:p>
        </w:tc>
      </w:tr>
      <w:tr w:rsidR="00690306" w:rsidRPr="00C73BCB" w14:paraId="198F7E24" w14:textId="77777777" w:rsidTr="00535732">
        <w:trPr>
          <w:gridAfter w:val="1"/>
          <w:wAfter w:w="146" w:type="dxa"/>
          <w:trHeight w:val="345"/>
        </w:trPr>
        <w:tc>
          <w:tcPr>
            <w:tcW w:w="2880" w:type="dxa"/>
            <w:vMerge/>
            <w:tcBorders>
              <w:top w:val="nil"/>
              <w:left w:val="single" w:sz="8" w:space="0" w:color="000000"/>
              <w:bottom w:val="dashed" w:sz="8" w:space="0" w:color="000000"/>
              <w:right w:val="single" w:sz="8" w:space="0" w:color="000000"/>
            </w:tcBorders>
            <w:vAlign w:val="center"/>
            <w:hideMark/>
          </w:tcPr>
          <w:p w14:paraId="1CFB4E5E" w14:textId="77777777" w:rsidR="00690306" w:rsidRPr="00C73BCB" w:rsidRDefault="00690306" w:rsidP="00535732">
            <w:pPr>
              <w:rPr>
                <w:kern w:val="0"/>
                <w:sz w:val="18"/>
                <w:szCs w:val="18"/>
              </w:rPr>
            </w:pPr>
          </w:p>
        </w:tc>
        <w:tc>
          <w:tcPr>
            <w:tcW w:w="806" w:type="dxa"/>
            <w:vMerge/>
            <w:tcBorders>
              <w:top w:val="nil"/>
              <w:left w:val="single" w:sz="8" w:space="0" w:color="000000"/>
              <w:bottom w:val="dashed" w:sz="8" w:space="0" w:color="000000"/>
              <w:right w:val="single" w:sz="8" w:space="0" w:color="000000"/>
            </w:tcBorders>
            <w:vAlign w:val="center"/>
            <w:hideMark/>
          </w:tcPr>
          <w:p w14:paraId="6FFA37C0" w14:textId="77777777" w:rsidR="00690306" w:rsidRPr="00C73BCB" w:rsidRDefault="00690306" w:rsidP="00535732">
            <w:pPr>
              <w:rPr>
                <w:kern w:val="0"/>
                <w:sz w:val="18"/>
                <w:szCs w:val="18"/>
              </w:rPr>
            </w:pPr>
          </w:p>
        </w:tc>
        <w:tc>
          <w:tcPr>
            <w:tcW w:w="992" w:type="dxa"/>
            <w:tcBorders>
              <w:top w:val="nil"/>
              <w:left w:val="nil"/>
              <w:bottom w:val="nil"/>
              <w:right w:val="single" w:sz="8" w:space="0" w:color="000000"/>
            </w:tcBorders>
            <w:shd w:val="clear" w:color="auto" w:fill="auto"/>
            <w:vAlign w:val="center"/>
            <w:hideMark/>
          </w:tcPr>
          <w:p w14:paraId="6D39A527" w14:textId="77777777" w:rsidR="00690306" w:rsidRPr="00C73BCB" w:rsidRDefault="00690306" w:rsidP="00535732">
            <w:pPr>
              <w:jc w:val="center"/>
              <w:rPr>
                <w:kern w:val="0"/>
                <w:sz w:val="18"/>
                <w:szCs w:val="18"/>
              </w:rPr>
            </w:pPr>
            <w:r w:rsidRPr="00C73BCB">
              <w:rPr>
                <w:kern w:val="0"/>
                <w:sz w:val="18"/>
                <w:szCs w:val="18"/>
              </w:rPr>
              <w:t>1</w:t>
            </w:r>
          </w:p>
        </w:tc>
        <w:tc>
          <w:tcPr>
            <w:tcW w:w="1068" w:type="dxa"/>
            <w:tcBorders>
              <w:top w:val="nil"/>
              <w:left w:val="nil"/>
              <w:bottom w:val="nil"/>
              <w:right w:val="single" w:sz="8" w:space="0" w:color="000000"/>
            </w:tcBorders>
            <w:shd w:val="clear" w:color="auto" w:fill="auto"/>
            <w:vAlign w:val="center"/>
            <w:hideMark/>
          </w:tcPr>
          <w:p w14:paraId="5781B24B" w14:textId="77777777" w:rsidR="00690306" w:rsidRPr="00C73BCB" w:rsidRDefault="00690306" w:rsidP="00535732">
            <w:pPr>
              <w:jc w:val="center"/>
              <w:rPr>
                <w:kern w:val="0"/>
                <w:sz w:val="18"/>
                <w:szCs w:val="18"/>
              </w:rPr>
            </w:pPr>
            <w:r w:rsidRPr="00C73BCB">
              <w:rPr>
                <w:kern w:val="0"/>
                <w:sz w:val="18"/>
                <w:szCs w:val="18"/>
              </w:rPr>
              <w:t>0</w:t>
            </w:r>
          </w:p>
        </w:tc>
        <w:tc>
          <w:tcPr>
            <w:tcW w:w="1002" w:type="dxa"/>
            <w:tcBorders>
              <w:top w:val="nil"/>
              <w:left w:val="nil"/>
              <w:bottom w:val="nil"/>
              <w:right w:val="single" w:sz="8" w:space="0" w:color="000000"/>
            </w:tcBorders>
            <w:shd w:val="clear" w:color="auto" w:fill="auto"/>
            <w:vAlign w:val="center"/>
            <w:hideMark/>
          </w:tcPr>
          <w:p w14:paraId="25A1BB18" w14:textId="77777777" w:rsidR="00690306" w:rsidRPr="00C73BCB" w:rsidRDefault="00690306" w:rsidP="00535732">
            <w:pPr>
              <w:jc w:val="center"/>
              <w:rPr>
                <w:kern w:val="0"/>
                <w:sz w:val="18"/>
                <w:szCs w:val="18"/>
              </w:rPr>
            </w:pPr>
            <w:r w:rsidRPr="00C73BCB">
              <w:rPr>
                <w:kern w:val="0"/>
                <w:sz w:val="18"/>
                <w:szCs w:val="18"/>
              </w:rPr>
              <w:t>1</w:t>
            </w:r>
          </w:p>
        </w:tc>
        <w:tc>
          <w:tcPr>
            <w:tcW w:w="1200" w:type="dxa"/>
            <w:tcBorders>
              <w:top w:val="nil"/>
              <w:left w:val="nil"/>
              <w:bottom w:val="nil"/>
              <w:right w:val="single" w:sz="8" w:space="0" w:color="000000"/>
            </w:tcBorders>
            <w:shd w:val="clear" w:color="auto" w:fill="auto"/>
            <w:vAlign w:val="center"/>
            <w:hideMark/>
          </w:tcPr>
          <w:p w14:paraId="48934503" w14:textId="77777777" w:rsidR="00690306" w:rsidRPr="00C73BCB" w:rsidRDefault="00690306" w:rsidP="00535732">
            <w:pPr>
              <w:jc w:val="center"/>
              <w:rPr>
                <w:kern w:val="0"/>
                <w:sz w:val="18"/>
                <w:szCs w:val="18"/>
              </w:rPr>
            </w:pPr>
            <w:r w:rsidRPr="00C73BCB">
              <w:rPr>
                <w:kern w:val="0"/>
                <w:sz w:val="18"/>
                <w:szCs w:val="18"/>
              </w:rPr>
              <w:t>0</w:t>
            </w:r>
          </w:p>
        </w:tc>
        <w:tc>
          <w:tcPr>
            <w:tcW w:w="961" w:type="dxa"/>
            <w:tcBorders>
              <w:top w:val="nil"/>
              <w:left w:val="nil"/>
              <w:bottom w:val="nil"/>
              <w:right w:val="single" w:sz="8" w:space="0" w:color="000000"/>
            </w:tcBorders>
            <w:shd w:val="clear" w:color="auto" w:fill="auto"/>
            <w:vAlign w:val="center"/>
            <w:hideMark/>
          </w:tcPr>
          <w:p w14:paraId="54CB4DE5" w14:textId="77777777" w:rsidR="00690306" w:rsidRPr="00C73BCB" w:rsidRDefault="00690306" w:rsidP="00535732">
            <w:pPr>
              <w:jc w:val="center"/>
              <w:rPr>
                <w:kern w:val="0"/>
                <w:sz w:val="18"/>
                <w:szCs w:val="18"/>
              </w:rPr>
            </w:pPr>
            <w:r w:rsidRPr="00C73BCB">
              <w:rPr>
                <w:kern w:val="0"/>
                <w:sz w:val="18"/>
                <w:szCs w:val="18"/>
              </w:rPr>
              <w:t>1</w:t>
            </w:r>
          </w:p>
        </w:tc>
        <w:tc>
          <w:tcPr>
            <w:tcW w:w="1681" w:type="dxa"/>
            <w:tcBorders>
              <w:top w:val="nil"/>
              <w:left w:val="nil"/>
              <w:bottom w:val="nil"/>
              <w:right w:val="single" w:sz="8" w:space="0" w:color="000000"/>
            </w:tcBorders>
            <w:shd w:val="clear" w:color="auto" w:fill="auto"/>
            <w:vAlign w:val="center"/>
            <w:hideMark/>
          </w:tcPr>
          <w:p w14:paraId="167820D0" w14:textId="77777777" w:rsidR="00690306" w:rsidRPr="00C73BCB" w:rsidRDefault="00690306" w:rsidP="00535732">
            <w:pPr>
              <w:jc w:val="center"/>
              <w:rPr>
                <w:kern w:val="0"/>
                <w:sz w:val="18"/>
                <w:szCs w:val="18"/>
              </w:rPr>
            </w:pPr>
            <w:r w:rsidRPr="00C73BCB">
              <w:rPr>
                <w:kern w:val="0"/>
                <w:sz w:val="18"/>
                <w:szCs w:val="18"/>
              </w:rPr>
              <w:t>1 poste à 32h</w:t>
            </w:r>
          </w:p>
        </w:tc>
      </w:tr>
      <w:tr w:rsidR="00690306" w:rsidRPr="00C73BCB" w14:paraId="2BE16E18" w14:textId="77777777" w:rsidTr="00535732">
        <w:trPr>
          <w:gridAfter w:val="1"/>
          <w:wAfter w:w="146" w:type="dxa"/>
          <w:trHeight w:val="345"/>
        </w:trPr>
        <w:tc>
          <w:tcPr>
            <w:tcW w:w="2880" w:type="dxa"/>
            <w:vMerge/>
            <w:tcBorders>
              <w:top w:val="nil"/>
              <w:left w:val="single" w:sz="8" w:space="0" w:color="000000"/>
              <w:bottom w:val="dashed" w:sz="8" w:space="0" w:color="000000"/>
              <w:right w:val="single" w:sz="8" w:space="0" w:color="000000"/>
            </w:tcBorders>
            <w:vAlign w:val="center"/>
            <w:hideMark/>
          </w:tcPr>
          <w:p w14:paraId="30E6F5DC" w14:textId="77777777" w:rsidR="00690306" w:rsidRPr="00C73BCB" w:rsidRDefault="00690306" w:rsidP="00535732">
            <w:pPr>
              <w:rPr>
                <w:kern w:val="0"/>
                <w:sz w:val="18"/>
                <w:szCs w:val="18"/>
              </w:rPr>
            </w:pPr>
          </w:p>
        </w:tc>
        <w:tc>
          <w:tcPr>
            <w:tcW w:w="806" w:type="dxa"/>
            <w:vMerge/>
            <w:tcBorders>
              <w:top w:val="nil"/>
              <w:left w:val="single" w:sz="8" w:space="0" w:color="000000"/>
              <w:bottom w:val="dashed" w:sz="8" w:space="0" w:color="000000"/>
              <w:right w:val="single" w:sz="8" w:space="0" w:color="000000"/>
            </w:tcBorders>
            <w:vAlign w:val="center"/>
            <w:hideMark/>
          </w:tcPr>
          <w:p w14:paraId="2772B70A" w14:textId="77777777" w:rsidR="00690306" w:rsidRPr="00C73BCB" w:rsidRDefault="00690306" w:rsidP="00535732">
            <w:pPr>
              <w:rPr>
                <w:kern w:val="0"/>
                <w:sz w:val="18"/>
                <w:szCs w:val="18"/>
              </w:rPr>
            </w:pPr>
          </w:p>
        </w:tc>
        <w:tc>
          <w:tcPr>
            <w:tcW w:w="992" w:type="dxa"/>
            <w:tcBorders>
              <w:top w:val="nil"/>
              <w:left w:val="nil"/>
              <w:bottom w:val="nil"/>
              <w:right w:val="single" w:sz="8" w:space="0" w:color="000000"/>
            </w:tcBorders>
            <w:shd w:val="clear" w:color="auto" w:fill="auto"/>
            <w:vAlign w:val="center"/>
            <w:hideMark/>
          </w:tcPr>
          <w:p w14:paraId="76E4C45C" w14:textId="77777777" w:rsidR="00690306" w:rsidRPr="00C73BCB" w:rsidRDefault="00690306" w:rsidP="00535732">
            <w:pPr>
              <w:jc w:val="center"/>
              <w:rPr>
                <w:kern w:val="0"/>
                <w:sz w:val="18"/>
                <w:szCs w:val="18"/>
              </w:rPr>
            </w:pPr>
            <w:r w:rsidRPr="00C73BCB">
              <w:rPr>
                <w:kern w:val="0"/>
                <w:sz w:val="18"/>
                <w:szCs w:val="18"/>
              </w:rPr>
              <w:t>1</w:t>
            </w:r>
          </w:p>
        </w:tc>
        <w:tc>
          <w:tcPr>
            <w:tcW w:w="1068" w:type="dxa"/>
            <w:tcBorders>
              <w:top w:val="nil"/>
              <w:left w:val="nil"/>
              <w:bottom w:val="nil"/>
              <w:right w:val="single" w:sz="8" w:space="0" w:color="000000"/>
            </w:tcBorders>
            <w:shd w:val="clear" w:color="auto" w:fill="auto"/>
            <w:vAlign w:val="center"/>
            <w:hideMark/>
          </w:tcPr>
          <w:p w14:paraId="414DF36F" w14:textId="77777777" w:rsidR="00690306" w:rsidRPr="00C73BCB" w:rsidRDefault="00690306" w:rsidP="00535732">
            <w:pPr>
              <w:jc w:val="center"/>
              <w:rPr>
                <w:kern w:val="0"/>
                <w:sz w:val="18"/>
                <w:szCs w:val="18"/>
              </w:rPr>
            </w:pPr>
            <w:r w:rsidRPr="00C73BCB">
              <w:rPr>
                <w:kern w:val="0"/>
                <w:sz w:val="18"/>
                <w:szCs w:val="18"/>
              </w:rPr>
              <w:t>0</w:t>
            </w:r>
          </w:p>
        </w:tc>
        <w:tc>
          <w:tcPr>
            <w:tcW w:w="1002" w:type="dxa"/>
            <w:tcBorders>
              <w:top w:val="nil"/>
              <w:left w:val="nil"/>
              <w:bottom w:val="nil"/>
              <w:right w:val="single" w:sz="8" w:space="0" w:color="000000"/>
            </w:tcBorders>
            <w:shd w:val="clear" w:color="auto" w:fill="auto"/>
            <w:vAlign w:val="center"/>
            <w:hideMark/>
          </w:tcPr>
          <w:p w14:paraId="6680C675" w14:textId="77777777" w:rsidR="00690306" w:rsidRPr="00C73BCB" w:rsidRDefault="00690306" w:rsidP="00535732">
            <w:pPr>
              <w:jc w:val="center"/>
              <w:rPr>
                <w:kern w:val="0"/>
                <w:sz w:val="18"/>
                <w:szCs w:val="18"/>
              </w:rPr>
            </w:pPr>
            <w:r w:rsidRPr="00C73BCB">
              <w:rPr>
                <w:kern w:val="0"/>
                <w:sz w:val="18"/>
                <w:szCs w:val="18"/>
              </w:rPr>
              <w:t>1</w:t>
            </w:r>
          </w:p>
        </w:tc>
        <w:tc>
          <w:tcPr>
            <w:tcW w:w="1200" w:type="dxa"/>
            <w:tcBorders>
              <w:top w:val="nil"/>
              <w:left w:val="nil"/>
              <w:bottom w:val="nil"/>
              <w:right w:val="single" w:sz="8" w:space="0" w:color="000000"/>
            </w:tcBorders>
            <w:shd w:val="clear" w:color="auto" w:fill="auto"/>
            <w:vAlign w:val="center"/>
            <w:hideMark/>
          </w:tcPr>
          <w:p w14:paraId="754A6E3D" w14:textId="77777777" w:rsidR="00690306" w:rsidRPr="00C73BCB" w:rsidRDefault="00690306" w:rsidP="00535732">
            <w:pPr>
              <w:jc w:val="center"/>
              <w:rPr>
                <w:kern w:val="0"/>
                <w:sz w:val="18"/>
                <w:szCs w:val="18"/>
              </w:rPr>
            </w:pPr>
            <w:r w:rsidRPr="00C73BCB">
              <w:rPr>
                <w:kern w:val="0"/>
                <w:sz w:val="18"/>
                <w:szCs w:val="18"/>
              </w:rPr>
              <w:t>0</w:t>
            </w:r>
          </w:p>
        </w:tc>
        <w:tc>
          <w:tcPr>
            <w:tcW w:w="961" w:type="dxa"/>
            <w:tcBorders>
              <w:top w:val="nil"/>
              <w:left w:val="nil"/>
              <w:bottom w:val="nil"/>
              <w:right w:val="single" w:sz="8" w:space="0" w:color="000000"/>
            </w:tcBorders>
            <w:shd w:val="clear" w:color="auto" w:fill="auto"/>
            <w:vAlign w:val="center"/>
            <w:hideMark/>
          </w:tcPr>
          <w:p w14:paraId="4373FE0A" w14:textId="77777777" w:rsidR="00690306" w:rsidRPr="00C73BCB" w:rsidRDefault="00690306" w:rsidP="00535732">
            <w:pPr>
              <w:jc w:val="center"/>
              <w:rPr>
                <w:kern w:val="0"/>
                <w:sz w:val="18"/>
                <w:szCs w:val="18"/>
              </w:rPr>
            </w:pPr>
            <w:r w:rsidRPr="00C73BCB">
              <w:rPr>
                <w:kern w:val="0"/>
                <w:sz w:val="18"/>
                <w:szCs w:val="18"/>
              </w:rPr>
              <w:t>1</w:t>
            </w:r>
          </w:p>
        </w:tc>
        <w:tc>
          <w:tcPr>
            <w:tcW w:w="1681" w:type="dxa"/>
            <w:tcBorders>
              <w:top w:val="nil"/>
              <w:left w:val="nil"/>
              <w:bottom w:val="nil"/>
              <w:right w:val="single" w:sz="8" w:space="0" w:color="000000"/>
            </w:tcBorders>
            <w:shd w:val="clear" w:color="auto" w:fill="auto"/>
            <w:vAlign w:val="center"/>
            <w:hideMark/>
          </w:tcPr>
          <w:p w14:paraId="53E5A46B" w14:textId="77777777" w:rsidR="00690306" w:rsidRPr="00C73BCB" w:rsidRDefault="00690306" w:rsidP="00535732">
            <w:pPr>
              <w:jc w:val="center"/>
              <w:rPr>
                <w:kern w:val="0"/>
                <w:sz w:val="18"/>
                <w:szCs w:val="18"/>
              </w:rPr>
            </w:pPr>
            <w:r w:rsidRPr="00C73BCB">
              <w:rPr>
                <w:kern w:val="0"/>
                <w:sz w:val="18"/>
                <w:szCs w:val="18"/>
              </w:rPr>
              <w:t>1 poste à 26h</w:t>
            </w:r>
          </w:p>
        </w:tc>
      </w:tr>
      <w:tr w:rsidR="00690306" w:rsidRPr="00C73BCB" w14:paraId="4DC7C772" w14:textId="77777777" w:rsidTr="00535732">
        <w:trPr>
          <w:gridAfter w:val="1"/>
          <w:wAfter w:w="146" w:type="dxa"/>
          <w:trHeight w:val="345"/>
        </w:trPr>
        <w:tc>
          <w:tcPr>
            <w:tcW w:w="2880" w:type="dxa"/>
            <w:vMerge/>
            <w:tcBorders>
              <w:top w:val="nil"/>
              <w:left w:val="single" w:sz="8" w:space="0" w:color="000000"/>
              <w:bottom w:val="dashed" w:sz="8" w:space="0" w:color="000000"/>
              <w:right w:val="single" w:sz="8" w:space="0" w:color="000000"/>
            </w:tcBorders>
            <w:vAlign w:val="center"/>
            <w:hideMark/>
          </w:tcPr>
          <w:p w14:paraId="024964AA" w14:textId="77777777" w:rsidR="00690306" w:rsidRPr="00C73BCB" w:rsidRDefault="00690306" w:rsidP="00535732">
            <w:pPr>
              <w:rPr>
                <w:kern w:val="0"/>
                <w:sz w:val="18"/>
                <w:szCs w:val="18"/>
              </w:rPr>
            </w:pPr>
          </w:p>
        </w:tc>
        <w:tc>
          <w:tcPr>
            <w:tcW w:w="806" w:type="dxa"/>
            <w:vMerge/>
            <w:tcBorders>
              <w:top w:val="nil"/>
              <w:left w:val="single" w:sz="8" w:space="0" w:color="000000"/>
              <w:bottom w:val="dashed" w:sz="8" w:space="0" w:color="000000"/>
              <w:right w:val="single" w:sz="8" w:space="0" w:color="000000"/>
            </w:tcBorders>
            <w:vAlign w:val="center"/>
            <w:hideMark/>
          </w:tcPr>
          <w:p w14:paraId="54A78E58" w14:textId="77777777" w:rsidR="00690306" w:rsidRPr="00C73BCB" w:rsidRDefault="00690306" w:rsidP="00535732">
            <w:pPr>
              <w:rPr>
                <w:kern w:val="0"/>
                <w:sz w:val="18"/>
                <w:szCs w:val="18"/>
              </w:rPr>
            </w:pPr>
          </w:p>
        </w:tc>
        <w:tc>
          <w:tcPr>
            <w:tcW w:w="992" w:type="dxa"/>
            <w:tcBorders>
              <w:top w:val="nil"/>
              <w:left w:val="nil"/>
              <w:bottom w:val="nil"/>
              <w:right w:val="single" w:sz="8" w:space="0" w:color="000000"/>
            </w:tcBorders>
            <w:shd w:val="clear" w:color="auto" w:fill="auto"/>
            <w:vAlign w:val="center"/>
            <w:hideMark/>
          </w:tcPr>
          <w:p w14:paraId="3B0CB5D7" w14:textId="77777777" w:rsidR="00690306" w:rsidRPr="00C73BCB" w:rsidRDefault="00690306" w:rsidP="00535732">
            <w:pPr>
              <w:jc w:val="center"/>
              <w:rPr>
                <w:kern w:val="0"/>
                <w:sz w:val="18"/>
                <w:szCs w:val="18"/>
              </w:rPr>
            </w:pPr>
            <w:r w:rsidRPr="00C73BCB">
              <w:rPr>
                <w:kern w:val="0"/>
                <w:sz w:val="18"/>
                <w:szCs w:val="18"/>
              </w:rPr>
              <w:t>5</w:t>
            </w:r>
          </w:p>
        </w:tc>
        <w:tc>
          <w:tcPr>
            <w:tcW w:w="1068" w:type="dxa"/>
            <w:tcBorders>
              <w:top w:val="nil"/>
              <w:left w:val="nil"/>
              <w:bottom w:val="nil"/>
              <w:right w:val="single" w:sz="8" w:space="0" w:color="000000"/>
            </w:tcBorders>
            <w:shd w:val="clear" w:color="auto" w:fill="auto"/>
            <w:vAlign w:val="center"/>
            <w:hideMark/>
          </w:tcPr>
          <w:p w14:paraId="71A8CAD9" w14:textId="77777777" w:rsidR="00690306" w:rsidRPr="00C73BCB" w:rsidRDefault="00690306" w:rsidP="00535732">
            <w:pPr>
              <w:jc w:val="center"/>
              <w:rPr>
                <w:kern w:val="0"/>
                <w:sz w:val="18"/>
                <w:szCs w:val="18"/>
              </w:rPr>
            </w:pPr>
            <w:r w:rsidRPr="00C73BCB">
              <w:rPr>
                <w:kern w:val="0"/>
                <w:sz w:val="18"/>
                <w:szCs w:val="18"/>
              </w:rPr>
              <w:t>0</w:t>
            </w:r>
          </w:p>
        </w:tc>
        <w:tc>
          <w:tcPr>
            <w:tcW w:w="1002" w:type="dxa"/>
            <w:tcBorders>
              <w:top w:val="nil"/>
              <w:left w:val="nil"/>
              <w:bottom w:val="nil"/>
              <w:right w:val="single" w:sz="8" w:space="0" w:color="000000"/>
            </w:tcBorders>
            <w:shd w:val="clear" w:color="auto" w:fill="auto"/>
            <w:vAlign w:val="center"/>
            <w:hideMark/>
          </w:tcPr>
          <w:p w14:paraId="737AED8D" w14:textId="77777777" w:rsidR="00690306" w:rsidRPr="00C73BCB" w:rsidRDefault="00690306" w:rsidP="00535732">
            <w:pPr>
              <w:jc w:val="center"/>
              <w:rPr>
                <w:kern w:val="0"/>
                <w:sz w:val="18"/>
                <w:szCs w:val="18"/>
              </w:rPr>
            </w:pPr>
            <w:r w:rsidRPr="00C73BCB">
              <w:rPr>
                <w:kern w:val="0"/>
                <w:sz w:val="18"/>
                <w:szCs w:val="18"/>
              </w:rPr>
              <w:t>5</w:t>
            </w:r>
          </w:p>
        </w:tc>
        <w:tc>
          <w:tcPr>
            <w:tcW w:w="1200" w:type="dxa"/>
            <w:tcBorders>
              <w:top w:val="nil"/>
              <w:left w:val="nil"/>
              <w:bottom w:val="nil"/>
              <w:right w:val="single" w:sz="8" w:space="0" w:color="000000"/>
            </w:tcBorders>
            <w:shd w:val="clear" w:color="auto" w:fill="auto"/>
            <w:vAlign w:val="center"/>
            <w:hideMark/>
          </w:tcPr>
          <w:p w14:paraId="4DF82AD7" w14:textId="77777777" w:rsidR="00690306" w:rsidRPr="00C73BCB" w:rsidRDefault="00690306" w:rsidP="00535732">
            <w:pPr>
              <w:jc w:val="center"/>
              <w:rPr>
                <w:kern w:val="0"/>
                <w:sz w:val="18"/>
                <w:szCs w:val="18"/>
              </w:rPr>
            </w:pPr>
            <w:r w:rsidRPr="00C73BCB">
              <w:rPr>
                <w:kern w:val="0"/>
                <w:sz w:val="18"/>
                <w:szCs w:val="18"/>
              </w:rPr>
              <w:t>0</w:t>
            </w:r>
          </w:p>
        </w:tc>
        <w:tc>
          <w:tcPr>
            <w:tcW w:w="961" w:type="dxa"/>
            <w:tcBorders>
              <w:top w:val="nil"/>
              <w:left w:val="nil"/>
              <w:bottom w:val="nil"/>
              <w:right w:val="single" w:sz="8" w:space="0" w:color="000000"/>
            </w:tcBorders>
            <w:shd w:val="clear" w:color="auto" w:fill="auto"/>
            <w:vAlign w:val="center"/>
            <w:hideMark/>
          </w:tcPr>
          <w:p w14:paraId="4490543F" w14:textId="77777777" w:rsidR="00690306" w:rsidRPr="00C73BCB" w:rsidRDefault="00690306" w:rsidP="00535732">
            <w:pPr>
              <w:jc w:val="center"/>
              <w:rPr>
                <w:kern w:val="0"/>
                <w:sz w:val="18"/>
                <w:szCs w:val="18"/>
              </w:rPr>
            </w:pPr>
            <w:r w:rsidRPr="00C73BCB">
              <w:rPr>
                <w:kern w:val="0"/>
                <w:sz w:val="18"/>
                <w:szCs w:val="18"/>
              </w:rPr>
              <w:t>5</w:t>
            </w:r>
          </w:p>
        </w:tc>
        <w:tc>
          <w:tcPr>
            <w:tcW w:w="1681" w:type="dxa"/>
            <w:tcBorders>
              <w:top w:val="nil"/>
              <w:left w:val="nil"/>
              <w:bottom w:val="nil"/>
              <w:right w:val="single" w:sz="8" w:space="0" w:color="000000"/>
            </w:tcBorders>
            <w:shd w:val="clear" w:color="auto" w:fill="auto"/>
            <w:vAlign w:val="center"/>
            <w:hideMark/>
          </w:tcPr>
          <w:p w14:paraId="6FFCBC11" w14:textId="77777777" w:rsidR="00690306" w:rsidRPr="00C73BCB" w:rsidRDefault="00690306" w:rsidP="00535732">
            <w:pPr>
              <w:jc w:val="center"/>
              <w:rPr>
                <w:kern w:val="0"/>
                <w:sz w:val="18"/>
                <w:szCs w:val="18"/>
              </w:rPr>
            </w:pPr>
            <w:r w:rsidRPr="00C73BCB">
              <w:rPr>
                <w:kern w:val="0"/>
                <w:sz w:val="18"/>
                <w:szCs w:val="18"/>
              </w:rPr>
              <w:t>5 postes à 35h</w:t>
            </w:r>
          </w:p>
        </w:tc>
      </w:tr>
      <w:tr w:rsidR="00690306" w:rsidRPr="00C73BCB" w14:paraId="2616A331" w14:textId="77777777" w:rsidTr="00535732">
        <w:trPr>
          <w:gridAfter w:val="1"/>
          <w:wAfter w:w="146" w:type="dxa"/>
          <w:trHeight w:val="345"/>
        </w:trPr>
        <w:tc>
          <w:tcPr>
            <w:tcW w:w="2880" w:type="dxa"/>
            <w:vMerge/>
            <w:tcBorders>
              <w:top w:val="nil"/>
              <w:left w:val="single" w:sz="8" w:space="0" w:color="000000"/>
              <w:bottom w:val="dashed" w:sz="8" w:space="0" w:color="000000"/>
              <w:right w:val="single" w:sz="8" w:space="0" w:color="000000"/>
            </w:tcBorders>
            <w:vAlign w:val="center"/>
            <w:hideMark/>
          </w:tcPr>
          <w:p w14:paraId="043B3037" w14:textId="77777777" w:rsidR="00690306" w:rsidRPr="00C73BCB" w:rsidRDefault="00690306" w:rsidP="00535732">
            <w:pPr>
              <w:rPr>
                <w:kern w:val="0"/>
                <w:sz w:val="18"/>
                <w:szCs w:val="18"/>
              </w:rPr>
            </w:pPr>
          </w:p>
        </w:tc>
        <w:tc>
          <w:tcPr>
            <w:tcW w:w="806" w:type="dxa"/>
            <w:vMerge/>
            <w:tcBorders>
              <w:top w:val="nil"/>
              <w:left w:val="single" w:sz="8" w:space="0" w:color="000000"/>
              <w:bottom w:val="dashed" w:sz="8" w:space="0" w:color="000000"/>
              <w:right w:val="single" w:sz="8" w:space="0" w:color="000000"/>
            </w:tcBorders>
            <w:vAlign w:val="center"/>
            <w:hideMark/>
          </w:tcPr>
          <w:p w14:paraId="6DB5729D" w14:textId="77777777" w:rsidR="00690306" w:rsidRPr="00C73BCB" w:rsidRDefault="00690306" w:rsidP="00535732">
            <w:pPr>
              <w:rPr>
                <w:kern w:val="0"/>
                <w:sz w:val="18"/>
                <w:szCs w:val="18"/>
              </w:rPr>
            </w:pPr>
          </w:p>
        </w:tc>
        <w:tc>
          <w:tcPr>
            <w:tcW w:w="992" w:type="dxa"/>
            <w:tcBorders>
              <w:top w:val="nil"/>
              <w:left w:val="nil"/>
              <w:bottom w:val="dashed" w:sz="8" w:space="0" w:color="000000"/>
              <w:right w:val="single" w:sz="8" w:space="0" w:color="000000"/>
            </w:tcBorders>
            <w:shd w:val="clear" w:color="auto" w:fill="auto"/>
            <w:vAlign w:val="center"/>
            <w:hideMark/>
          </w:tcPr>
          <w:p w14:paraId="64FAD98F" w14:textId="77777777" w:rsidR="00690306" w:rsidRPr="00C73BCB" w:rsidRDefault="00690306" w:rsidP="00535732">
            <w:pPr>
              <w:jc w:val="center"/>
              <w:rPr>
                <w:kern w:val="0"/>
                <w:sz w:val="18"/>
                <w:szCs w:val="18"/>
              </w:rPr>
            </w:pPr>
            <w:r w:rsidRPr="00C73BCB">
              <w:rPr>
                <w:kern w:val="0"/>
                <w:sz w:val="18"/>
                <w:szCs w:val="18"/>
              </w:rPr>
              <w:t>1</w:t>
            </w:r>
          </w:p>
        </w:tc>
        <w:tc>
          <w:tcPr>
            <w:tcW w:w="1068" w:type="dxa"/>
            <w:tcBorders>
              <w:top w:val="nil"/>
              <w:left w:val="nil"/>
              <w:bottom w:val="dashed" w:sz="8" w:space="0" w:color="000000"/>
              <w:right w:val="single" w:sz="8" w:space="0" w:color="000000"/>
            </w:tcBorders>
            <w:shd w:val="clear" w:color="auto" w:fill="auto"/>
            <w:vAlign w:val="center"/>
            <w:hideMark/>
          </w:tcPr>
          <w:p w14:paraId="06792BC7" w14:textId="77777777" w:rsidR="00690306" w:rsidRPr="00C73BCB" w:rsidRDefault="00690306" w:rsidP="00535732">
            <w:pPr>
              <w:jc w:val="center"/>
              <w:rPr>
                <w:kern w:val="0"/>
                <w:sz w:val="18"/>
                <w:szCs w:val="18"/>
              </w:rPr>
            </w:pPr>
            <w:r w:rsidRPr="00C73BCB">
              <w:rPr>
                <w:kern w:val="0"/>
                <w:sz w:val="18"/>
                <w:szCs w:val="18"/>
              </w:rPr>
              <w:t>0</w:t>
            </w:r>
          </w:p>
        </w:tc>
        <w:tc>
          <w:tcPr>
            <w:tcW w:w="1002" w:type="dxa"/>
            <w:tcBorders>
              <w:top w:val="nil"/>
              <w:left w:val="nil"/>
              <w:bottom w:val="dashed" w:sz="8" w:space="0" w:color="000000"/>
              <w:right w:val="single" w:sz="8" w:space="0" w:color="000000"/>
            </w:tcBorders>
            <w:shd w:val="clear" w:color="auto" w:fill="auto"/>
            <w:vAlign w:val="center"/>
            <w:hideMark/>
          </w:tcPr>
          <w:p w14:paraId="71912930" w14:textId="77777777" w:rsidR="00690306" w:rsidRPr="00C73BCB" w:rsidRDefault="00690306" w:rsidP="00535732">
            <w:pPr>
              <w:jc w:val="center"/>
              <w:rPr>
                <w:kern w:val="0"/>
                <w:sz w:val="18"/>
                <w:szCs w:val="18"/>
              </w:rPr>
            </w:pPr>
            <w:r w:rsidRPr="00C73BCB">
              <w:rPr>
                <w:kern w:val="0"/>
                <w:sz w:val="18"/>
                <w:szCs w:val="18"/>
              </w:rPr>
              <w:t>1</w:t>
            </w:r>
          </w:p>
        </w:tc>
        <w:tc>
          <w:tcPr>
            <w:tcW w:w="1200" w:type="dxa"/>
            <w:tcBorders>
              <w:top w:val="nil"/>
              <w:left w:val="nil"/>
              <w:bottom w:val="dashed" w:sz="8" w:space="0" w:color="000000"/>
              <w:right w:val="single" w:sz="8" w:space="0" w:color="000000"/>
            </w:tcBorders>
            <w:shd w:val="clear" w:color="auto" w:fill="auto"/>
            <w:vAlign w:val="center"/>
            <w:hideMark/>
          </w:tcPr>
          <w:p w14:paraId="68E6039B" w14:textId="77777777" w:rsidR="00690306" w:rsidRPr="00C73BCB" w:rsidRDefault="00690306" w:rsidP="00535732">
            <w:pPr>
              <w:jc w:val="center"/>
              <w:rPr>
                <w:kern w:val="0"/>
                <w:sz w:val="18"/>
                <w:szCs w:val="18"/>
              </w:rPr>
            </w:pPr>
            <w:r w:rsidRPr="00C73BCB">
              <w:rPr>
                <w:kern w:val="0"/>
                <w:sz w:val="18"/>
                <w:szCs w:val="18"/>
              </w:rPr>
              <w:t>0</w:t>
            </w:r>
          </w:p>
        </w:tc>
        <w:tc>
          <w:tcPr>
            <w:tcW w:w="961" w:type="dxa"/>
            <w:tcBorders>
              <w:top w:val="nil"/>
              <w:left w:val="nil"/>
              <w:bottom w:val="dashed" w:sz="8" w:space="0" w:color="000000"/>
              <w:right w:val="single" w:sz="8" w:space="0" w:color="000000"/>
            </w:tcBorders>
            <w:shd w:val="clear" w:color="auto" w:fill="auto"/>
            <w:vAlign w:val="center"/>
            <w:hideMark/>
          </w:tcPr>
          <w:p w14:paraId="5B25442C" w14:textId="77777777" w:rsidR="00690306" w:rsidRPr="00C73BCB" w:rsidRDefault="00690306" w:rsidP="00535732">
            <w:pPr>
              <w:jc w:val="center"/>
              <w:rPr>
                <w:kern w:val="0"/>
                <w:sz w:val="18"/>
                <w:szCs w:val="18"/>
              </w:rPr>
            </w:pPr>
            <w:r w:rsidRPr="00C73BCB">
              <w:rPr>
                <w:kern w:val="0"/>
                <w:sz w:val="18"/>
                <w:szCs w:val="18"/>
              </w:rPr>
              <w:t>1</w:t>
            </w:r>
          </w:p>
        </w:tc>
        <w:tc>
          <w:tcPr>
            <w:tcW w:w="1681" w:type="dxa"/>
            <w:tcBorders>
              <w:top w:val="nil"/>
              <w:left w:val="nil"/>
              <w:bottom w:val="dashed" w:sz="8" w:space="0" w:color="000000"/>
              <w:right w:val="single" w:sz="8" w:space="0" w:color="000000"/>
            </w:tcBorders>
            <w:shd w:val="clear" w:color="auto" w:fill="auto"/>
            <w:vAlign w:val="center"/>
            <w:hideMark/>
          </w:tcPr>
          <w:p w14:paraId="3FB53748" w14:textId="77777777" w:rsidR="00690306" w:rsidRPr="00C73BCB" w:rsidRDefault="00690306" w:rsidP="00535732">
            <w:pPr>
              <w:jc w:val="center"/>
              <w:rPr>
                <w:kern w:val="0"/>
                <w:sz w:val="18"/>
                <w:szCs w:val="18"/>
              </w:rPr>
            </w:pPr>
            <w:r w:rsidRPr="00C73BCB">
              <w:rPr>
                <w:kern w:val="0"/>
                <w:sz w:val="18"/>
                <w:szCs w:val="18"/>
              </w:rPr>
              <w:t>1 poste à 23h</w:t>
            </w:r>
          </w:p>
        </w:tc>
      </w:tr>
      <w:tr w:rsidR="00690306" w:rsidRPr="00C73BCB" w14:paraId="6F7BFF90" w14:textId="77777777" w:rsidTr="00535732">
        <w:trPr>
          <w:gridAfter w:val="1"/>
          <w:wAfter w:w="146" w:type="dxa"/>
          <w:trHeight w:val="345"/>
        </w:trPr>
        <w:tc>
          <w:tcPr>
            <w:tcW w:w="2880" w:type="dxa"/>
            <w:tcBorders>
              <w:top w:val="nil"/>
              <w:left w:val="single" w:sz="8" w:space="0" w:color="000000"/>
              <w:bottom w:val="dashed" w:sz="8" w:space="0" w:color="000000"/>
              <w:right w:val="single" w:sz="8" w:space="0" w:color="000000"/>
            </w:tcBorders>
            <w:shd w:val="clear" w:color="auto" w:fill="auto"/>
            <w:vAlign w:val="center"/>
            <w:hideMark/>
          </w:tcPr>
          <w:p w14:paraId="4D7F6711" w14:textId="77777777" w:rsidR="00690306" w:rsidRPr="00C73BCB" w:rsidRDefault="00690306" w:rsidP="00535732">
            <w:pPr>
              <w:rPr>
                <w:i/>
                <w:iCs/>
                <w:kern w:val="0"/>
                <w:sz w:val="18"/>
                <w:szCs w:val="18"/>
              </w:rPr>
            </w:pPr>
            <w:r w:rsidRPr="00C73BCB">
              <w:rPr>
                <w:i/>
                <w:iCs/>
                <w:kern w:val="0"/>
                <w:sz w:val="18"/>
                <w:szCs w:val="18"/>
              </w:rPr>
              <w:t>AGENT DE MAITRISE PRINCIPAL</w:t>
            </w:r>
          </w:p>
        </w:tc>
        <w:tc>
          <w:tcPr>
            <w:tcW w:w="806" w:type="dxa"/>
            <w:tcBorders>
              <w:top w:val="nil"/>
              <w:left w:val="nil"/>
              <w:bottom w:val="dashed" w:sz="8" w:space="0" w:color="000000"/>
              <w:right w:val="single" w:sz="8" w:space="0" w:color="000000"/>
            </w:tcBorders>
            <w:shd w:val="clear" w:color="auto" w:fill="auto"/>
            <w:vAlign w:val="center"/>
            <w:hideMark/>
          </w:tcPr>
          <w:p w14:paraId="2BA1CFF8" w14:textId="77777777" w:rsidR="00690306" w:rsidRPr="00C73BCB" w:rsidRDefault="00690306" w:rsidP="00535732">
            <w:pPr>
              <w:jc w:val="center"/>
              <w:rPr>
                <w:i/>
                <w:iCs/>
                <w:kern w:val="0"/>
                <w:sz w:val="18"/>
                <w:szCs w:val="18"/>
              </w:rPr>
            </w:pPr>
            <w:r w:rsidRPr="00C73BCB">
              <w:rPr>
                <w:i/>
                <w:iCs/>
                <w:kern w:val="0"/>
                <w:sz w:val="18"/>
                <w:szCs w:val="18"/>
              </w:rPr>
              <w:t>C</w:t>
            </w:r>
          </w:p>
        </w:tc>
        <w:tc>
          <w:tcPr>
            <w:tcW w:w="992" w:type="dxa"/>
            <w:tcBorders>
              <w:top w:val="nil"/>
              <w:left w:val="nil"/>
              <w:bottom w:val="dashed" w:sz="8" w:space="0" w:color="000000"/>
              <w:right w:val="single" w:sz="8" w:space="0" w:color="000000"/>
            </w:tcBorders>
            <w:shd w:val="clear" w:color="auto" w:fill="auto"/>
            <w:vAlign w:val="center"/>
            <w:hideMark/>
          </w:tcPr>
          <w:p w14:paraId="79B419EF" w14:textId="77777777" w:rsidR="00690306" w:rsidRPr="00C73BCB" w:rsidRDefault="00690306" w:rsidP="00535732">
            <w:pPr>
              <w:jc w:val="center"/>
              <w:rPr>
                <w:i/>
                <w:iCs/>
                <w:kern w:val="0"/>
                <w:sz w:val="18"/>
                <w:szCs w:val="18"/>
              </w:rPr>
            </w:pPr>
            <w:r w:rsidRPr="00C73BCB">
              <w:rPr>
                <w:i/>
                <w:iCs/>
                <w:kern w:val="0"/>
                <w:sz w:val="18"/>
                <w:szCs w:val="18"/>
              </w:rPr>
              <w:t>0</w:t>
            </w:r>
          </w:p>
        </w:tc>
        <w:tc>
          <w:tcPr>
            <w:tcW w:w="1068" w:type="dxa"/>
            <w:tcBorders>
              <w:top w:val="nil"/>
              <w:left w:val="nil"/>
              <w:bottom w:val="dashed" w:sz="8" w:space="0" w:color="000000"/>
              <w:right w:val="single" w:sz="8" w:space="0" w:color="000000"/>
            </w:tcBorders>
            <w:shd w:val="clear" w:color="auto" w:fill="auto"/>
            <w:vAlign w:val="center"/>
            <w:hideMark/>
          </w:tcPr>
          <w:p w14:paraId="0D53D28C" w14:textId="77777777" w:rsidR="00690306" w:rsidRPr="00C73BCB" w:rsidRDefault="00690306" w:rsidP="00535732">
            <w:pPr>
              <w:jc w:val="center"/>
              <w:rPr>
                <w:i/>
                <w:iCs/>
                <w:kern w:val="0"/>
                <w:sz w:val="18"/>
                <w:szCs w:val="18"/>
              </w:rPr>
            </w:pPr>
            <w:r w:rsidRPr="00C73BCB">
              <w:rPr>
                <w:i/>
                <w:iCs/>
                <w:kern w:val="0"/>
                <w:sz w:val="18"/>
                <w:szCs w:val="18"/>
              </w:rPr>
              <w:t>1</w:t>
            </w:r>
          </w:p>
        </w:tc>
        <w:tc>
          <w:tcPr>
            <w:tcW w:w="1002" w:type="dxa"/>
            <w:tcBorders>
              <w:top w:val="nil"/>
              <w:left w:val="nil"/>
              <w:bottom w:val="dashed" w:sz="8" w:space="0" w:color="000000"/>
              <w:right w:val="single" w:sz="8" w:space="0" w:color="000000"/>
            </w:tcBorders>
            <w:shd w:val="clear" w:color="auto" w:fill="auto"/>
            <w:vAlign w:val="center"/>
            <w:hideMark/>
          </w:tcPr>
          <w:p w14:paraId="63C10DEA" w14:textId="77777777" w:rsidR="00690306" w:rsidRPr="00C73BCB" w:rsidRDefault="00690306" w:rsidP="00535732">
            <w:pPr>
              <w:jc w:val="center"/>
              <w:rPr>
                <w:i/>
                <w:iCs/>
                <w:kern w:val="0"/>
                <w:sz w:val="18"/>
                <w:szCs w:val="18"/>
              </w:rPr>
            </w:pPr>
            <w:r w:rsidRPr="00C73BCB">
              <w:rPr>
                <w:i/>
                <w:iCs/>
                <w:kern w:val="0"/>
                <w:sz w:val="18"/>
                <w:szCs w:val="18"/>
              </w:rPr>
              <w:t>1</w:t>
            </w:r>
          </w:p>
        </w:tc>
        <w:tc>
          <w:tcPr>
            <w:tcW w:w="1200" w:type="dxa"/>
            <w:tcBorders>
              <w:top w:val="nil"/>
              <w:left w:val="nil"/>
              <w:bottom w:val="dashed" w:sz="8" w:space="0" w:color="000000"/>
              <w:right w:val="single" w:sz="8" w:space="0" w:color="000000"/>
            </w:tcBorders>
            <w:shd w:val="clear" w:color="auto" w:fill="auto"/>
            <w:vAlign w:val="center"/>
            <w:hideMark/>
          </w:tcPr>
          <w:p w14:paraId="003FA7AC" w14:textId="77777777" w:rsidR="00690306" w:rsidRPr="00C73BCB" w:rsidRDefault="00690306" w:rsidP="00535732">
            <w:pPr>
              <w:jc w:val="center"/>
              <w:rPr>
                <w:b/>
                <w:bCs/>
                <w:i/>
                <w:iCs/>
                <w:color w:val="7F7F7F"/>
                <w:kern w:val="0"/>
                <w:sz w:val="18"/>
                <w:szCs w:val="18"/>
              </w:rPr>
            </w:pPr>
            <w:r w:rsidRPr="00C73BCB">
              <w:rPr>
                <w:b/>
                <w:bCs/>
                <w:i/>
                <w:iCs/>
                <w:color w:val="7F7F7F"/>
                <w:kern w:val="0"/>
                <w:sz w:val="18"/>
                <w:szCs w:val="18"/>
              </w:rPr>
              <w:t>0</w:t>
            </w:r>
          </w:p>
        </w:tc>
        <w:tc>
          <w:tcPr>
            <w:tcW w:w="961" w:type="dxa"/>
            <w:tcBorders>
              <w:top w:val="nil"/>
              <w:left w:val="nil"/>
              <w:bottom w:val="dashed" w:sz="8" w:space="0" w:color="000000"/>
              <w:right w:val="single" w:sz="8" w:space="0" w:color="000000"/>
            </w:tcBorders>
            <w:shd w:val="clear" w:color="auto" w:fill="auto"/>
            <w:vAlign w:val="center"/>
            <w:hideMark/>
          </w:tcPr>
          <w:p w14:paraId="251026E9" w14:textId="77777777" w:rsidR="00690306" w:rsidRPr="00C73BCB" w:rsidRDefault="00690306" w:rsidP="00535732">
            <w:pPr>
              <w:jc w:val="center"/>
              <w:rPr>
                <w:b/>
                <w:bCs/>
                <w:i/>
                <w:iCs/>
                <w:color w:val="7F7F7F"/>
                <w:kern w:val="0"/>
                <w:sz w:val="18"/>
                <w:szCs w:val="18"/>
              </w:rPr>
            </w:pPr>
            <w:r w:rsidRPr="00C73BCB">
              <w:rPr>
                <w:b/>
                <w:bCs/>
                <w:i/>
                <w:iCs/>
                <w:color w:val="7F7F7F"/>
                <w:kern w:val="0"/>
                <w:sz w:val="18"/>
                <w:szCs w:val="18"/>
              </w:rPr>
              <w:t>1</w:t>
            </w:r>
          </w:p>
        </w:tc>
        <w:tc>
          <w:tcPr>
            <w:tcW w:w="1681" w:type="dxa"/>
            <w:tcBorders>
              <w:top w:val="nil"/>
              <w:left w:val="nil"/>
              <w:bottom w:val="dashed" w:sz="8" w:space="0" w:color="000000"/>
              <w:right w:val="single" w:sz="8" w:space="0" w:color="000000"/>
            </w:tcBorders>
            <w:shd w:val="clear" w:color="auto" w:fill="auto"/>
            <w:vAlign w:val="center"/>
            <w:hideMark/>
          </w:tcPr>
          <w:p w14:paraId="77B17FAD" w14:textId="77777777" w:rsidR="00690306" w:rsidRPr="00C73BCB" w:rsidRDefault="00690306" w:rsidP="00535732">
            <w:pPr>
              <w:jc w:val="center"/>
              <w:rPr>
                <w:b/>
                <w:bCs/>
                <w:i/>
                <w:iCs/>
                <w:color w:val="7F7F7F"/>
                <w:kern w:val="0"/>
                <w:sz w:val="18"/>
                <w:szCs w:val="18"/>
              </w:rPr>
            </w:pPr>
            <w:r w:rsidRPr="00C73BCB">
              <w:rPr>
                <w:b/>
                <w:bCs/>
                <w:i/>
                <w:iCs/>
                <w:color w:val="7F7F7F"/>
                <w:kern w:val="0"/>
                <w:sz w:val="18"/>
                <w:szCs w:val="18"/>
              </w:rPr>
              <w:t>1 poste à 35h</w:t>
            </w:r>
          </w:p>
        </w:tc>
      </w:tr>
      <w:tr w:rsidR="00690306" w:rsidRPr="00C73BCB" w14:paraId="141A3C57" w14:textId="77777777" w:rsidTr="00535732">
        <w:trPr>
          <w:gridAfter w:val="1"/>
          <w:wAfter w:w="146" w:type="dxa"/>
          <w:trHeight w:val="345"/>
        </w:trPr>
        <w:tc>
          <w:tcPr>
            <w:tcW w:w="2880" w:type="dxa"/>
            <w:tcBorders>
              <w:top w:val="nil"/>
              <w:left w:val="single" w:sz="8" w:space="0" w:color="000000"/>
              <w:bottom w:val="dashed" w:sz="8" w:space="0" w:color="000000"/>
              <w:right w:val="single" w:sz="8" w:space="0" w:color="000000"/>
            </w:tcBorders>
            <w:shd w:val="clear" w:color="auto" w:fill="auto"/>
            <w:vAlign w:val="center"/>
            <w:hideMark/>
          </w:tcPr>
          <w:p w14:paraId="030830ED" w14:textId="77777777" w:rsidR="00690306" w:rsidRPr="00C73BCB" w:rsidRDefault="00690306" w:rsidP="00535732">
            <w:pPr>
              <w:rPr>
                <w:i/>
                <w:iCs/>
                <w:kern w:val="0"/>
                <w:sz w:val="18"/>
                <w:szCs w:val="18"/>
              </w:rPr>
            </w:pPr>
            <w:r w:rsidRPr="00C73BCB">
              <w:rPr>
                <w:i/>
                <w:iCs/>
                <w:kern w:val="0"/>
                <w:sz w:val="18"/>
                <w:szCs w:val="18"/>
              </w:rPr>
              <w:t>AGENT DE MAITRISE</w:t>
            </w:r>
          </w:p>
        </w:tc>
        <w:tc>
          <w:tcPr>
            <w:tcW w:w="806" w:type="dxa"/>
            <w:tcBorders>
              <w:top w:val="nil"/>
              <w:left w:val="nil"/>
              <w:bottom w:val="dashed" w:sz="8" w:space="0" w:color="000000"/>
              <w:right w:val="single" w:sz="8" w:space="0" w:color="000000"/>
            </w:tcBorders>
            <w:shd w:val="clear" w:color="auto" w:fill="auto"/>
            <w:vAlign w:val="center"/>
            <w:hideMark/>
          </w:tcPr>
          <w:p w14:paraId="6C49A014" w14:textId="77777777" w:rsidR="00690306" w:rsidRPr="00C73BCB" w:rsidRDefault="00690306" w:rsidP="00535732">
            <w:pPr>
              <w:jc w:val="center"/>
              <w:rPr>
                <w:i/>
                <w:iCs/>
                <w:kern w:val="0"/>
                <w:sz w:val="18"/>
                <w:szCs w:val="18"/>
              </w:rPr>
            </w:pPr>
            <w:r w:rsidRPr="00C73BCB">
              <w:rPr>
                <w:i/>
                <w:iCs/>
                <w:kern w:val="0"/>
                <w:sz w:val="18"/>
                <w:szCs w:val="18"/>
              </w:rPr>
              <w:t>C</w:t>
            </w:r>
          </w:p>
        </w:tc>
        <w:tc>
          <w:tcPr>
            <w:tcW w:w="992" w:type="dxa"/>
            <w:tcBorders>
              <w:top w:val="nil"/>
              <w:left w:val="nil"/>
              <w:bottom w:val="dashed" w:sz="8" w:space="0" w:color="000000"/>
              <w:right w:val="single" w:sz="8" w:space="0" w:color="000000"/>
            </w:tcBorders>
            <w:shd w:val="clear" w:color="auto" w:fill="auto"/>
            <w:vAlign w:val="center"/>
            <w:hideMark/>
          </w:tcPr>
          <w:p w14:paraId="5F8F1102" w14:textId="77777777" w:rsidR="00690306" w:rsidRPr="00C73BCB" w:rsidRDefault="00690306" w:rsidP="00535732">
            <w:pPr>
              <w:jc w:val="center"/>
              <w:rPr>
                <w:i/>
                <w:iCs/>
                <w:kern w:val="0"/>
                <w:sz w:val="18"/>
                <w:szCs w:val="18"/>
              </w:rPr>
            </w:pPr>
            <w:r w:rsidRPr="00C73BCB">
              <w:rPr>
                <w:i/>
                <w:iCs/>
                <w:kern w:val="0"/>
                <w:sz w:val="18"/>
                <w:szCs w:val="18"/>
              </w:rPr>
              <w:t>0</w:t>
            </w:r>
          </w:p>
        </w:tc>
        <w:tc>
          <w:tcPr>
            <w:tcW w:w="1068" w:type="dxa"/>
            <w:tcBorders>
              <w:top w:val="nil"/>
              <w:left w:val="nil"/>
              <w:bottom w:val="dashed" w:sz="8" w:space="0" w:color="000000"/>
              <w:right w:val="single" w:sz="8" w:space="0" w:color="000000"/>
            </w:tcBorders>
            <w:shd w:val="clear" w:color="auto" w:fill="auto"/>
            <w:vAlign w:val="center"/>
            <w:hideMark/>
          </w:tcPr>
          <w:p w14:paraId="0E8C604F" w14:textId="77777777" w:rsidR="00690306" w:rsidRPr="00C73BCB" w:rsidRDefault="00690306" w:rsidP="00535732">
            <w:pPr>
              <w:jc w:val="center"/>
              <w:rPr>
                <w:i/>
                <w:iCs/>
                <w:kern w:val="0"/>
                <w:sz w:val="18"/>
                <w:szCs w:val="18"/>
              </w:rPr>
            </w:pPr>
            <w:r w:rsidRPr="00C73BCB">
              <w:rPr>
                <w:i/>
                <w:iCs/>
                <w:kern w:val="0"/>
                <w:sz w:val="18"/>
                <w:szCs w:val="18"/>
              </w:rPr>
              <w:t>1</w:t>
            </w:r>
          </w:p>
        </w:tc>
        <w:tc>
          <w:tcPr>
            <w:tcW w:w="1002" w:type="dxa"/>
            <w:tcBorders>
              <w:top w:val="nil"/>
              <w:left w:val="nil"/>
              <w:bottom w:val="dashed" w:sz="8" w:space="0" w:color="000000"/>
              <w:right w:val="single" w:sz="8" w:space="0" w:color="000000"/>
            </w:tcBorders>
            <w:shd w:val="clear" w:color="auto" w:fill="auto"/>
            <w:vAlign w:val="center"/>
            <w:hideMark/>
          </w:tcPr>
          <w:p w14:paraId="3A575D5D" w14:textId="77777777" w:rsidR="00690306" w:rsidRPr="00C73BCB" w:rsidRDefault="00690306" w:rsidP="00535732">
            <w:pPr>
              <w:jc w:val="center"/>
              <w:rPr>
                <w:i/>
                <w:iCs/>
                <w:kern w:val="0"/>
                <w:sz w:val="18"/>
                <w:szCs w:val="18"/>
              </w:rPr>
            </w:pPr>
            <w:r w:rsidRPr="00C73BCB">
              <w:rPr>
                <w:i/>
                <w:iCs/>
                <w:kern w:val="0"/>
                <w:sz w:val="18"/>
                <w:szCs w:val="18"/>
              </w:rPr>
              <w:t>0</w:t>
            </w:r>
          </w:p>
        </w:tc>
        <w:tc>
          <w:tcPr>
            <w:tcW w:w="1200" w:type="dxa"/>
            <w:tcBorders>
              <w:top w:val="nil"/>
              <w:left w:val="nil"/>
              <w:bottom w:val="dashed" w:sz="8" w:space="0" w:color="000000"/>
              <w:right w:val="single" w:sz="8" w:space="0" w:color="000000"/>
            </w:tcBorders>
            <w:shd w:val="clear" w:color="auto" w:fill="auto"/>
            <w:vAlign w:val="center"/>
            <w:hideMark/>
          </w:tcPr>
          <w:p w14:paraId="44A58822" w14:textId="77777777" w:rsidR="00690306" w:rsidRPr="00C73BCB" w:rsidRDefault="00690306" w:rsidP="00535732">
            <w:pPr>
              <w:jc w:val="center"/>
              <w:rPr>
                <w:b/>
                <w:bCs/>
                <w:i/>
                <w:iCs/>
                <w:color w:val="7F7F7F"/>
                <w:kern w:val="0"/>
                <w:sz w:val="18"/>
                <w:szCs w:val="18"/>
              </w:rPr>
            </w:pPr>
            <w:r w:rsidRPr="00C73BCB">
              <w:rPr>
                <w:b/>
                <w:bCs/>
                <w:i/>
                <w:iCs/>
                <w:color w:val="7F7F7F"/>
                <w:kern w:val="0"/>
                <w:sz w:val="18"/>
                <w:szCs w:val="18"/>
              </w:rPr>
              <w:t>1</w:t>
            </w:r>
          </w:p>
        </w:tc>
        <w:tc>
          <w:tcPr>
            <w:tcW w:w="961" w:type="dxa"/>
            <w:tcBorders>
              <w:top w:val="nil"/>
              <w:left w:val="nil"/>
              <w:bottom w:val="dashed" w:sz="8" w:space="0" w:color="000000"/>
              <w:right w:val="single" w:sz="8" w:space="0" w:color="000000"/>
            </w:tcBorders>
            <w:shd w:val="clear" w:color="auto" w:fill="auto"/>
            <w:vAlign w:val="center"/>
            <w:hideMark/>
          </w:tcPr>
          <w:p w14:paraId="1D6467E8" w14:textId="77777777" w:rsidR="00690306" w:rsidRPr="00C73BCB" w:rsidRDefault="00690306" w:rsidP="00535732">
            <w:pPr>
              <w:jc w:val="center"/>
              <w:rPr>
                <w:b/>
                <w:bCs/>
                <w:i/>
                <w:iCs/>
                <w:color w:val="7F7F7F"/>
                <w:kern w:val="0"/>
                <w:sz w:val="18"/>
                <w:szCs w:val="18"/>
              </w:rPr>
            </w:pPr>
            <w:r w:rsidRPr="00C73BCB">
              <w:rPr>
                <w:b/>
                <w:bCs/>
                <w:i/>
                <w:iCs/>
                <w:color w:val="7F7F7F"/>
                <w:kern w:val="0"/>
                <w:sz w:val="18"/>
                <w:szCs w:val="18"/>
              </w:rPr>
              <w:t>1</w:t>
            </w:r>
          </w:p>
        </w:tc>
        <w:tc>
          <w:tcPr>
            <w:tcW w:w="1681" w:type="dxa"/>
            <w:tcBorders>
              <w:top w:val="nil"/>
              <w:left w:val="nil"/>
              <w:bottom w:val="dashed" w:sz="8" w:space="0" w:color="000000"/>
              <w:right w:val="single" w:sz="8" w:space="0" w:color="000000"/>
            </w:tcBorders>
            <w:shd w:val="clear" w:color="auto" w:fill="auto"/>
            <w:vAlign w:val="center"/>
            <w:hideMark/>
          </w:tcPr>
          <w:p w14:paraId="2FF2E3CF" w14:textId="77777777" w:rsidR="00690306" w:rsidRPr="00C73BCB" w:rsidRDefault="00690306" w:rsidP="00535732">
            <w:pPr>
              <w:jc w:val="center"/>
              <w:rPr>
                <w:b/>
                <w:bCs/>
                <w:i/>
                <w:iCs/>
                <w:color w:val="7F7F7F"/>
                <w:kern w:val="0"/>
                <w:sz w:val="18"/>
                <w:szCs w:val="18"/>
              </w:rPr>
            </w:pPr>
            <w:r w:rsidRPr="00C73BCB">
              <w:rPr>
                <w:b/>
                <w:bCs/>
                <w:i/>
                <w:iCs/>
                <w:color w:val="7F7F7F"/>
                <w:kern w:val="0"/>
                <w:sz w:val="18"/>
                <w:szCs w:val="18"/>
              </w:rPr>
              <w:t>1 poste à 35h</w:t>
            </w:r>
          </w:p>
        </w:tc>
      </w:tr>
      <w:tr w:rsidR="00690306" w:rsidRPr="00C73BCB" w14:paraId="0DCBA0B3" w14:textId="77777777" w:rsidTr="00535732">
        <w:trPr>
          <w:gridAfter w:val="1"/>
          <w:wAfter w:w="146" w:type="dxa"/>
          <w:trHeight w:val="345"/>
        </w:trPr>
        <w:tc>
          <w:tcPr>
            <w:tcW w:w="2880" w:type="dxa"/>
            <w:tcBorders>
              <w:top w:val="nil"/>
              <w:left w:val="single" w:sz="8" w:space="0" w:color="000000"/>
              <w:bottom w:val="nil"/>
              <w:right w:val="single" w:sz="8" w:space="0" w:color="000000"/>
            </w:tcBorders>
            <w:shd w:val="clear" w:color="000000" w:fill="BDD7EE"/>
            <w:vAlign w:val="center"/>
            <w:hideMark/>
          </w:tcPr>
          <w:p w14:paraId="4D899BAA" w14:textId="77777777" w:rsidR="00690306" w:rsidRPr="00C73BCB" w:rsidRDefault="00690306" w:rsidP="00535732">
            <w:pPr>
              <w:rPr>
                <w:kern w:val="0"/>
                <w:sz w:val="18"/>
                <w:szCs w:val="18"/>
                <w:u w:val="single"/>
              </w:rPr>
            </w:pPr>
            <w:r w:rsidRPr="00C73BCB">
              <w:rPr>
                <w:kern w:val="0"/>
                <w:sz w:val="18"/>
                <w:szCs w:val="18"/>
                <w:u w:val="single"/>
              </w:rPr>
              <w:t>FILIERE ANIMATION</w:t>
            </w:r>
            <w:r w:rsidRPr="00C73BCB">
              <w:rPr>
                <w:kern w:val="0"/>
                <w:sz w:val="18"/>
                <w:szCs w:val="18"/>
              </w:rPr>
              <w:t xml:space="preserve"> </w:t>
            </w:r>
          </w:p>
        </w:tc>
        <w:tc>
          <w:tcPr>
            <w:tcW w:w="806" w:type="dxa"/>
            <w:tcBorders>
              <w:top w:val="nil"/>
              <w:left w:val="nil"/>
              <w:bottom w:val="nil"/>
              <w:right w:val="single" w:sz="8" w:space="0" w:color="000000"/>
            </w:tcBorders>
            <w:shd w:val="clear" w:color="000000" w:fill="BDD7EE"/>
            <w:vAlign w:val="center"/>
            <w:hideMark/>
          </w:tcPr>
          <w:p w14:paraId="33259C3B" w14:textId="77777777" w:rsidR="00690306" w:rsidRPr="00C73BCB" w:rsidRDefault="00690306" w:rsidP="00535732">
            <w:pPr>
              <w:jc w:val="center"/>
              <w:rPr>
                <w:kern w:val="0"/>
                <w:sz w:val="18"/>
                <w:szCs w:val="18"/>
              </w:rPr>
            </w:pPr>
            <w:r w:rsidRPr="00C73BCB">
              <w:rPr>
                <w:kern w:val="0"/>
                <w:sz w:val="18"/>
                <w:szCs w:val="18"/>
              </w:rPr>
              <w:t xml:space="preserve">  </w:t>
            </w:r>
          </w:p>
        </w:tc>
        <w:tc>
          <w:tcPr>
            <w:tcW w:w="992" w:type="dxa"/>
            <w:tcBorders>
              <w:top w:val="nil"/>
              <w:left w:val="nil"/>
              <w:bottom w:val="nil"/>
              <w:right w:val="single" w:sz="8" w:space="0" w:color="000000"/>
            </w:tcBorders>
            <w:shd w:val="clear" w:color="000000" w:fill="BDD7EE"/>
            <w:vAlign w:val="center"/>
            <w:hideMark/>
          </w:tcPr>
          <w:p w14:paraId="44E7443F" w14:textId="77777777" w:rsidR="00690306" w:rsidRPr="00C73BCB" w:rsidRDefault="00690306" w:rsidP="00535732">
            <w:pPr>
              <w:jc w:val="center"/>
              <w:rPr>
                <w:kern w:val="0"/>
                <w:sz w:val="18"/>
                <w:szCs w:val="18"/>
              </w:rPr>
            </w:pPr>
            <w:r w:rsidRPr="00C73BCB">
              <w:rPr>
                <w:kern w:val="0"/>
                <w:sz w:val="18"/>
                <w:szCs w:val="18"/>
              </w:rPr>
              <w:t xml:space="preserve">  </w:t>
            </w:r>
          </w:p>
        </w:tc>
        <w:tc>
          <w:tcPr>
            <w:tcW w:w="1068" w:type="dxa"/>
            <w:tcBorders>
              <w:top w:val="nil"/>
              <w:left w:val="nil"/>
              <w:bottom w:val="nil"/>
              <w:right w:val="single" w:sz="8" w:space="0" w:color="000000"/>
            </w:tcBorders>
            <w:shd w:val="clear" w:color="000000" w:fill="BDD7EE"/>
            <w:vAlign w:val="center"/>
            <w:hideMark/>
          </w:tcPr>
          <w:p w14:paraId="7732034B" w14:textId="77777777" w:rsidR="00690306" w:rsidRPr="00C73BCB" w:rsidRDefault="00690306" w:rsidP="00535732">
            <w:pPr>
              <w:jc w:val="center"/>
              <w:rPr>
                <w:kern w:val="0"/>
                <w:sz w:val="18"/>
                <w:szCs w:val="18"/>
              </w:rPr>
            </w:pPr>
            <w:r w:rsidRPr="00C73BCB">
              <w:rPr>
                <w:kern w:val="0"/>
                <w:sz w:val="18"/>
                <w:szCs w:val="18"/>
              </w:rPr>
              <w:t> </w:t>
            </w:r>
          </w:p>
        </w:tc>
        <w:tc>
          <w:tcPr>
            <w:tcW w:w="1002" w:type="dxa"/>
            <w:tcBorders>
              <w:top w:val="nil"/>
              <w:left w:val="nil"/>
              <w:bottom w:val="nil"/>
              <w:right w:val="single" w:sz="8" w:space="0" w:color="000000"/>
            </w:tcBorders>
            <w:shd w:val="clear" w:color="000000" w:fill="BDD7EE"/>
            <w:vAlign w:val="center"/>
            <w:hideMark/>
          </w:tcPr>
          <w:p w14:paraId="54B54F5A" w14:textId="77777777" w:rsidR="00690306" w:rsidRPr="00C73BCB" w:rsidRDefault="00690306" w:rsidP="00535732">
            <w:pPr>
              <w:jc w:val="center"/>
              <w:rPr>
                <w:kern w:val="0"/>
                <w:sz w:val="18"/>
                <w:szCs w:val="18"/>
              </w:rPr>
            </w:pPr>
            <w:r w:rsidRPr="00C73BCB">
              <w:rPr>
                <w:kern w:val="0"/>
                <w:sz w:val="18"/>
                <w:szCs w:val="18"/>
              </w:rPr>
              <w:t xml:space="preserve">  </w:t>
            </w:r>
          </w:p>
        </w:tc>
        <w:tc>
          <w:tcPr>
            <w:tcW w:w="1200" w:type="dxa"/>
            <w:tcBorders>
              <w:top w:val="nil"/>
              <w:left w:val="nil"/>
              <w:bottom w:val="nil"/>
              <w:right w:val="single" w:sz="8" w:space="0" w:color="000000"/>
            </w:tcBorders>
            <w:shd w:val="clear" w:color="000000" w:fill="BDD7EE"/>
            <w:vAlign w:val="center"/>
            <w:hideMark/>
          </w:tcPr>
          <w:p w14:paraId="4AB21A51" w14:textId="77777777" w:rsidR="00690306" w:rsidRPr="00C73BCB" w:rsidRDefault="00690306" w:rsidP="00535732">
            <w:pPr>
              <w:jc w:val="center"/>
              <w:rPr>
                <w:kern w:val="0"/>
                <w:sz w:val="18"/>
                <w:szCs w:val="18"/>
              </w:rPr>
            </w:pPr>
            <w:r w:rsidRPr="00C73BCB">
              <w:rPr>
                <w:kern w:val="0"/>
                <w:sz w:val="18"/>
                <w:szCs w:val="18"/>
              </w:rPr>
              <w:t xml:space="preserve">  </w:t>
            </w:r>
          </w:p>
        </w:tc>
        <w:tc>
          <w:tcPr>
            <w:tcW w:w="961" w:type="dxa"/>
            <w:tcBorders>
              <w:top w:val="nil"/>
              <w:left w:val="nil"/>
              <w:bottom w:val="nil"/>
              <w:right w:val="single" w:sz="8" w:space="0" w:color="000000"/>
            </w:tcBorders>
            <w:shd w:val="clear" w:color="000000" w:fill="BDD7EE"/>
            <w:vAlign w:val="center"/>
            <w:hideMark/>
          </w:tcPr>
          <w:p w14:paraId="2DA88179" w14:textId="77777777" w:rsidR="00690306" w:rsidRPr="00C73BCB" w:rsidRDefault="00690306" w:rsidP="00535732">
            <w:pPr>
              <w:jc w:val="center"/>
              <w:rPr>
                <w:kern w:val="0"/>
                <w:sz w:val="18"/>
                <w:szCs w:val="18"/>
              </w:rPr>
            </w:pPr>
            <w:r w:rsidRPr="00C73BCB">
              <w:rPr>
                <w:kern w:val="0"/>
                <w:sz w:val="18"/>
                <w:szCs w:val="18"/>
              </w:rPr>
              <w:t> </w:t>
            </w:r>
          </w:p>
        </w:tc>
        <w:tc>
          <w:tcPr>
            <w:tcW w:w="1681" w:type="dxa"/>
            <w:tcBorders>
              <w:top w:val="nil"/>
              <w:left w:val="nil"/>
              <w:bottom w:val="nil"/>
              <w:right w:val="single" w:sz="8" w:space="0" w:color="000000"/>
            </w:tcBorders>
            <w:shd w:val="clear" w:color="000000" w:fill="BDD7EE"/>
            <w:vAlign w:val="center"/>
            <w:hideMark/>
          </w:tcPr>
          <w:p w14:paraId="347BD5F3" w14:textId="77777777" w:rsidR="00690306" w:rsidRPr="00C73BCB" w:rsidRDefault="00690306" w:rsidP="00535732">
            <w:pPr>
              <w:jc w:val="center"/>
              <w:rPr>
                <w:kern w:val="0"/>
                <w:sz w:val="18"/>
                <w:szCs w:val="18"/>
              </w:rPr>
            </w:pPr>
            <w:r w:rsidRPr="00C73BCB">
              <w:rPr>
                <w:kern w:val="0"/>
                <w:sz w:val="18"/>
                <w:szCs w:val="18"/>
              </w:rPr>
              <w:t xml:space="preserve">  </w:t>
            </w:r>
          </w:p>
        </w:tc>
      </w:tr>
      <w:tr w:rsidR="00690306" w:rsidRPr="00C73BCB" w14:paraId="2DB9A447" w14:textId="77777777" w:rsidTr="00535732">
        <w:trPr>
          <w:gridAfter w:val="1"/>
          <w:wAfter w:w="146" w:type="dxa"/>
          <w:trHeight w:val="345"/>
        </w:trPr>
        <w:tc>
          <w:tcPr>
            <w:tcW w:w="2880" w:type="dxa"/>
            <w:tcBorders>
              <w:top w:val="dashed" w:sz="8" w:space="0" w:color="000000"/>
              <w:left w:val="single" w:sz="8" w:space="0" w:color="000000"/>
              <w:bottom w:val="nil"/>
              <w:right w:val="single" w:sz="8" w:space="0" w:color="000000"/>
            </w:tcBorders>
            <w:shd w:val="clear" w:color="auto" w:fill="auto"/>
            <w:vAlign w:val="center"/>
            <w:hideMark/>
          </w:tcPr>
          <w:p w14:paraId="57E0A933" w14:textId="77777777" w:rsidR="00690306" w:rsidRPr="00C73BCB" w:rsidRDefault="00690306" w:rsidP="00535732">
            <w:pPr>
              <w:rPr>
                <w:kern w:val="0"/>
                <w:sz w:val="18"/>
                <w:szCs w:val="18"/>
              </w:rPr>
            </w:pPr>
            <w:r w:rsidRPr="00C73BCB">
              <w:rPr>
                <w:kern w:val="0"/>
                <w:sz w:val="18"/>
                <w:szCs w:val="18"/>
              </w:rPr>
              <w:t xml:space="preserve">ADJOINT TER D’ANIMATION </w:t>
            </w:r>
          </w:p>
        </w:tc>
        <w:tc>
          <w:tcPr>
            <w:tcW w:w="806"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60C7EFE1" w14:textId="77777777" w:rsidR="00690306" w:rsidRPr="00C73BCB" w:rsidRDefault="00690306" w:rsidP="00535732">
            <w:pPr>
              <w:jc w:val="center"/>
              <w:rPr>
                <w:kern w:val="0"/>
                <w:sz w:val="18"/>
                <w:szCs w:val="18"/>
              </w:rPr>
            </w:pPr>
            <w:r w:rsidRPr="00C73BCB">
              <w:rPr>
                <w:kern w:val="0"/>
                <w:sz w:val="18"/>
                <w:szCs w:val="18"/>
              </w:rPr>
              <w:t>C</w:t>
            </w:r>
          </w:p>
        </w:tc>
        <w:tc>
          <w:tcPr>
            <w:tcW w:w="992"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714A6938" w14:textId="77777777" w:rsidR="00690306" w:rsidRPr="00C73BCB" w:rsidRDefault="00690306" w:rsidP="00535732">
            <w:pPr>
              <w:jc w:val="center"/>
              <w:rPr>
                <w:kern w:val="0"/>
                <w:sz w:val="18"/>
                <w:szCs w:val="18"/>
              </w:rPr>
            </w:pPr>
            <w:r w:rsidRPr="00C73BCB">
              <w:rPr>
                <w:kern w:val="0"/>
                <w:sz w:val="18"/>
                <w:szCs w:val="18"/>
              </w:rPr>
              <w:t>1</w:t>
            </w:r>
          </w:p>
        </w:tc>
        <w:tc>
          <w:tcPr>
            <w:tcW w:w="1068"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4EB38B6B" w14:textId="77777777" w:rsidR="00690306" w:rsidRPr="00C73BCB" w:rsidRDefault="00690306" w:rsidP="00535732">
            <w:pPr>
              <w:jc w:val="center"/>
              <w:rPr>
                <w:kern w:val="0"/>
                <w:sz w:val="18"/>
                <w:szCs w:val="18"/>
              </w:rPr>
            </w:pPr>
            <w:r w:rsidRPr="00C73BCB">
              <w:rPr>
                <w:kern w:val="0"/>
                <w:sz w:val="18"/>
                <w:szCs w:val="18"/>
              </w:rPr>
              <w:t>0</w:t>
            </w:r>
          </w:p>
        </w:tc>
        <w:tc>
          <w:tcPr>
            <w:tcW w:w="1002"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58F86E4C" w14:textId="77777777" w:rsidR="00690306" w:rsidRPr="00C73BCB" w:rsidRDefault="00690306" w:rsidP="00535732">
            <w:pPr>
              <w:jc w:val="center"/>
              <w:rPr>
                <w:kern w:val="0"/>
                <w:sz w:val="18"/>
                <w:szCs w:val="18"/>
              </w:rPr>
            </w:pPr>
            <w:r w:rsidRPr="00C73BCB">
              <w:rPr>
                <w:kern w:val="0"/>
                <w:sz w:val="18"/>
                <w:szCs w:val="18"/>
              </w:rPr>
              <w:t>1</w:t>
            </w:r>
          </w:p>
        </w:tc>
        <w:tc>
          <w:tcPr>
            <w:tcW w:w="1200"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4DAC3F10" w14:textId="77777777" w:rsidR="00690306" w:rsidRPr="00C73BCB" w:rsidRDefault="00690306" w:rsidP="00535732">
            <w:pPr>
              <w:jc w:val="center"/>
              <w:rPr>
                <w:kern w:val="0"/>
                <w:sz w:val="18"/>
                <w:szCs w:val="18"/>
              </w:rPr>
            </w:pPr>
            <w:r w:rsidRPr="00C73BCB">
              <w:rPr>
                <w:kern w:val="0"/>
                <w:sz w:val="18"/>
                <w:szCs w:val="18"/>
              </w:rPr>
              <w:t>0</w:t>
            </w:r>
          </w:p>
        </w:tc>
        <w:tc>
          <w:tcPr>
            <w:tcW w:w="961"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63FC2067" w14:textId="77777777" w:rsidR="00690306" w:rsidRPr="00C73BCB" w:rsidRDefault="00690306" w:rsidP="00535732">
            <w:pPr>
              <w:jc w:val="center"/>
              <w:rPr>
                <w:kern w:val="0"/>
                <w:sz w:val="18"/>
                <w:szCs w:val="18"/>
              </w:rPr>
            </w:pPr>
            <w:r w:rsidRPr="00C73BCB">
              <w:rPr>
                <w:kern w:val="0"/>
                <w:sz w:val="18"/>
                <w:szCs w:val="18"/>
              </w:rPr>
              <w:t>1</w:t>
            </w:r>
          </w:p>
        </w:tc>
        <w:tc>
          <w:tcPr>
            <w:tcW w:w="1681"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5A73F638" w14:textId="77777777" w:rsidR="00690306" w:rsidRPr="00C73BCB" w:rsidRDefault="00690306" w:rsidP="00535732">
            <w:pPr>
              <w:jc w:val="center"/>
              <w:rPr>
                <w:kern w:val="0"/>
                <w:sz w:val="18"/>
                <w:szCs w:val="18"/>
              </w:rPr>
            </w:pPr>
            <w:r w:rsidRPr="00C73BCB">
              <w:rPr>
                <w:kern w:val="0"/>
                <w:sz w:val="18"/>
                <w:szCs w:val="18"/>
              </w:rPr>
              <w:t>1 postes à 28h00</w:t>
            </w:r>
          </w:p>
        </w:tc>
      </w:tr>
      <w:tr w:rsidR="00690306" w:rsidRPr="00C73BCB" w14:paraId="2E19231E" w14:textId="77777777" w:rsidTr="00535732">
        <w:trPr>
          <w:gridAfter w:val="1"/>
          <w:wAfter w:w="146" w:type="dxa"/>
          <w:trHeight w:val="345"/>
        </w:trPr>
        <w:tc>
          <w:tcPr>
            <w:tcW w:w="2880" w:type="dxa"/>
            <w:tcBorders>
              <w:top w:val="nil"/>
              <w:left w:val="single" w:sz="8" w:space="0" w:color="000000"/>
              <w:bottom w:val="dashed" w:sz="8" w:space="0" w:color="000000"/>
              <w:right w:val="single" w:sz="8" w:space="0" w:color="000000"/>
            </w:tcBorders>
            <w:shd w:val="clear" w:color="auto" w:fill="auto"/>
            <w:vAlign w:val="center"/>
            <w:hideMark/>
          </w:tcPr>
          <w:p w14:paraId="45DFFAC7" w14:textId="77777777" w:rsidR="00690306" w:rsidRPr="00C73BCB" w:rsidRDefault="00690306" w:rsidP="00535732">
            <w:pPr>
              <w:rPr>
                <w:kern w:val="0"/>
                <w:sz w:val="18"/>
                <w:szCs w:val="18"/>
              </w:rPr>
            </w:pPr>
            <w:r w:rsidRPr="00C73BCB">
              <w:rPr>
                <w:kern w:val="0"/>
                <w:sz w:val="18"/>
                <w:szCs w:val="18"/>
              </w:rPr>
              <w:t xml:space="preserve">PPAL DE 1ère  CLASSE </w:t>
            </w:r>
          </w:p>
        </w:tc>
        <w:tc>
          <w:tcPr>
            <w:tcW w:w="806" w:type="dxa"/>
            <w:vMerge/>
            <w:tcBorders>
              <w:top w:val="dashed" w:sz="8" w:space="0" w:color="000000"/>
              <w:left w:val="single" w:sz="8" w:space="0" w:color="000000"/>
              <w:bottom w:val="dashed" w:sz="8" w:space="0" w:color="000000"/>
              <w:right w:val="single" w:sz="8" w:space="0" w:color="000000"/>
            </w:tcBorders>
            <w:vAlign w:val="center"/>
            <w:hideMark/>
          </w:tcPr>
          <w:p w14:paraId="3CA48CF8" w14:textId="77777777" w:rsidR="00690306" w:rsidRPr="00C73BCB" w:rsidRDefault="00690306" w:rsidP="00535732">
            <w:pPr>
              <w:rPr>
                <w:kern w:val="0"/>
                <w:sz w:val="18"/>
                <w:szCs w:val="18"/>
              </w:rPr>
            </w:pPr>
          </w:p>
        </w:tc>
        <w:tc>
          <w:tcPr>
            <w:tcW w:w="992" w:type="dxa"/>
            <w:vMerge/>
            <w:tcBorders>
              <w:top w:val="dashed" w:sz="8" w:space="0" w:color="000000"/>
              <w:left w:val="single" w:sz="8" w:space="0" w:color="000000"/>
              <w:bottom w:val="dashed" w:sz="8" w:space="0" w:color="000000"/>
              <w:right w:val="single" w:sz="8" w:space="0" w:color="000000"/>
            </w:tcBorders>
            <w:vAlign w:val="center"/>
            <w:hideMark/>
          </w:tcPr>
          <w:p w14:paraId="0FC0D66C" w14:textId="77777777" w:rsidR="00690306" w:rsidRPr="00C73BCB" w:rsidRDefault="00690306" w:rsidP="00535732">
            <w:pPr>
              <w:rPr>
                <w:kern w:val="0"/>
                <w:sz w:val="18"/>
                <w:szCs w:val="18"/>
              </w:rPr>
            </w:pPr>
          </w:p>
        </w:tc>
        <w:tc>
          <w:tcPr>
            <w:tcW w:w="1068" w:type="dxa"/>
            <w:vMerge/>
            <w:tcBorders>
              <w:top w:val="dashed" w:sz="8" w:space="0" w:color="000000"/>
              <w:left w:val="single" w:sz="8" w:space="0" w:color="000000"/>
              <w:bottom w:val="dashed" w:sz="8" w:space="0" w:color="000000"/>
              <w:right w:val="single" w:sz="8" w:space="0" w:color="000000"/>
            </w:tcBorders>
            <w:vAlign w:val="center"/>
            <w:hideMark/>
          </w:tcPr>
          <w:p w14:paraId="73EE95EB" w14:textId="77777777" w:rsidR="00690306" w:rsidRPr="00C73BCB" w:rsidRDefault="00690306" w:rsidP="00535732">
            <w:pPr>
              <w:rPr>
                <w:kern w:val="0"/>
                <w:sz w:val="18"/>
                <w:szCs w:val="18"/>
              </w:rPr>
            </w:pPr>
          </w:p>
        </w:tc>
        <w:tc>
          <w:tcPr>
            <w:tcW w:w="1002" w:type="dxa"/>
            <w:vMerge/>
            <w:tcBorders>
              <w:top w:val="dashed" w:sz="8" w:space="0" w:color="000000"/>
              <w:left w:val="single" w:sz="8" w:space="0" w:color="000000"/>
              <w:bottom w:val="dashed" w:sz="8" w:space="0" w:color="000000"/>
              <w:right w:val="single" w:sz="8" w:space="0" w:color="000000"/>
            </w:tcBorders>
            <w:vAlign w:val="center"/>
            <w:hideMark/>
          </w:tcPr>
          <w:p w14:paraId="22FA4A6A" w14:textId="77777777" w:rsidR="00690306" w:rsidRPr="00C73BCB" w:rsidRDefault="00690306" w:rsidP="00535732">
            <w:pPr>
              <w:rPr>
                <w:kern w:val="0"/>
                <w:sz w:val="18"/>
                <w:szCs w:val="18"/>
              </w:rPr>
            </w:pPr>
          </w:p>
        </w:tc>
        <w:tc>
          <w:tcPr>
            <w:tcW w:w="1200" w:type="dxa"/>
            <w:vMerge/>
            <w:tcBorders>
              <w:top w:val="dashed" w:sz="8" w:space="0" w:color="000000"/>
              <w:left w:val="single" w:sz="8" w:space="0" w:color="000000"/>
              <w:bottom w:val="dashed" w:sz="8" w:space="0" w:color="000000"/>
              <w:right w:val="single" w:sz="8" w:space="0" w:color="000000"/>
            </w:tcBorders>
            <w:vAlign w:val="center"/>
            <w:hideMark/>
          </w:tcPr>
          <w:p w14:paraId="770589AA" w14:textId="77777777" w:rsidR="00690306" w:rsidRPr="00C73BCB" w:rsidRDefault="00690306" w:rsidP="00535732">
            <w:pPr>
              <w:rPr>
                <w:kern w:val="0"/>
                <w:sz w:val="18"/>
                <w:szCs w:val="18"/>
              </w:rPr>
            </w:pPr>
          </w:p>
        </w:tc>
        <w:tc>
          <w:tcPr>
            <w:tcW w:w="961" w:type="dxa"/>
            <w:vMerge/>
            <w:tcBorders>
              <w:top w:val="dashed" w:sz="8" w:space="0" w:color="000000"/>
              <w:left w:val="single" w:sz="8" w:space="0" w:color="000000"/>
              <w:bottom w:val="dashed" w:sz="8" w:space="0" w:color="000000"/>
              <w:right w:val="single" w:sz="8" w:space="0" w:color="000000"/>
            </w:tcBorders>
            <w:vAlign w:val="center"/>
            <w:hideMark/>
          </w:tcPr>
          <w:p w14:paraId="2A7F31B3" w14:textId="77777777" w:rsidR="00690306" w:rsidRPr="00C73BCB" w:rsidRDefault="00690306" w:rsidP="00535732">
            <w:pPr>
              <w:rPr>
                <w:kern w:val="0"/>
                <w:sz w:val="18"/>
                <w:szCs w:val="18"/>
              </w:rPr>
            </w:pPr>
          </w:p>
        </w:tc>
        <w:tc>
          <w:tcPr>
            <w:tcW w:w="1681" w:type="dxa"/>
            <w:vMerge/>
            <w:tcBorders>
              <w:top w:val="dashed" w:sz="8" w:space="0" w:color="000000"/>
              <w:left w:val="single" w:sz="8" w:space="0" w:color="000000"/>
              <w:bottom w:val="dashed" w:sz="8" w:space="0" w:color="000000"/>
              <w:right w:val="single" w:sz="8" w:space="0" w:color="000000"/>
            </w:tcBorders>
            <w:vAlign w:val="center"/>
            <w:hideMark/>
          </w:tcPr>
          <w:p w14:paraId="6CA26C14" w14:textId="77777777" w:rsidR="00690306" w:rsidRPr="00C73BCB" w:rsidRDefault="00690306" w:rsidP="00535732">
            <w:pPr>
              <w:rPr>
                <w:kern w:val="0"/>
                <w:sz w:val="18"/>
                <w:szCs w:val="18"/>
              </w:rPr>
            </w:pPr>
          </w:p>
        </w:tc>
      </w:tr>
      <w:tr w:rsidR="00690306" w:rsidRPr="00C73BCB" w14:paraId="39E32F10" w14:textId="77777777" w:rsidTr="00535732">
        <w:trPr>
          <w:gridAfter w:val="1"/>
          <w:wAfter w:w="146" w:type="dxa"/>
          <w:trHeight w:val="345"/>
        </w:trPr>
        <w:tc>
          <w:tcPr>
            <w:tcW w:w="2880" w:type="dxa"/>
            <w:tcBorders>
              <w:top w:val="nil"/>
              <w:left w:val="single" w:sz="8" w:space="0" w:color="000000"/>
              <w:bottom w:val="nil"/>
              <w:right w:val="single" w:sz="8" w:space="0" w:color="000000"/>
            </w:tcBorders>
            <w:shd w:val="clear" w:color="auto" w:fill="auto"/>
            <w:vAlign w:val="center"/>
            <w:hideMark/>
          </w:tcPr>
          <w:p w14:paraId="15650673" w14:textId="77777777" w:rsidR="00690306" w:rsidRPr="00C73BCB" w:rsidRDefault="00690306" w:rsidP="00535732">
            <w:pPr>
              <w:rPr>
                <w:kern w:val="0"/>
                <w:sz w:val="18"/>
                <w:szCs w:val="18"/>
              </w:rPr>
            </w:pPr>
            <w:r w:rsidRPr="00C73BCB">
              <w:rPr>
                <w:kern w:val="0"/>
                <w:sz w:val="18"/>
                <w:szCs w:val="18"/>
              </w:rPr>
              <w:t xml:space="preserve">ADJOINT TER D’ANIMATION </w:t>
            </w:r>
          </w:p>
        </w:tc>
        <w:tc>
          <w:tcPr>
            <w:tcW w:w="806" w:type="dxa"/>
            <w:vMerge w:val="restart"/>
            <w:tcBorders>
              <w:top w:val="nil"/>
              <w:left w:val="single" w:sz="8" w:space="0" w:color="000000"/>
              <w:bottom w:val="dashed" w:sz="8" w:space="0" w:color="000000"/>
              <w:right w:val="single" w:sz="8" w:space="0" w:color="000000"/>
            </w:tcBorders>
            <w:shd w:val="clear" w:color="auto" w:fill="auto"/>
            <w:vAlign w:val="center"/>
            <w:hideMark/>
          </w:tcPr>
          <w:p w14:paraId="5FB5275E" w14:textId="77777777" w:rsidR="00690306" w:rsidRPr="00C73BCB" w:rsidRDefault="00690306" w:rsidP="00535732">
            <w:pPr>
              <w:jc w:val="center"/>
              <w:rPr>
                <w:kern w:val="0"/>
                <w:sz w:val="18"/>
                <w:szCs w:val="18"/>
              </w:rPr>
            </w:pPr>
            <w:r w:rsidRPr="00C73BCB">
              <w:rPr>
                <w:kern w:val="0"/>
                <w:sz w:val="18"/>
                <w:szCs w:val="18"/>
              </w:rPr>
              <w:t>C</w:t>
            </w:r>
          </w:p>
        </w:tc>
        <w:tc>
          <w:tcPr>
            <w:tcW w:w="992" w:type="dxa"/>
            <w:tcBorders>
              <w:top w:val="nil"/>
              <w:left w:val="nil"/>
              <w:bottom w:val="nil"/>
              <w:right w:val="single" w:sz="8" w:space="0" w:color="000000"/>
            </w:tcBorders>
            <w:shd w:val="clear" w:color="auto" w:fill="auto"/>
            <w:vAlign w:val="center"/>
            <w:hideMark/>
          </w:tcPr>
          <w:p w14:paraId="43B426D4" w14:textId="77777777" w:rsidR="00690306" w:rsidRPr="00C73BCB" w:rsidRDefault="00690306" w:rsidP="00535732">
            <w:pPr>
              <w:jc w:val="center"/>
              <w:rPr>
                <w:kern w:val="0"/>
                <w:sz w:val="18"/>
                <w:szCs w:val="18"/>
              </w:rPr>
            </w:pPr>
            <w:r w:rsidRPr="00C73BCB">
              <w:rPr>
                <w:kern w:val="0"/>
                <w:sz w:val="18"/>
                <w:szCs w:val="18"/>
              </w:rPr>
              <w:t>1</w:t>
            </w:r>
          </w:p>
        </w:tc>
        <w:tc>
          <w:tcPr>
            <w:tcW w:w="1068" w:type="dxa"/>
            <w:tcBorders>
              <w:top w:val="nil"/>
              <w:left w:val="nil"/>
              <w:bottom w:val="nil"/>
              <w:right w:val="single" w:sz="8" w:space="0" w:color="000000"/>
            </w:tcBorders>
            <w:shd w:val="clear" w:color="auto" w:fill="auto"/>
            <w:vAlign w:val="center"/>
            <w:hideMark/>
          </w:tcPr>
          <w:p w14:paraId="71425925" w14:textId="77777777" w:rsidR="00690306" w:rsidRPr="00C73BCB" w:rsidRDefault="00690306" w:rsidP="00535732">
            <w:pPr>
              <w:jc w:val="center"/>
              <w:rPr>
                <w:kern w:val="0"/>
                <w:sz w:val="18"/>
                <w:szCs w:val="18"/>
              </w:rPr>
            </w:pPr>
            <w:r w:rsidRPr="00C73BCB">
              <w:rPr>
                <w:kern w:val="0"/>
                <w:sz w:val="18"/>
                <w:szCs w:val="18"/>
              </w:rPr>
              <w:t>0</w:t>
            </w:r>
          </w:p>
        </w:tc>
        <w:tc>
          <w:tcPr>
            <w:tcW w:w="1002" w:type="dxa"/>
            <w:tcBorders>
              <w:top w:val="nil"/>
              <w:left w:val="nil"/>
              <w:bottom w:val="nil"/>
              <w:right w:val="single" w:sz="8" w:space="0" w:color="000000"/>
            </w:tcBorders>
            <w:shd w:val="clear" w:color="auto" w:fill="auto"/>
            <w:vAlign w:val="center"/>
            <w:hideMark/>
          </w:tcPr>
          <w:p w14:paraId="1962E13F" w14:textId="77777777" w:rsidR="00690306" w:rsidRPr="00C73BCB" w:rsidRDefault="00690306" w:rsidP="00535732">
            <w:pPr>
              <w:jc w:val="center"/>
              <w:rPr>
                <w:kern w:val="0"/>
                <w:sz w:val="18"/>
                <w:szCs w:val="18"/>
              </w:rPr>
            </w:pPr>
            <w:r w:rsidRPr="00C73BCB">
              <w:rPr>
                <w:kern w:val="0"/>
                <w:sz w:val="18"/>
                <w:szCs w:val="18"/>
              </w:rPr>
              <w:t>1</w:t>
            </w:r>
          </w:p>
        </w:tc>
        <w:tc>
          <w:tcPr>
            <w:tcW w:w="1200" w:type="dxa"/>
            <w:tcBorders>
              <w:top w:val="nil"/>
              <w:left w:val="nil"/>
              <w:bottom w:val="nil"/>
              <w:right w:val="single" w:sz="8" w:space="0" w:color="000000"/>
            </w:tcBorders>
            <w:shd w:val="clear" w:color="auto" w:fill="auto"/>
            <w:vAlign w:val="center"/>
            <w:hideMark/>
          </w:tcPr>
          <w:p w14:paraId="0167EAA8" w14:textId="77777777" w:rsidR="00690306" w:rsidRPr="00C73BCB" w:rsidRDefault="00690306" w:rsidP="00535732">
            <w:pPr>
              <w:jc w:val="center"/>
              <w:rPr>
                <w:kern w:val="0"/>
                <w:sz w:val="18"/>
                <w:szCs w:val="18"/>
              </w:rPr>
            </w:pPr>
            <w:r w:rsidRPr="00C73BCB">
              <w:rPr>
                <w:kern w:val="0"/>
                <w:sz w:val="18"/>
                <w:szCs w:val="18"/>
              </w:rPr>
              <w:t>0</w:t>
            </w:r>
          </w:p>
        </w:tc>
        <w:tc>
          <w:tcPr>
            <w:tcW w:w="961" w:type="dxa"/>
            <w:tcBorders>
              <w:top w:val="nil"/>
              <w:left w:val="nil"/>
              <w:bottom w:val="nil"/>
              <w:right w:val="single" w:sz="8" w:space="0" w:color="000000"/>
            </w:tcBorders>
            <w:shd w:val="clear" w:color="auto" w:fill="auto"/>
            <w:vAlign w:val="center"/>
            <w:hideMark/>
          </w:tcPr>
          <w:p w14:paraId="0AA1EE6D" w14:textId="77777777" w:rsidR="00690306" w:rsidRPr="00C73BCB" w:rsidRDefault="00690306" w:rsidP="00535732">
            <w:pPr>
              <w:jc w:val="center"/>
              <w:rPr>
                <w:kern w:val="0"/>
                <w:sz w:val="18"/>
                <w:szCs w:val="18"/>
              </w:rPr>
            </w:pPr>
            <w:r w:rsidRPr="00C73BCB">
              <w:rPr>
                <w:kern w:val="0"/>
                <w:sz w:val="18"/>
                <w:szCs w:val="18"/>
              </w:rPr>
              <w:t>1</w:t>
            </w:r>
          </w:p>
        </w:tc>
        <w:tc>
          <w:tcPr>
            <w:tcW w:w="1681" w:type="dxa"/>
            <w:tcBorders>
              <w:top w:val="nil"/>
              <w:left w:val="nil"/>
              <w:bottom w:val="nil"/>
              <w:right w:val="single" w:sz="8" w:space="0" w:color="000000"/>
            </w:tcBorders>
            <w:shd w:val="clear" w:color="auto" w:fill="auto"/>
            <w:vAlign w:val="center"/>
            <w:hideMark/>
          </w:tcPr>
          <w:p w14:paraId="01447257" w14:textId="77777777" w:rsidR="00690306" w:rsidRPr="00C73BCB" w:rsidRDefault="00690306" w:rsidP="00535732">
            <w:pPr>
              <w:jc w:val="center"/>
              <w:rPr>
                <w:kern w:val="0"/>
                <w:sz w:val="18"/>
                <w:szCs w:val="18"/>
              </w:rPr>
            </w:pPr>
            <w:r w:rsidRPr="00C73BCB">
              <w:rPr>
                <w:kern w:val="0"/>
                <w:sz w:val="18"/>
                <w:szCs w:val="18"/>
              </w:rPr>
              <w:t>1 postes à 17h00</w:t>
            </w:r>
          </w:p>
        </w:tc>
      </w:tr>
      <w:tr w:rsidR="00690306" w:rsidRPr="00C73BCB" w14:paraId="68BAA254" w14:textId="77777777" w:rsidTr="00535732">
        <w:trPr>
          <w:gridAfter w:val="1"/>
          <w:wAfter w:w="146" w:type="dxa"/>
          <w:trHeight w:val="345"/>
        </w:trPr>
        <w:tc>
          <w:tcPr>
            <w:tcW w:w="2880" w:type="dxa"/>
            <w:tcBorders>
              <w:top w:val="nil"/>
              <w:left w:val="single" w:sz="8" w:space="0" w:color="000000"/>
              <w:bottom w:val="dashed" w:sz="8" w:space="0" w:color="000000"/>
              <w:right w:val="single" w:sz="8" w:space="0" w:color="000000"/>
            </w:tcBorders>
            <w:shd w:val="clear" w:color="auto" w:fill="auto"/>
            <w:vAlign w:val="center"/>
            <w:hideMark/>
          </w:tcPr>
          <w:p w14:paraId="5B914487" w14:textId="77777777" w:rsidR="00690306" w:rsidRPr="00C73BCB" w:rsidRDefault="00690306" w:rsidP="00535732">
            <w:pPr>
              <w:rPr>
                <w:kern w:val="0"/>
                <w:sz w:val="18"/>
                <w:szCs w:val="18"/>
              </w:rPr>
            </w:pPr>
            <w:r w:rsidRPr="00C73BCB">
              <w:rPr>
                <w:kern w:val="0"/>
                <w:sz w:val="18"/>
                <w:szCs w:val="18"/>
              </w:rPr>
              <w:t> </w:t>
            </w:r>
          </w:p>
        </w:tc>
        <w:tc>
          <w:tcPr>
            <w:tcW w:w="806" w:type="dxa"/>
            <w:vMerge/>
            <w:tcBorders>
              <w:top w:val="nil"/>
              <w:left w:val="single" w:sz="8" w:space="0" w:color="000000"/>
              <w:bottom w:val="dashed" w:sz="8" w:space="0" w:color="000000"/>
              <w:right w:val="single" w:sz="8" w:space="0" w:color="000000"/>
            </w:tcBorders>
            <w:vAlign w:val="center"/>
            <w:hideMark/>
          </w:tcPr>
          <w:p w14:paraId="6EFED637" w14:textId="77777777" w:rsidR="00690306" w:rsidRPr="00C73BCB" w:rsidRDefault="00690306" w:rsidP="00535732">
            <w:pPr>
              <w:rPr>
                <w:kern w:val="0"/>
                <w:sz w:val="18"/>
                <w:szCs w:val="18"/>
              </w:rPr>
            </w:pPr>
          </w:p>
        </w:tc>
        <w:tc>
          <w:tcPr>
            <w:tcW w:w="992" w:type="dxa"/>
            <w:tcBorders>
              <w:top w:val="nil"/>
              <w:left w:val="nil"/>
              <w:bottom w:val="dashed" w:sz="8" w:space="0" w:color="000000"/>
              <w:right w:val="single" w:sz="8" w:space="0" w:color="000000"/>
            </w:tcBorders>
            <w:shd w:val="clear" w:color="auto" w:fill="auto"/>
            <w:vAlign w:val="center"/>
            <w:hideMark/>
          </w:tcPr>
          <w:p w14:paraId="416D00C1" w14:textId="77777777" w:rsidR="00690306" w:rsidRPr="00C73BCB" w:rsidRDefault="00690306" w:rsidP="00535732">
            <w:pPr>
              <w:jc w:val="center"/>
              <w:rPr>
                <w:kern w:val="0"/>
                <w:sz w:val="18"/>
                <w:szCs w:val="18"/>
              </w:rPr>
            </w:pPr>
            <w:r w:rsidRPr="00C73BCB">
              <w:rPr>
                <w:kern w:val="0"/>
                <w:sz w:val="18"/>
                <w:szCs w:val="18"/>
              </w:rPr>
              <w:t>0</w:t>
            </w:r>
          </w:p>
        </w:tc>
        <w:tc>
          <w:tcPr>
            <w:tcW w:w="1068" w:type="dxa"/>
            <w:tcBorders>
              <w:top w:val="nil"/>
              <w:left w:val="nil"/>
              <w:bottom w:val="dashed" w:sz="8" w:space="0" w:color="000000"/>
              <w:right w:val="single" w:sz="8" w:space="0" w:color="000000"/>
            </w:tcBorders>
            <w:shd w:val="clear" w:color="auto" w:fill="auto"/>
            <w:vAlign w:val="center"/>
            <w:hideMark/>
          </w:tcPr>
          <w:p w14:paraId="0DC2C0DC" w14:textId="77777777" w:rsidR="00690306" w:rsidRPr="00C73BCB" w:rsidRDefault="00690306" w:rsidP="00535732">
            <w:pPr>
              <w:jc w:val="center"/>
              <w:rPr>
                <w:kern w:val="0"/>
                <w:sz w:val="18"/>
                <w:szCs w:val="18"/>
              </w:rPr>
            </w:pPr>
            <w:r w:rsidRPr="00C73BCB">
              <w:rPr>
                <w:kern w:val="0"/>
                <w:sz w:val="18"/>
                <w:szCs w:val="18"/>
              </w:rPr>
              <w:t>1</w:t>
            </w:r>
          </w:p>
        </w:tc>
        <w:tc>
          <w:tcPr>
            <w:tcW w:w="1002" w:type="dxa"/>
            <w:tcBorders>
              <w:top w:val="nil"/>
              <w:left w:val="nil"/>
              <w:bottom w:val="dashed" w:sz="8" w:space="0" w:color="000000"/>
              <w:right w:val="single" w:sz="8" w:space="0" w:color="000000"/>
            </w:tcBorders>
            <w:shd w:val="clear" w:color="auto" w:fill="auto"/>
            <w:vAlign w:val="center"/>
            <w:hideMark/>
          </w:tcPr>
          <w:p w14:paraId="036D7C1C" w14:textId="77777777" w:rsidR="00690306" w:rsidRPr="00C73BCB" w:rsidRDefault="00690306" w:rsidP="00535732">
            <w:pPr>
              <w:jc w:val="center"/>
              <w:rPr>
                <w:kern w:val="0"/>
                <w:sz w:val="18"/>
                <w:szCs w:val="18"/>
              </w:rPr>
            </w:pPr>
            <w:r w:rsidRPr="00C73BCB">
              <w:rPr>
                <w:kern w:val="0"/>
                <w:sz w:val="18"/>
                <w:szCs w:val="18"/>
              </w:rPr>
              <w:t>0</w:t>
            </w:r>
          </w:p>
        </w:tc>
        <w:tc>
          <w:tcPr>
            <w:tcW w:w="1200" w:type="dxa"/>
            <w:tcBorders>
              <w:top w:val="nil"/>
              <w:left w:val="nil"/>
              <w:bottom w:val="dashed" w:sz="8" w:space="0" w:color="000000"/>
              <w:right w:val="single" w:sz="8" w:space="0" w:color="000000"/>
            </w:tcBorders>
            <w:shd w:val="clear" w:color="000000" w:fill="FFFF00"/>
            <w:vAlign w:val="center"/>
            <w:hideMark/>
          </w:tcPr>
          <w:p w14:paraId="1A3EFCE4" w14:textId="77777777" w:rsidR="00690306" w:rsidRPr="00C73BCB" w:rsidRDefault="00690306" w:rsidP="00535732">
            <w:pPr>
              <w:jc w:val="center"/>
              <w:rPr>
                <w:kern w:val="0"/>
                <w:sz w:val="18"/>
                <w:szCs w:val="18"/>
              </w:rPr>
            </w:pPr>
            <w:r w:rsidRPr="00C73BCB">
              <w:rPr>
                <w:kern w:val="0"/>
                <w:sz w:val="18"/>
                <w:szCs w:val="18"/>
              </w:rPr>
              <w:t>1</w:t>
            </w:r>
          </w:p>
        </w:tc>
        <w:tc>
          <w:tcPr>
            <w:tcW w:w="961" w:type="dxa"/>
            <w:tcBorders>
              <w:top w:val="nil"/>
              <w:left w:val="nil"/>
              <w:bottom w:val="dashed" w:sz="8" w:space="0" w:color="000000"/>
              <w:right w:val="single" w:sz="8" w:space="0" w:color="000000"/>
            </w:tcBorders>
            <w:shd w:val="clear" w:color="auto" w:fill="auto"/>
            <w:vAlign w:val="center"/>
            <w:hideMark/>
          </w:tcPr>
          <w:p w14:paraId="7D786B93" w14:textId="77777777" w:rsidR="00690306" w:rsidRPr="00C73BCB" w:rsidRDefault="00690306" w:rsidP="00535732">
            <w:pPr>
              <w:jc w:val="center"/>
              <w:rPr>
                <w:kern w:val="0"/>
                <w:sz w:val="18"/>
                <w:szCs w:val="18"/>
              </w:rPr>
            </w:pPr>
            <w:r w:rsidRPr="00C73BCB">
              <w:rPr>
                <w:kern w:val="0"/>
                <w:sz w:val="18"/>
                <w:szCs w:val="18"/>
              </w:rPr>
              <w:t>1</w:t>
            </w:r>
          </w:p>
        </w:tc>
        <w:tc>
          <w:tcPr>
            <w:tcW w:w="1681" w:type="dxa"/>
            <w:tcBorders>
              <w:top w:val="nil"/>
              <w:left w:val="nil"/>
              <w:bottom w:val="dashed" w:sz="8" w:space="0" w:color="000000"/>
              <w:right w:val="single" w:sz="8" w:space="0" w:color="000000"/>
            </w:tcBorders>
            <w:shd w:val="clear" w:color="auto" w:fill="auto"/>
            <w:vAlign w:val="center"/>
            <w:hideMark/>
          </w:tcPr>
          <w:p w14:paraId="0FC3E1D0" w14:textId="77777777" w:rsidR="00690306" w:rsidRPr="00C73BCB" w:rsidRDefault="00690306" w:rsidP="00535732">
            <w:pPr>
              <w:jc w:val="center"/>
              <w:rPr>
                <w:kern w:val="0"/>
                <w:sz w:val="18"/>
                <w:szCs w:val="18"/>
              </w:rPr>
            </w:pPr>
            <w:r w:rsidRPr="00C73BCB">
              <w:rPr>
                <w:kern w:val="0"/>
                <w:sz w:val="18"/>
                <w:szCs w:val="18"/>
              </w:rPr>
              <w:t>1 poste à 7h30</w:t>
            </w:r>
          </w:p>
        </w:tc>
      </w:tr>
      <w:tr w:rsidR="00690306" w:rsidRPr="00C73BCB" w14:paraId="57EF8D7E" w14:textId="77777777" w:rsidTr="00535732">
        <w:trPr>
          <w:gridAfter w:val="1"/>
          <w:wAfter w:w="146" w:type="dxa"/>
          <w:trHeight w:val="345"/>
        </w:trPr>
        <w:tc>
          <w:tcPr>
            <w:tcW w:w="2880" w:type="dxa"/>
            <w:tcBorders>
              <w:top w:val="nil"/>
              <w:left w:val="single" w:sz="8" w:space="0" w:color="000000"/>
              <w:bottom w:val="nil"/>
              <w:right w:val="single" w:sz="8" w:space="0" w:color="000000"/>
            </w:tcBorders>
            <w:shd w:val="clear" w:color="000000" w:fill="BDD7EE"/>
            <w:vAlign w:val="center"/>
            <w:hideMark/>
          </w:tcPr>
          <w:p w14:paraId="5AF27271" w14:textId="77777777" w:rsidR="00690306" w:rsidRPr="00C73BCB" w:rsidRDefault="00690306" w:rsidP="00535732">
            <w:pPr>
              <w:rPr>
                <w:kern w:val="0"/>
                <w:sz w:val="18"/>
                <w:szCs w:val="18"/>
                <w:u w:val="single"/>
              </w:rPr>
            </w:pPr>
            <w:r w:rsidRPr="00C73BCB">
              <w:rPr>
                <w:kern w:val="0"/>
                <w:sz w:val="18"/>
                <w:szCs w:val="18"/>
                <w:u w:val="single"/>
              </w:rPr>
              <w:t>FILIERE SOCIALE</w:t>
            </w:r>
            <w:r w:rsidRPr="00C73BCB">
              <w:rPr>
                <w:kern w:val="0"/>
                <w:sz w:val="18"/>
                <w:szCs w:val="18"/>
              </w:rPr>
              <w:t xml:space="preserve"> </w:t>
            </w:r>
          </w:p>
        </w:tc>
        <w:tc>
          <w:tcPr>
            <w:tcW w:w="806" w:type="dxa"/>
            <w:tcBorders>
              <w:top w:val="nil"/>
              <w:left w:val="nil"/>
              <w:bottom w:val="nil"/>
              <w:right w:val="single" w:sz="8" w:space="0" w:color="000000"/>
            </w:tcBorders>
            <w:shd w:val="clear" w:color="000000" w:fill="BDD7EE"/>
            <w:vAlign w:val="center"/>
            <w:hideMark/>
          </w:tcPr>
          <w:p w14:paraId="221D318B" w14:textId="77777777" w:rsidR="00690306" w:rsidRPr="00C73BCB" w:rsidRDefault="00690306" w:rsidP="00535732">
            <w:pPr>
              <w:jc w:val="center"/>
              <w:rPr>
                <w:kern w:val="0"/>
                <w:sz w:val="18"/>
                <w:szCs w:val="18"/>
              </w:rPr>
            </w:pPr>
            <w:r w:rsidRPr="00C73BCB">
              <w:rPr>
                <w:kern w:val="0"/>
                <w:sz w:val="18"/>
                <w:szCs w:val="18"/>
              </w:rPr>
              <w:t xml:space="preserve">  </w:t>
            </w:r>
          </w:p>
        </w:tc>
        <w:tc>
          <w:tcPr>
            <w:tcW w:w="992" w:type="dxa"/>
            <w:tcBorders>
              <w:top w:val="nil"/>
              <w:left w:val="nil"/>
              <w:bottom w:val="nil"/>
              <w:right w:val="single" w:sz="8" w:space="0" w:color="000000"/>
            </w:tcBorders>
            <w:shd w:val="clear" w:color="000000" w:fill="BDD7EE"/>
            <w:vAlign w:val="center"/>
            <w:hideMark/>
          </w:tcPr>
          <w:p w14:paraId="550268D4" w14:textId="77777777" w:rsidR="00690306" w:rsidRPr="00C73BCB" w:rsidRDefault="00690306" w:rsidP="00535732">
            <w:pPr>
              <w:jc w:val="center"/>
              <w:rPr>
                <w:kern w:val="0"/>
                <w:sz w:val="18"/>
                <w:szCs w:val="18"/>
              </w:rPr>
            </w:pPr>
            <w:r w:rsidRPr="00C73BCB">
              <w:rPr>
                <w:kern w:val="0"/>
                <w:sz w:val="18"/>
                <w:szCs w:val="18"/>
              </w:rPr>
              <w:t xml:space="preserve">  </w:t>
            </w:r>
          </w:p>
        </w:tc>
        <w:tc>
          <w:tcPr>
            <w:tcW w:w="1068" w:type="dxa"/>
            <w:tcBorders>
              <w:top w:val="nil"/>
              <w:left w:val="nil"/>
              <w:bottom w:val="nil"/>
              <w:right w:val="single" w:sz="8" w:space="0" w:color="000000"/>
            </w:tcBorders>
            <w:shd w:val="clear" w:color="000000" w:fill="BDD7EE"/>
            <w:vAlign w:val="center"/>
            <w:hideMark/>
          </w:tcPr>
          <w:p w14:paraId="587C63DB" w14:textId="77777777" w:rsidR="00690306" w:rsidRPr="00C73BCB" w:rsidRDefault="00690306" w:rsidP="00535732">
            <w:pPr>
              <w:jc w:val="center"/>
              <w:rPr>
                <w:kern w:val="0"/>
                <w:sz w:val="18"/>
                <w:szCs w:val="18"/>
              </w:rPr>
            </w:pPr>
            <w:r w:rsidRPr="00C73BCB">
              <w:rPr>
                <w:kern w:val="0"/>
                <w:sz w:val="18"/>
                <w:szCs w:val="18"/>
              </w:rPr>
              <w:t> </w:t>
            </w:r>
          </w:p>
        </w:tc>
        <w:tc>
          <w:tcPr>
            <w:tcW w:w="1002" w:type="dxa"/>
            <w:tcBorders>
              <w:top w:val="nil"/>
              <w:left w:val="nil"/>
              <w:bottom w:val="nil"/>
              <w:right w:val="single" w:sz="8" w:space="0" w:color="000000"/>
            </w:tcBorders>
            <w:shd w:val="clear" w:color="000000" w:fill="BDD7EE"/>
            <w:vAlign w:val="center"/>
            <w:hideMark/>
          </w:tcPr>
          <w:p w14:paraId="370FB668" w14:textId="77777777" w:rsidR="00690306" w:rsidRPr="00C73BCB" w:rsidRDefault="00690306" w:rsidP="00535732">
            <w:pPr>
              <w:jc w:val="center"/>
              <w:rPr>
                <w:kern w:val="0"/>
                <w:sz w:val="18"/>
                <w:szCs w:val="18"/>
              </w:rPr>
            </w:pPr>
            <w:r w:rsidRPr="00C73BCB">
              <w:rPr>
                <w:kern w:val="0"/>
                <w:sz w:val="18"/>
                <w:szCs w:val="18"/>
              </w:rPr>
              <w:t xml:space="preserve">  </w:t>
            </w:r>
          </w:p>
        </w:tc>
        <w:tc>
          <w:tcPr>
            <w:tcW w:w="1200" w:type="dxa"/>
            <w:tcBorders>
              <w:top w:val="nil"/>
              <w:left w:val="nil"/>
              <w:bottom w:val="nil"/>
              <w:right w:val="single" w:sz="8" w:space="0" w:color="000000"/>
            </w:tcBorders>
            <w:shd w:val="clear" w:color="000000" w:fill="BDD7EE"/>
            <w:vAlign w:val="center"/>
            <w:hideMark/>
          </w:tcPr>
          <w:p w14:paraId="70D57232" w14:textId="77777777" w:rsidR="00690306" w:rsidRPr="00C73BCB" w:rsidRDefault="00690306" w:rsidP="00535732">
            <w:pPr>
              <w:jc w:val="center"/>
              <w:rPr>
                <w:kern w:val="0"/>
                <w:sz w:val="18"/>
                <w:szCs w:val="18"/>
              </w:rPr>
            </w:pPr>
            <w:r w:rsidRPr="00C73BCB">
              <w:rPr>
                <w:kern w:val="0"/>
                <w:sz w:val="18"/>
                <w:szCs w:val="18"/>
              </w:rPr>
              <w:t xml:space="preserve">  </w:t>
            </w:r>
          </w:p>
        </w:tc>
        <w:tc>
          <w:tcPr>
            <w:tcW w:w="961" w:type="dxa"/>
            <w:tcBorders>
              <w:top w:val="nil"/>
              <w:left w:val="nil"/>
              <w:bottom w:val="nil"/>
              <w:right w:val="single" w:sz="8" w:space="0" w:color="000000"/>
            </w:tcBorders>
            <w:shd w:val="clear" w:color="000000" w:fill="BDD7EE"/>
            <w:vAlign w:val="center"/>
            <w:hideMark/>
          </w:tcPr>
          <w:p w14:paraId="478ACDC4" w14:textId="77777777" w:rsidR="00690306" w:rsidRPr="00C73BCB" w:rsidRDefault="00690306" w:rsidP="00535732">
            <w:pPr>
              <w:jc w:val="center"/>
              <w:rPr>
                <w:kern w:val="0"/>
                <w:sz w:val="18"/>
                <w:szCs w:val="18"/>
              </w:rPr>
            </w:pPr>
            <w:r w:rsidRPr="00C73BCB">
              <w:rPr>
                <w:kern w:val="0"/>
                <w:sz w:val="18"/>
                <w:szCs w:val="18"/>
              </w:rPr>
              <w:t> </w:t>
            </w:r>
          </w:p>
        </w:tc>
        <w:tc>
          <w:tcPr>
            <w:tcW w:w="1681" w:type="dxa"/>
            <w:tcBorders>
              <w:top w:val="nil"/>
              <w:left w:val="nil"/>
              <w:bottom w:val="nil"/>
              <w:right w:val="single" w:sz="8" w:space="0" w:color="000000"/>
            </w:tcBorders>
            <w:shd w:val="clear" w:color="000000" w:fill="BDD7EE"/>
            <w:vAlign w:val="center"/>
            <w:hideMark/>
          </w:tcPr>
          <w:p w14:paraId="3304BDBB" w14:textId="77777777" w:rsidR="00690306" w:rsidRPr="00C73BCB" w:rsidRDefault="00690306" w:rsidP="00535732">
            <w:pPr>
              <w:jc w:val="center"/>
              <w:rPr>
                <w:kern w:val="0"/>
                <w:sz w:val="18"/>
                <w:szCs w:val="18"/>
              </w:rPr>
            </w:pPr>
            <w:r w:rsidRPr="00C73BCB">
              <w:rPr>
                <w:kern w:val="0"/>
                <w:sz w:val="18"/>
                <w:szCs w:val="18"/>
              </w:rPr>
              <w:t xml:space="preserve">  </w:t>
            </w:r>
          </w:p>
        </w:tc>
      </w:tr>
      <w:tr w:rsidR="00690306" w:rsidRPr="00C73BCB" w14:paraId="38AF6683" w14:textId="77777777" w:rsidTr="00535732">
        <w:trPr>
          <w:gridAfter w:val="1"/>
          <w:wAfter w:w="146" w:type="dxa"/>
          <w:trHeight w:val="345"/>
        </w:trPr>
        <w:tc>
          <w:tcPr>
            <w:tcW w:w="2880"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1C13FD75" w14:textId="77777777" w:rsidR="00690306" w:rsidRPr="00C73BCB" w:rsidRDefault="00690306" w:rsidP="00535732">
            <w:pPr>
              <w:rPr>
                <w:kern w:val="0"/>
                <w:sz w:val="18"/>
                <w:szCs w:val="18"/>
              </w:rPr>
            </w:pPr>
            <w:r w:rsidRPr="00C73BCB">
              <w:rPr>
                <w:kern w:val="0"/>
                <w:sz w:val="18"/>
                <w:szCs w:val="18"/>
              </w:rPr>
              <w:t xml:space="preserve">AGENT SPECIALISE PPAL DE 1ERE CLASSE DES ECOLES MATERNELLES </w:t>
            </w:r>
          </w:p>
        </w:tc>
        <w:tc>
          <w:tcPr>
            <w:tcW w:w="806" w:type="dxa"/>
            <w:vMerge w:val="restart"/>
            <w:tcBorders>
              <w:top w:val="dashed" w:sz="8" w:space="0" w:color="000000"/>
              <w:left w:val="single" w:sz="8" w:space="0" w:color="000000"/>
              <w:bottom w:val="dashed" w:sz="8" w:space="0" w:color="000000"/>
              <w:right w:val="single" w:sz="8" w:space="0" w:color="000000"/>
            </w:tcBorders>
            <w:shd w:val="clear" w:color="auto" w:fill="auto"/>
            <w:vAlign w:val="center"/>
            <w:hideMark/>
          </w:tcPr>
          <w:p w14:paraId="45EF2D72" w14:textId="77777777" w:rsidR="00690306" w:rsidRPr="00C73BCB" w:rsidRDefault="00690306" w:rsidP="00535732">
            <w:pPr>
              <w:jc w:val="center"/>
              <w:rPr>
                <w:kern w:val="0"/>
                <w:sz w:val="18"/>
                <w:szCs w:val="18"/>
              </w:rPr>
            </w:pPr>
            <w:r w:rsidRPr="00C73BCB">
              <w:rPr>
                <w:kern w:val="0"/>
                <w:sz w:val="18"/>
                <w:szCs w:val="18"/>
              </w:rPr>
              <w:t>C</w:t>
            </w:r>
          </w:p>
        </w:tc>
        <w:tc>
          <w:tcPr>
            <w:tcW w:w="992" w:type="dxa"/>
            <w:tcBorders>
              <w:top w:val="dashed" w:sz="8" w:space="0" w:color="000000"/>
              <w:left w:val="nil"/>
              <w:bottom w:val="nil"/>
              <w:right w:val="single" w:sz="8" w:space="0" w:color="000000"/>
            </w:tcBorders>
            <w:shd w:val="clear" w:color="auto" w:fill="auto"/>
            <w:vAlign w:val="center"/>
            <w:hideMark/>
          </w:tcPr>
          <w:p w14:paraId="03AF543F" w14:textId="77777777" w:rsidR="00690306" w:rsidRPr="00C73BCB" w:rsidRDefault="00690306" w:rsidP="00535732">
            <w:pPr>
              <w:jc w:val="center"/>
              <w:rPr>
                <w:kern w:val="0"/>
                <w:sz w:val="18"/>
                <w:szCs w:val="18"/>
              </w:rPr>
            </w:pPr>
            <w:r w:rsidRPr="00C73BCB">
              <w:rPr>
                <w:kern w:val="0"/>
                <w:sz w:val="18"/>
                <w:szCs w:val="18"/>
              </w:rPr>
              <w:t>1</w:t>
            </w:r>
          </w:p>
        </w:tc>
        <w:tc>
          <w:tcPr>
            <w:tcW w:w="1068" w:type="dxa"/>
            <w:tcBorders>
              <w:top w:val="dashed" w:sz="8" w:space="0" w:color="000000"/>
              <w:left w:val="nil"/>
              <w:bottom w:val="nil"/>
              <w:right w:val="single" w:sz="8" w:space="0" w:color="000000"/>
            </w:tcBorders>
            <w:shd w:val="clear" w:color="auto" w:fill="auto"/>
            <w:vAlign w:val="center"/>
            <w:hideMark/>
          </w:tcPr>
          <w:p w14:paraId="783FA297" w14:textId="77777777" w:rsidR="00690306" w:rsidRPr="00C73BCB" w:rsidRDefault="00690306" w:rsidP="00535732">
            <w:pPr>
              <w:jc w:val="center"/>
              <w:rPr>
                <w:kern w:val="0"/>
                <w:sz w:val="18"/>
                <w:szCs w:val="18"/>
              </w:rPr>
            </w:pPr>
            <w:r w:rsidRPr="00C73BCB">
              <w:rPr>
                <w:kern w:val="0"/>
                <w:sz w:val="18"/>
                <w:szCs w:val="18"/>
              </w:rPr>
              <w:t>0</w:t>
            </w:r>
          </w:p>
        </w:tc>
        <w:tc>
          <w:tcPr>
            <w:tcW w:w="1002" w:type="dxa"/>
            <w:tcBorders>
              <w:top w:val="dashed" w:sz="8" w:space="0" w:color="000000"/>
              <w:left w:val="nil"/>
              <w:bottom w:val="nil"/>
              <w:right w:val="single" w:sz="8" w:space="0" w:color="000000"/>
            </w:tcBorders>
            <w:shd w:val="clear" w:color="auto" w:fill="auto"/>
            <w:vAlign w:val="center"/>
            <w:hideMark/>
          </w:tcPr>
          <w:p w14:paraId="3C4D736A" w14:textId="77777777" w:rsidR="00690306" w:rsidRPr="00C73BCB" w:rsidRDefault="00690306" w:rsidP="00535732">
            <w:pPr>
              <w:jc w:val="center"/>
              <w:rPr>
                <w:kern w:val="0"/>
                <w:sz w:val="18"/>
                <w:szCs w:val="18"/>
              </w:rPr>
            </w:pPr>
            <w:r w:rsidRPr="00C73BCB">
              <w:rPr>
                <w:kern w:val="0"/>
                <w:sz w:val="18"/>
                <w:szCs w:val="18"/>
              </w:rPr>
              <w:t>1</w:t>
            </w:r>
          </w:p>
        </w:tc>
        <w:tc>
          <w:tcPr>
            <w:tcW w:w="1200" w:type="dxa"/>
            <w:tcBorders>
              <w:top w:val="dashed" w:sz="8" w:space="0" w:color="000000"/>
              <w:left w:val="nil"/>
              <w:bottom w:val="nil"/>
              <w:right w:val="single" w:sz="8" w:space="0" w:color="000000"/>
            </w:tcBorders>
            <w:shd w:val="clear" w:color="auto" w:fill="auto"/>
            <w:vAlign w:val="center"/>
            <w:hideMark/>
          </w:tcPr>
          <w:p w14:paraId="02518D64" w14:textId="77777777" w:rsidR="00690306" w:rsidRPr="00C73BCB" w:rsidRDefault="00690306" w:rsidP="00535732">
            <w:pPr>
              <w:jc w:val="center"/>
              <w:rPr>
                <w:kern w:val="0"/>
                <w:sz w:val="18"/>
                <w:szCs w:val="18"/>
              </w:rPr>
            </w:pPr>
            <w:r w:rsidRPr="00C73BCB">
              <w:rPr>
                <w:kern w:val="0"/>
                <w:sz w:val="18"/>
                <w:szCs w:val="18"/>
              </w:rPr>
              <w:t>0</w:t>
            </w:r>
          </w:p>
        </w:tc>
        <w:tc>
          <w:tcPr>
            <w:tcW w:w="961" w:type="dxa"/>
            <w:tcBorders>
              <w:top w:val="dashed" w:sz="8" w:space="0" w:color="000000"/>
              <w:left w:val="nil"/>
              <w:bottom w:val="nil"/>
              <w:right w:val="single" w:sz="8" w:space="0" w:color="000000"/>
            </w:tcBorders>
            <w:shd w:val="clear" w:color="auto" w:fill="auto"/>
            <w:vAlign w:val="center"/>
            <w:hideMark/>
          </w:tcPr>
          <w:p w14:paraId="0DA9EDAD" w14:textId="77777777" w:rsidR="00690306" w:rsidRPr="00C73BCB" w:rsidRDefault="00690306" w:rsidP="00535732">
            <w:pPr>
              <w:jc w:val="center"/>
              <w:rPr>
                <w:kern w:val="0"/>
                <w:sz w:val="18"/>
                <w:szCs w:val="18"/>
              </w:rPr>
            </w:pPr>
            <w:r w:rsidRPr="00C73BCB">
              <w:rPr>
                <w:kern w:val="0"/>
                <w:sz w:val="18"/>
                <w:szCs w:val="18"/>
              </w:rPr>
              <w:t>1</w:t>
            </w:r>
          </w:p>
        </w:tc>
        <w:tc>
          <w:tcPr>
            <w:tcW w:w="1681" w:type="dxa"/>
            <w:tcBorders>
              <w:top w:val="dashed" w:sz="8" w:space="0" w:color="000000"/>
              <w:left w:val="nil"/>
              <w:bottom w:val="nil"/>
              <w:right w:val="single" w:sz="8" w:space="0" w:color="000000"/>
            </w:tcBorders>
            <w:shd w:val="clear" w:color="auto" w:fill="auto"/>
            <w:vAlign w:val="center"/>
            <w:hideMark/>
          </w:tcPr>
          <w:p w14:paraId="4B0FD01B" w14:textId="77777777" w:rsidR="00690306" w:rsidRPr="00C73BCB" w:rsidRDefault="00690306" w:rsidP="00535732">
            <w:pPr>
              <w:jc w:val="center"/>
              <w:rPr>
                <w:kern w:val="0"/>
                <w:sz w:val="18"/>
                <w:szCs w:val="18"/>
              </w:rPr>
            </w:pPr>
            <w:r w:rsidRPr="00C73BCB">
              <w:rPr>
                <w:kern w:val="0"/>
                <w:sz w:val="18"/>
                <w:szCs w:val="18"/>
              </w:rPr>
              <w:t>1 poste à 35h</w:t>
            </w:r>
          </w:p>
        </w:tc>
      </w:tr>
      <w:tr w:rsidR="00690306" w:rsidRPr="00C73BCB" w14:paraId="7ED7FEB2" w14:textId="77777777" w:rsidTr="00535732">
        <w:trPr>
          <w:gridAfter w:val="1"/>
          <w:wAfter w:w="146" w:type="dxa"/>
          <w:trHeight w:val="345"/>
        </w:trPr>
        <w:tc>
          <w:tcPr>
            <w:tcW w:w="2880" w:type="dxa"/>
            <w:vMerge/>
            <w:tcBorders>
              <w:top w:val="dashed" w:sz="8" w:space="0" w:color="000000"/>
              <w:left w:val="single" w:sz="8" w:space="0" w:color="000000"/>
              <w:bottom w:val="dashed" w:sz="8" w:space="0" w:color="000000"/>
              <w:right w:val="single" w:sz="8" w:space="0" w:color="000000"/>
            </w:tcBorders>
            <w:vAlign w:val="center"/>
            <w:hideMark/>
          </w:tcPr>
          <w:p w14:paraId="3BFC8D1A" w14:textId="77777777" w:rsidR="00690306" w:rsidRPr="00C73BCB" w:rsidRDefault="00690306" w:rsidP="00535732">
            <w:pPr>
              <w:rPr>
                <w:kern w:val="0"/>
                <w:sz w:val="18"/>
                <w:szCs w:val="18"/>
              </w:rPr>
            </w:pPr>
          </w:p>
        </w:tc>
        <w:tc>
          <w:tcPr>
            <w:tcW w:w="806" w:type="dxa"/>
            <w:vMerge/>
            <w:tcBorders>
              <w:top w:val="dashed" w:sz="8" w:space="0" w:color="000000"/>
              <w:left w:val="single" w:sz="8" w:space="0" w:color="000000"/>
              <w:bottom w:val="dashed" w:sz="8" w:space="0" w:color="000000"/>
              <w:right w:val="single" w:sz="8" w:space="0" w:color="000000"/>
            </w:tcBorders>
            <w:vAlign w:val="center"/>
            <w:hideMark/>
          </w:tcPr>
          <w:p w14:paraId="62BDEC4B" w14:textId="77777777" w:rsidR="00690306" w:rsidRPr="00C73BCB" w:rsidRDefault="00690306" w:rsidP="00535732">
            <w:pPr>
              <w:rPr>
                <w:kern w:val="0"/>
                <w:sz w:val="18"/>
                <w:szCs w:val="18"/>
              </w:rPr>
            </w:pPr>
          </w:p>
        </w:tc>
        <w:tc>
          <w:tcPr>
            <w:tcW w:w="992" w:type="dxa"/>
            <w:tcBorders>
              <w:top w:val="nil"/>
              <w:left w:val="nil"/>
              <w:bottom w:val="nil"/>
              <w:right w:val="single" w:sz="8" w:space="0" w:color="000000"/>
            </w:tcBorders>
            <w:shd w:val="clear" w:color="auto" w:fill="auto"/>
            <w:vAlign w:val="center"/>
            <w:hideMark/>
          </w:tcPr>
          <w:p w14:paraId="2B1EEEE3" w14:textId="77777777" w:rsidR="00690306" w:rsidRPr="00C73BCB" w:rsidRDefault="00690306" w:rsidP="00535732">
            <w:pPr>
              <w:jc w:val="center"/>
              <w:rPr>
                <w:kern w:val="0"/>
                <w:sz w:val="18"/>
                <w:szCs w:val="18"/>
              </w:rPr>
            </w:pPr>
            <w:r w:rsidRPr="00C73BCB">
              <w:rPr>
                <w:kern w:val="0"/>
                <w:sz w:val="18"/>
                <w:szCs w:val="18"/>
              </w:rPr>
              <w:t>1</w:t>
            </w:r>
          </w:p>
        </w:tc>
        <w:tc>
          <w:tcPr>
            <w:tcW w:w="1068" w:type="dxa"/>
            <w:tcBorders>
              <w:top w:val="nil"/>
              <w:left w:val="nil"/>
              <w:bottom w:val="nil"/>
              <w:right w:val="single" w:sz="8" w:space="0" w:color="000000"/>
            </w:tcBorders>
            <w:shd w:val="clear" w:color="auto" w:fill="auto"/>
            <w:vAlign w:val="center"/>
            <w:hideMark/>
          </w:tcPr>
          <w:p w14:paraId="5CBF34AF" w14:textId="77777777" w:rsidR="00690306" w:rsidRPr="00C73BCB" w:rsidRDefault="00690306" w:rsidP="00535732">
            <w:pPr>
              <w:jc w:val="center"/>
              <w:rPr>
                <w:kern w:val="0"/>
                <w:sz w:val="18"/>
                <w:szCs w:val="18"/>
              </w:rPr>
            </w:pPr>
            <w:r w:rsidRPr="00C73BCB">
              <w:rPr>
                <w:kern w:val="0"/>
                <w:sz w:val="18"/>
                <w:szCs w:val="18"/>
              </w:rPr>
              <w:t>0</w:t>
            </w:r>
          </w:p>
        </w:tc>
        <w:tc>
          <w:tcPr>
            <w:tcW w:w="1002" w:type="dxa"/>
            <w:tcBorders>
              <w:top w:val="nil"/>
              <w:left w:val="nil"/>
              <w:bottom w:val="nil"/>
              <w:right w:val="single" w:sz="8" w:space="0" w:color="000000"/>
            </w:tcBorders>
            <w:shd w:val="clear" w:color="auto" w:fill="auto"/>
            <w:vAlign w:val="center"/>
            <w:hideMark/>
          </w:tcPr>
          <w:p w14:paraId="2E54FC96" w14:textId="77777777" w:rsidR="00690306" w:rsidRPr="00C73BCB" w:rsidRDefault="00690306" w:rsidP="00535732">
            <w:pPr>
              <w:jc w:val="center"/>
              <w:rPr>
                <w:kern w:val="0"/>
                <w:sz w:val="18"/>
                <w:szCs w:val="18"/>
              </w:rPr>
            </w:pPr>
            <w:r w:rsidRPr="00C73BCB">
              <w:rPr>
                <w:kern w:val="0"/>
                <w:sz w:val="18"/>
                <w:szCs w:val="18"/>
              </w:rPr>
              <w:t>1</w:t>
            </w:r>
          </w:p>
        </w:tc>
        <w:tc>
          <w:tcPr>
            <w:tcW w:w="1200" w:type="dxa"/>
            <w:tcBorders>
              <w:top w:val="nil"/>
              <w:left w:val="nil"/>
              <w:bottom w:val="nil"/>
              <w:right w:val="single" w:sz="8" w:space="0" w:color="000000"/>
            </w:tcBorders>
            <w:shd w:val="clear" w:color="auto" w:fill="auto"/>
            <w:vAlign w:val="center"/>
            <w:hideMark/>
          </w:tcPr>
          <w:p w14:paraId="0D6AC642" w14:textId="77777777" w:rsidR="00690306" w:rsidRPr="00C73BCB" w:rsidRDefault="00690306" w:rsidP="00535732">
            <w:pPr>
              <w:jc w:val="center"/>
              <w:rPr>
                <w:kern w:val="0"/>
                <w:sz w:val="18"/>
                <w:szCs w:val="18"/>
              </w:rPr>
            </w:pPr>
            <w:r w:rsidRPr="00C73BCB">
              <w:rPr>
                <w:kern w:val="0"/>
                <w:sz w:val="18"/>
                <w:szCs w:val="18"/>
              </w:rPr>
              <w:t>0</w:t>
            </w:r>
          </w:p>
        </w:tc>
        <w:tc>
          <w:tcPr>
            <w:tcW w:w="961" w:type="dxa"/>
            <w:tcBorders>
              <w:top w:val="nil"/>
              <w:left w:val="nil"/>
              <w:bottom w:val="nil"/>
              <w:right w:val="single" w:sz="8" w:space="0" w:color="000000"/>
            </w:tcBorders>
            <w:shd w:val="clear" w:color="auto" w:fill="auto"/>
            <w:vAlign w:val="center"/>
            <w:hideMark/>
          </w:tcPr>
          <w:p w14:paraId="54449B8E" w14:textId="77777777" w:rsidR="00690306" w:rsidRPr="00C73BCB" w:rsidRDefault="00690306" w:rsidP="00535732">
            <w:pPr>
              <w:jc w:val="center"/>
              <w:rPr>
                <w:kern w:val="0"/>
                <w:sz w:val="18"/>
                <w:szCs w:val="18"/>
              </w:rPr>
            </w:pPr>
            <w:r w:rsidRPr="00C73BCB">
              <w:rPr>
                <w:kern w:val="0"/>
                <w:sz w:val="18"/>
                <w:szCs w:val="18"/>
              </w:rPr>
              <w:t>1</w:t>
            </w:r>
          </w:p>
        </w:tc>
        <w:tc>
          <w:tcPr>
            <w:tcW w:w="1681" w:type="dxa"/>
            <w:tcBorders>
              <w:top w:val="nil"/>
              <w:left w:val="nil"/>
              <w:bottom w:val="nil"/>
              <w:right w:val="single" w:sz="8" w:space="0" w:color="000000"/>
            </w:tcBorders>
            <w:shd w:val="clear" w:color="auto" w:fill="auto"/>
            <w:vAlign w:val="center"/>
            <w:hideMark/>
          </w:tcPr>
          <w:p w14:paraId="67107EA9" w14:textId="77777777" w:rsidR="00690306" w:rsidRPr="00C73BCB" w:rsidRDefault="00690306" w:rsidP="00535732">
            <w:pPr>
              <w:jc w:val="center"/>
              <w:rPr>
                <w:kern w:val="0"/>
                <w:sz w:val="18"/>
                <w:szCs w:val="18"/>
              </w:rPr>
            </w:pPr>
            <w:r w:rsidRPr="00C73BCB">
              <w:rPr>
                <w:kern w:val="0"/>
                <w:sz w:val="18"/>
                <w:szCs w:val="18"/>
              </w:rPr>
              <w:t>1 poste à 28h15</w:t>
            </w:r>
          </w:p>
        </w:tc>
      </w:tr>
      <w:tr w:rsidR="00690306" w:rsidRPr="00C73BCB" w14:paraId="4BFC9AA2" w14:textId="77777777" w:rsidTr="00535732">
        <w:trPr>
          <w:gridAfter w:val="1"/>
          <w:wAfter w:w="146" w:type="dxa"/>
          <w:trHeight w:val="345"/>
        </w:trPr>
        <w:tc>
          <w:tcPr>
            <w:tcW w:w="2880" w:type="dxa"/>
            <w:vMerge/>
            <w:tcBorders>
              <w:top w:val="dashed" w:sz="8" w:space="0" w:color="000000"/>
              <w:left w:val="single" w:sz="8" w:space="0" w:color="000000"/>
              <w:bottom w:val="dashed" w:sz="8" w:space="0" w:color="000000"/>
              <w:right w:val="single" w:sz="8" w:space="0" w:color="000000"/>
            </w:tcBorders>
            <w:vAlign w:val="center"/>
            <w:hideMark/>
          </w:tcPr>
          <w:p w14:paraId="3F52E2AF" w14:textId="77777777" w:rsidR="00690306" w:rsidRPr="00C73BCB" w:rsidRDefault="00690306" w:rsidP="00535732">
            <w:pPr>
              <w:rPr>
                <w:kern w:val="0"/>
                <w:sz w:val="18"/>
                <w:szCs w:val="18"/>
              </w:rPr>
            </w:pPr>
          </w:p>
        </w:tc>
        <w:tc>
          <w:tcPr>
            <w:tcW w:w="806" w:type="dxa"/>
            <w:vMerge/>
            <w:tcBorders>
              <w:top w:val="dashed" w:sz="8" w:space="0" w:color="000000"/>
              <w:left w:val="single" w:sz="8" w:space="0" w:color="000000"/>
              <w:bottom w:val="dashed" w:sz="8" w:space="0" w:color="000000"/>
              <w:right w:val="single" w:sz="8" w:space="0" w:color="000000"/>
            </w:tcBorders>
            <w:vAlign w:val="center"/>
            <w:hideMark/>
          </w:tcPr>
          <w:p w14:paraId="69CF1C54" w14:textId="77777777" w:rsidR="00690306" w:rsidRPr="00C73BCB" w:rsidRDefault="00690306" w:rsidP="00535732">
            <w:pPr>
              <w:rPr>
                <w:kern w:val="0"/>
                <w:sz w:val="18"/>
                <w:szCs w:val="18"/>
              </w:rPr>
            </w:pPr>
          </w:p>
        </w:tc>
        <w:tc>
          <w:tcPr>
            <w:tcW w:w="992" w:type="dxa"/>
            <w:tcBorders>
              <w:top w:val="nil"/>
              <w:left w:val="nil"/>
              <w:bottom w:val="dashed" w:sz="8" w:space="0" w:color="000000"/>
              <w:right w:val="single" w:sz="8" w:space="0" w:color="000000"/>
            </w:tcBorders>
            <w:shd w:val="clear" w:color="auto" w:fill="auto"/>
            <w:vAlign w:val="center"/>
            <w:hideMark/>
          </w:tcPr>
          <w:p w14:paraId="497EAAAA" w14:textId="77777777" w:rsidR="00690306" w:rsidRPr="00C73BCB" w:rsidRDefault="00690306" w:rsidP="00535732">
            <w:pPr>
              <w:jc w:val="center"/>
              <w:rPr>
                <w:kern w:val="0"/>
                <w:sz w:val="18"/>
                <w:szCs w:val="18"/>
              </w:rPr>
            </w:pPr>
            <w:r w:rsidRPr="00C73BCB">
              <w:rPr>
                <w:kern w:val="0"/>
                <w:sz w:val="18"/>
                <w:szCs w:val="18"/>
              </w:rPr>
              <w:t> </w:t>
            </w:r>
          </w:p>
        </w:tc>
        <w:tc>
          <w:tcPr>
            <w:tcW w:w="1068" w:type="dxa"/>
            <w:tcBorders>
              <w:top w:val="nil"/>
              <w:left w:val="nil"/>
              <w:bottom w:val="dashed" w:sz="8" w:space="0" w:color="000000"/>
              <w:right w:val="single" w:sz="8" w:space="0" w:color="000000"/>
            </w:tcBorders>
            <w:shd w:val="clear" w:color="auto" w:fill="auto"/>
            <w:vAlign w:val="center"/>
            <w:hideMark/>
          </w:tcPr>
          <w:p w14:paraId="1B662808" w14:textId="77777777" w:rsidR="00690306" w:rsidRPr="00C73BCB" w:rsidRDefault="00690306" w:rsidP="00535732">
            <w:pPr>
              <w:jc w:val="center"/>
              <w:rPr>
                <w:kern w:val="0"/>
                <w:sz w:val="18"/>
                <w:szCs w:val="18"/>
              </w:rPr>
            </w:pPr>
            <w:r w:rsidRPr="00C73BCB">
              <w:rPr>
                <w:kern w:val="0"/>
                <w:sz w:val="18"/>
                <w:szCs w:val="18"/>
              </w:rPr>
              <w:t> </w:t>
            </w:r>
          </w:p>
        </w:tc>
        <w:tc>
          <w:tcPr>
            <w:tcW w:w="1002" w:type="dxa"/>
            <w:tcBorders>
              <w:top w:val="nil"/>
              <w:left w:val="nil"/>
              <w:bottom w:val="dashed" w:sz="8" w:space="0" w:color="000000"/>
              <w:right w:val="single" w:sz="8" w:space="0" w:color="000000"/>
            </w:tcBorders>
            <w:shd w:val="clear" w:color="auto" w:fill="auto"/>
            <w:vAlign w:val="center"/>
            <w:hideMark/>
          </w:tcPr>
          <w:p w14:paraId="391A8071" w14:textId="77777777" w:rsidR="00690306" w:rsidRPr="00C73BCB" w:rsidRDefault="00690306" w:rsidP="00535732">
            <w:pPr>
              <w:jc w:val="center"/>
              <w:rPr>
                <w:kern w:val="0"/>
                <w:sz w:val="18"/>
                <w:szCs w:val="18"/>
              </w:rPr>
            </w:pPr>
            <w:r w:rsidRPr="00C73BCB">
              <w:rPr>
                <w:kern w:val="0"/>
                <w:sz w:val="18"/>
                <w:szCs w:val="18"/>
              </w:rPr>
              <w:t> </w:t>
            </w:r>
          </w:p>
        </w:tc>
        <w:tc>
          <w:tcPr>
            <w:tcW w:w="1200" w:type="dxa"/>
            <w:tcBorders>
              <w:top w:val="nil"/>
              <w:left w:val="nil"/>
              <w:bottom w:val="dashed" w:sz="8" w:space="0" w:color="000000"/>
              <w:right w:val="single" w:sz="8" w:space="0" w:color="000000"/>
            </w:tcBorders>
            <w:shd w:val="clear" w:color="auto" w:fill="auto"/>
            <w:vAlign w:val="center"/>
            <w:hideMark/>
          </w:tcPr>
          <w:p w14:paraId="48BE381B" w14:textId="77777777" w:rsidR="00690306" w:rsidRPr="00C73BCB" w:rsidRDefault="00690306" w:rsidP="00535732">
            <w:pPr>
              <w:jc w:val="center"/>
              <w:rPr>
                <w:kern w:val="0"/>
                <w:sz w:val="18"/>
                <w:szCs w:val="18"/>
              </w:rPr>
            </w:pPr>
            <w:r w:rsidRPr="00C73BCB">
              <w:rPr>
                <w:kern w:val="0"/>
                <w:sz w:val="18"/>
                <w:szCs w:val="18"/>
              </w:rPr>
              <w:t> </w:t>
            </w:r>
          </w:p>
        </w:tc>
        <w:tc>
          <w:tcPr>
            <w:tcW w:w="961" w:type="dxa"/>
            <w:tcBorders>
              <w:top w:val="nil"/>
              <w:left w:val="nil"/>
              <w:bottom w:val="dashed" w:sz="8" w:space="0" w:color="000000"/>
              <w:right w:val="single" w:sz="8" w:space="0" w:color="000000"/>
            </w:tcBorders>
            <w:shd w:val="clear" w:color="auto" w:fill="auto"/>
            <w:vAlign w:val="center"/>
            <w:hideMark/>
          </w:tcPr>
          <w:p w14:paraId="447B4178" w14:textId="77777777" w:rsidR="00690306" w:rsidRPr="00C73BCB" w:rsidRDefault="00690306" w:rsidP="00535732">
            <w:pPr>
              <w:jc w:val="center"/>
              <w:rPr>
                <w:kern w:val="0"/>
                <w:sz w:val="18"/>
                <w:szCs w:val="18"/>
              </w:rPr>
            </w:pPr>
            <w:r w:rsidRPr="00C73BCB">
              <w:rPr>
                <w:kern w:val="0"/>
                <w:sz w:val="18"/>
                <w:szCs w:val="18"/>
              </w:rPr>
              <w:t>1</w:t>
            </w:r>
          </w:p>
        </w:tc>
        <w:tc>
          <w:tcPr>
            <w:tcW w:w="1681" w:type="dxa"/>
            <w:tcBorders>
              <w:top w:val="nil"/>
              <w:left w:val="nil"/>
              <w:bottom w:val="dashed" w:sz="8" w:space="0" w:color="000000"/>
              <w:right w:val="single" w:sz="8" w:space="0" w:color="000000"/>
            </w:tcBorders>
            <w:shd w:val="clear" w:color="auto" w:fill="auto"/>
            <w:vAlign w:val="center"/>
            <w:hideMark/>
          </w:tcPr>
          <w:p w14:paraId="478B7461" w14:textId="77777777" w:rsidR="00690306" w:rsidRPr="00C73BCB" w:rsidRDefault="00690306" w:rsidP="00535732">
            <w:pPr>
              <w:jc w:val="center"/>
              <w:rPr>
                <w:kern w:val="0"/>
                <w:sz w:val="18"/>
                <w:szCs w:val="18"/>
              </w:rPr>
            </w:pPr>
            <w:r w:rsidRPr="00C73BCB">
              <w:rPr>
                <w:kern w:val="0"/>
                <w:sz w:val="18"/>
                <w:szCs w:val="18"/>
              </w:rPr>
              <w:t>1 poste à 28h15</w:t>
            </w:r>
          </w:p>
        </w:tc>
      </w:tr>
      <w:tr w:rsidR="00690306" w:rsidRPr="00C73BCB" w14:paraId="5893A186" w14:textId="77777777" w:rsidTr="00535732">
        <w:trPr>
          <w:gridAfter w:val="1"/>
          <w:wAfter w:w="146" w:type="dxa"/>
          <w:trHeight w:val="345"/>
        </w:trPr>
        <w:tc>
          <w:tcPr>
            <w:tcW w:w="2880" w:type="dxa"/>
            <w:tcBorders>
              <w:top w:val="nil"/>
              <w:left w:val="single" w:sz="8" w:space="0" w:color="000000"/>
              <w:bottom w:val="dashed" w:sz="8" w:space="0" w:color="000000"/>
              <w:right w:val="single" w:sz="8" w:space="0" w:color="000000"/>
            </w:tcBorders>
            <w:shd w:val="clear" w:color="auto" w:fill="auto"/>
            <w:vAlign w:val="center"/>
            <w:hideMark/>
          </w:tcPr>
          <w:p w14:paraId="34C51A2F" w14:textId="77777777" w:rsidR="00690306" w:rsidRPr="00C73BCB" w:rsidRDefault="00690306" w:rsidP="00535732">
            <w:pPr>
              <w:rPr>
                <w:i/>
                <w:iCs/>
                <w:kern w:val="0"/>
                <w:sz w:val="18"/>
                <w:szCs w:val="18"/>
              </w:rPr>
            </w:pPr>
            <w:r w:rsidRPr="00C73BCB">
              <w:rPr>
                <w:i/>
                <w:iCs/>
                <w:kern w:val="0"/>
                <w:sz w:val="18"/>
                <w:szCs w:val="18"/>
              </w:rPr>
              <w:t xml:space="preserve">AGENT </w:t>
            </w:r>
            <w:r w:rsidRPr="00C73BCB">
              <w:rPr>
                <w:kern w:val="0"/>
                <w:sz w:val="18"/>
                <w:szCs w:val="18"/>
              </w:rPr>
              <w:t xml:space="preserve">SPECIALISE PPAL DE 2EME </w:t>
            </w:r>
            <w:r w:rsidRPr="00C73BCB">
              <w:rPr>
                <w:i/>
                <w:iCs/>
                <w:kern w:val="0"/>
                <w:sz w:val="18"/>
                <w:szCs w:val="18"/>
              </w:rPr>
              <w:t>CLASSE DES ECOLES MATERNELLES</w:t>
            </w:r>
          </w:p>
        </w:tc>
        <w:tc>
          <w:tcPr>
            <w:tcW w:w="806" w:type="dxa"/>
            <w:tcBorders>
              <w:top w:val="nil"/>
              <w:left w:val="nil"/>
              <w:bottom w:val="dashed" w:sz="8" w:space="0" w:color="000000"/>
              <w:right w:val="single" w:sz="8" w:space="0" w:color="000000"/>
            </w:tcBorders>
            <w:shd w:val="clear" w:color="auto" w:fill="auto"/>
            <w:vAlign w:val="center"/>
            <w:hideMark/>
          </w:tcPr>
          <w:p w14:paraId="088A550B" w14:textId="77777777" w:rsidR="00690306" w:rsidRPr="00C73BCB" w:rsidRDefault="00690306" w:rsidP="00535732">
            <w:pPr>
              <w:jc w:val="center"/>
              <w:rPr>
                <w:i/>
                <w:iCs/>
                <w:kern w:val="0"/>
                <w:sz w:val="18"/>
                <w:szCs w:val="18"/>
              </w:rPr>
            </w:pPr>
            <w:r w:rsidRPr="00C73BCB">
              <w:rPr>
                <w:i/>
                <w:iCs/>
                <w:kern w:val="0"/>
                <w:sz w:val="18"/>
                <w:szCs w:val="18"/>
              </w:rPr>
              <w:t>C</w:t>
            </w:r>
          </w:p>
        </w:tc>
        <w:tc>
          <w:tcPr>
            <w:tcW w:w="992" w:type="dxa"/>
            <w:tcBorders>
              <w:top w:val="nil"/>
              <w:left w:val="nil"/>
              <w:bottom w:val="dashed" w:sz="8" w:space="0" w:color="000000"/>
              <w:right w:val="single" w:sz="8" w:space="0" w:color="000000"/>
            </w:tcBorders>
            <w:shd w:val="clear" w:color="auto" w:fill="auto"/>
            <w:vAlign w:val="center"/>
            <w:hideMark/>
          </w:tcPr>
          <w:p w14:paraId="3DED43EA" w14:textId="77777777" w:rsidR="00690306" w:rsidRPr="00C73BCB" w:rsidRDefault="00690306" w:rsidP="00535732">
            <w:pPr>
              <w:jc w:val="center"/>
              <w:rPr>
                <w:i/>
                <w:iCs/>
                <w:kern w:val="0"/>
                <w:sz w:val="18"/>
                <w:szCs w:val="18"/>
              </w:rPr>
            </w:pPr>
            <w:r w:rsidRPr="00C73BCB">
              <w:rPr>
                <w:i/>
                <w:iCs/>
                <w:kern w:val="0"/>
                <w:sz w:val="18"/>
                <w:szCs w:val="18"/>
              </w:rPr>
              <w:t>1</w:t>
            </w:r>
          </w:p>
        </w:tc>
        <w:tc>
          <w:tcPr>
            <w:tcW w:w="1068" w:type="dxa"/>
            <w:tcBorders>
              <w:top w:val="nil"/>
              <w:left w:val="nil"/>
              <w:bottom w:val="dashed" w:sz="8" w:space="0" w:color="000000"/>
              <w:right w:val="single" w:sz="8" w:space="0" w:color="000000"/>
            </w:tcBorders>
            <w:shd w:val="clear" w:color="auto" w:fill="auto"/>
            <w:vAlign w:val="center"/>
            <w:hideMark/>
          </w:tcPr>
          <w:p w14:paraId="52533555" w14:textId="77777777" w:rsidR="00690306" w:rsidRPr="00C73BCB" w:rsidRDefault="00690306" w:rsidP="00535732">
            <w:pPr>
              <w:jc w:val="center"/>
              <w:rPr>
                <w:i/>
                <w:iCs/>
                <w:kern w:val="0"/>
                <w:sz w:val="18"/>
                <w:szCs w:val="18"/>
              </w:rPr>
            </w:pPr>
            <w:r w:rsidRPr="00C73BCB">
              <w:rPr>
                <w:i/>
                <w:iCs/>
                <w:kern w:val="0"/>
                <w:sz w:val="18"/>
                <w:szCs w:val="18"/>
              </w:rPr>
              <w:t> </w:t>
            </w:r>
          </w:p>
        </w:tc>
        <w:tc>
          <w:tcPr>
            <w:tcW w:w="1002" w:type="dxa"/>
            <w:tcBorders>
              <w:top w:val="nil"/>
              <w:left w:val="nil"/>
              <w:bottom w:val="dashed" w:sz="8" w:space="0" w:color="000000"/>
              <w:right w:val="single" w:sz="8" w:space="0" w:color="000000"/>
            </w:tcBorders>
            <w:shd w:val="clear" w:color="auto" w:fill="auto"/>
            <w:vAlign w:val="center"/>
            <w:hideMark/>
          </w:tcPr>
          <w:p w14:paraId="5D31E91A" w14:textId="77777777" w:rsidR="00690306" w:rsidRPr="00C73BCB" w:rsidRDefault="00690306" w:rsidP="00535732">
            <w:pPr>
              <w:jc w:val="center"/>
              <w:rPr>
                <w:kern w:val="0"/>
                <w:sz w:val="18"/>
                <w:szCs w:val="18"/>
              </w:rPr>
            </w:pPr>
            <w:r w:rsidRPr="00C73BCB">
              <w:rPr>
                <w:kern w:val="0"/>
                <w:sz w:val="18"/>
                <w:szCs w:val="18"/>
              </w:rPr>
              <w:t>1</w:t>
            </w:r>
          </w:p>
        </w:tc>
        <w:tc>
          <w:tcPr>
            <w:tcW w:w="1200" w:type="dxa"/>
            <w:tcBorders>
              <w:top w:val="nil"/>
              <w:left w:val="nil"/>
              <w:bottom w:val="dashed" w:sz="8" w:space="0" w:color="000000"/>
              <w:right w:val="single" w:sz="8" w:space="0" w:color="000000"/>
            </w:tcBorders>
            <w:shd w:val="clear" w:color="auto" w:fill="auto"/>
            <w:vAlign w:val="center"/>
            <w:hideMark/>
          </w:tcPr>
          <w:p w14:paraId="5EC86183" w14:textId="77777777" w:rsidR="00690306" w:rsidRPr="00C73BCB" w:rsidRDefault="00690306" w:rsidP="00535732">
            <w:pPr>
              <w:jc w:val="center"/>
              <w:rPr>
                <w:kern w:val="0"/>
                <w:sz w:val="18"/>
                <w:szCs w:val="18"/>
              </w:rPr>
            </w:pPr>
            <w:r w:rsidRPr="00C73BCB">
              <w:rPr>
                <w:kern w:val="0"/>
                <w:sz w:val="18"/>
                <w:szCs w:val="18"/>
              </w:rPr>
              <w:t>0</w:t>
            </w:r>
          </w:p>
        </w:tc>
        <w:tc>
          <w:tcPr>
            <w:tcW w:w="961" w:type="dxa"/>
            <w:tcBorders>
              <w:top w:val="nil"/>
              <w:left w:val="nil"/>
              <w:bottom w:val="dashed" w:sz="8" w:space="0" w:color="000000"/>
              <w:right w:val="single" w:sz="8" w:space="0" w:color="000000"/>
            </w:tcBorders>
            <w:shd w:val="clear" w:color="auto" w:fill="auto"/>
            <w:vAlign w:val="center"/>
            <w:hideMark/>
          </w:tcPr>
          <w:p w14:paraId="4851BAFA" w14:textId="33584091" w:rsidR="00690306" w:rsidRPr="00C73BCB" w:rsidRDefault="00690306" w:rsidP="00535732">
            <w:pPr>
              <w:jc w:val="center"/>
              <w:rPr>
                <w:kern w:val="0"/>
                <w:sz w:val="18"/>
                <w:szCs w:val="18"/>
              </w:rPr>
            </w:pPr>
            <w:r>
              <w:rPr>
                <w:kern w:val="0"/>
                <w:sz w:val="18"/>
                <w:szCs w:val="18"/>
              </w:rPr>
              <w:t>0</w:t>
            </w:r>
            <w:r w:rsidRPr="00C73BCB">
              <w:rPr>
                <w:kern w:val="0"/>
                <w:sz w:val="18"/>
                <w:szCs w:val="18"/>
              </w:rPr>
              <w:t> </w:t>
            </w:r>
          </w:p>
        </w:tc>
        <w:tc>
          <w:tcPr>
            <w:tcW w:w="1681" w:type="dxa"/>
            <w:tcBorders>
              <w:top w:val="nil"/>
              <w:left w:val="nil"/>
              <w:bottom w:val="dashed" w:sz="8" w:space="0" w:color="000000"/>
              <w:right w:val="single" w:sz="8" w:space="0" w:color="000000"/>
            </w:tcBorders>
            <w:shd w:val="clear" w:color="auto" w:fill="auto"/>
            <w:vAlign w:val="center"/>
            <w:hideMark/>
          </w:tcPr>
          <w:p w14:paraId="027EE13D" w14:textId="77777777" w:rsidR="00690306" w:rsidRPr="00C73BCB" w:rsidRDefault="00690306" w:rsidP="00535732">
            <w:pPr>
              <w:jc w:val="center"/>
              <w:rPr>
                <w:kern w:val="0"/>
                <w:sz w:val="18"/>
                <w:szCs w:val="18"/>
              </w:rPr>
            </w:pPr>
            <w:r w:rsidRPr="00C73BCB">
              <w:rPr>
                <w:kern w:val="0"/>
                <w:sz w:val="18"/>
                <w:szCs w:val="18"/>
              </w:rPr>
              <w:t>1 poste à 28h15</w:t>
            </w:r>
          </w:p>
        </w:tc>
      </w:tr>
      <w:tr w:rsidR="00690306" w:rsidRPr="00C73BCB" w14:paraId="45117774" w14:textId="77777777" w:rsidTr="00535732">
        <w:trPr>
          <w:gridAfter w:val="1"/>
          <w:wAfter w:w="146" w:type="dxa"/>
          <w:trHeight w:val="345"/>
        </w:trPr>
        <w:tc>
          <w:tcPr>
            <w:tcW w:w="2880" w:type="dxa"/>
            <w:tcBorders>
              <w:top w:val="nil"/>
              <w:left w:val="single" w:sz="8" w:space="0" w:color="000000"/>
              <w:bottom w:val="single" w:sz="8" w:space="0" w:color="000000"/>
              <w:right w:val="single" w:sz="8" w:space="0" w:color="000000"/>
            </w:tcBorders>
            <w:shd w:val="clear" w:color="auto" w:fill="auto"/>
            <w:vAlign w:val="center"/>
            <w:hideMark/>
          </w:tcPr>
          <w:p w14:paraId="32A86CA5" w14:textId="77777777" w:rsidR="00690306" w:rsidRPr="00C73BCB" w:rsidRDefault="00690306" w:rsidP="00535732">
            <w:pPr>
              <w:rPr>
                <w:kern w:val="0"/>
                <w:sz w:val="18"/>
                <w:szCs w:val="18"/>
              </w:rPr>
            </w:pPr>
            <w:r w:rsidRPr="00C73BCB">
              <w:rPr>
                <w:kern w:val="0"/>
                <w:sz w:val="18"/>
                <w:szCs w:val="18"/>
              </w:rPr>
              <w:t xml:space="preserve">  </w:t>
            </w:r>
          </w:p>
        </w:tc>
        <w:tc>
          <w:tcPr>
            <w:tcW w:w="806" w:type="dxa"/>
            <w:tcBorders>
              <w:top w:val="nil"/>
              <w:left w:val="nil"/>
              <w:bottom w:val="single" w:sz="8" w:space="0" w:color="000000"/>
              <w:right w:val="single" w:sz="8" w:space="0" w:color="000000"/>
            </w:tcBorders>
            <w:shd w:val="clear" w:color="auto" w:fill="auto"/>
            <w:vAlign w:val="center"/>
            <w:hideMark/>
          </w:tcPr>
          <w:p w14:paraId="025CD40E" w14:textId="77777777" w:rsidR="00690306" w:rsidRPr="00C73BCB" w:rsidRDefault="00690306" w:rsidP="00535732">
            <w:pPr>
              <w:rPr>
                <w:kern w:val="0"/>
                <w:sz w:val="18"/>
                <w:szCs w:val="18"/>
              </w:rPr>
            </w:pPr>
            <w:r w:rsidRPr="00C73BCB">
              <w:rPr>
                <w:kern w:val="0"/>
                <w:sz w:val="18"/>
                <w:szCs w:val="18"/>
              </w:rPr>
              <w:t xml:space="preserve">  </w:t>
            </w:r>
          </w:p>
        </w:tc>
        <w:tc>
          <w:tcPr>
            <w:tcW w:w="992" w:type="dxa"/>
            <w:tcBorders>
              <w:top w:val="nil"/>
              <w:left w:val="nil"/>
              <w:bottom w:val="single" w:sz="8" w:space="0" w:color="000000"/>
              <w:right w:val="single" w:sz="8" w:space="0" w:color="000000"/>
            </w:tcBorders>
            <w:shd w:val="clear" w:color="000000" w:fill="BDD7EE"/>
            <w:vAlign w:val="center"/>
            <w:hideMark/>
          </w:tcPr>
          <w:p w14:paraId="3E3FD5F5" w14:textId="77777777" w:rsidR="00690306" w:rsidRPr="00C73BCB" w:rsidRDefault="00690306" w:rsidP="00535732">
            <w:pPr>
              <w:jc w:val="center"/>
              <w:rPr>
                <w:kern w:val="0"/>
                <w:sz w:val="18"/>
                <w:szCs w:val="18"/>
              </w:rPr>
            </w:pPr>
            <w:r w:rsidRPr="00C73BCB">
              <w:rPr>
                <w:kern w:val="0"/>
                <w:sz w:val="18"/>
                <w:szCs w:val="18"/>
              </w:rPr>
              <w:t>19</w:t>
            </w:r>
          </w:p>
        </w:tc>
        <w:tc>
          <w:tcPr>
            <w:tcW w:w="1068" w:type="dxa"/>
            <w:tcBorders>
              <w:top w:val="nil"/>
              <w:left w:val="nil"/>
              <w:bottom w:val="single" w:sz="8" w:space="0" w:color="000000"/>
              <w:right w:val="single" w:sz="8" w:space="0" w:color="000000"/>
            </w:tcBorders>
            <w:shd w:val="clear" w:color="000000" w:fill="BDD7EE"/>
            <w:vAlign w:val="center"/>
            <w:hideMark/>
          </w:tcPr>
          <w:p w14:paraId="31FFECAD" w14:textId="77777777" w:rsidR="00690306" w:rsidRPr="00C73BCB" w:rsidRDefault="00690306" w:rsidP="00535732">
            <w:pPr>
              <w:jc w:val="center"/>
              <w:rPr>
                <w:kern w:val="0"/>
                <w:sz w:val="18"/>
                <w:szCs w:val="18"/>
              </w:rPr>
            </w:pPr>
            <w:r w:rsidRPr="00C73BCB">
              <w:rPr>
                <w:kern w:val="0"/>
                <w:sz w:val="18"/>
                <w:szCs w:val="18"/>
              </w:rPr>
              <w:t>12</w:t>
            </w:r>
          </w:p>
        </w:tc>
        <w:tc>
          <w:tcPr>
            <w:tcW w:w="1002" w:type="dxa"/>
            <w:tcBorders>
              <w:top w:val="nil"/>
              <w:left w:val="nil"/>
              <w:bottom w:val="single" w:sz="8" w:space="0" w:color="000000"/>
              <w:right w:val="single" w:sz="8" w:space="0" w:color="000000"/>
            </w:tcBorders>
            <w:shd w:val="clear" w:color="000000" w:fill="BDD7EE"/>
            <w:vAlign w:val="center"/>
            <w:hideMark/>
          </w:tcPr>
          <w:p w14:paraId="42277D11" w14:textId="77777777" w:rsidR="00690306" w:rsidRPr="00C73BCB" w:rsidRDefault="00690306" w:rsidP="00535732">
            <w:pPr>
              <w:jc w:val="center"/>
              <w:rPr>
                <w:kern w:val="0"/>
                <w:sz w:val="18"/>
                <w:szCs w:val="18"/>
              </w:rPr>
            </w:pPr>
            <w:r w:rsidRPr="00C73BCB">
              <w:rPr>
                <w:kern w:val="0"/>
                <w:sz w:val="18"/>
                <w:szCs w:val="18"/>
              </w:rPr>
              <w:t>18</w:t>
            </w:r>
          </w:p>
        </w:tc>
        <w:tc>
          <w:tcPr>
            <w:tcW w:w="1200" w:type="dxa"/>
            <w:tcBorders>
              <w:top w:val="nil"/>
              <w:left w:val="nil"/>
              <w:bottom w:val="single" w:sz="8" w:space="0" w:color="000000"/>
              <w:right w:val="single" w:sz="8" w:space="0" w:color="000000"/>
            </w:tcBorders>
            <w:shd w:val="clear" w:color="000000" w:fill="BDD7EE"/>
            <w:vAlign w:val="center"/>
            <w:hideMark/>
          </w:tcPr>
          <w:p w14:paraId="7FF5D54E" w14:textId="77777777" w:rsidR="00690306" w:rsidRPr="00C73BCB" w:rsidRDefault="00690306" w:rsidP="00535732">
            <w:pPr>
              <w:jc w:val="center"/>
              <w:rPr>
                <w:kern w:val="0"/>
                <w:sz w:val="18"/>
                <w:szCs w:val="18"/>
              </w:rPr>
            </w:pPr>
            <w:r w:rsidRPr="00C73BCB">
              <w:rPr>
                <w:kern w:val="0"/>
                <w:sz w:val="18"/>
                <w:szCs w:val="18"/>
              </w:rPr>
              <w:t>14</w:t>
            </w:r>
          </w:p>
        </w:tc>
        <w:tc>
          <w:tcPr>
            <w:tcW w:w="961" w:type="dxa"/>
            <w:tcBorders>
              <w:top w:val="nil"/>
              <w:left w:val="nil"/>
              <w:bottom w:val="single" w:sz="8" w:space="0" w:color="000000"/>
              <w:right w:val="single" w:sz="8" w:space="0" w:color="000000"/>
            </w:tcBorders>
            <w:shd w:val="clear" w:color="000000" w:fill="BDD7EE"/>
            <w:vAlign w:val="center"/>
            <w:hideMark/>
          </w:tcPr>
          <w:p w14:paraId="15051344" w14:textId="77777777" w:rsidR="00690306" w:rsidRPr="00C73BCB" w:rsidRDefault="00690306" w:rsidP="00535732">
            <w:pPr>
              <w:jc w:val="center"/>
              <w:rPr>
                <w:kern w:val="0"/>
                <w:sz w:val="18"/>
                <w:szCs w:val="18"/>
              </w:rPr>
            </w:pPr>
            <w:r w:rsidRPr="00C73BCB">
              <w:rPr>
                <w:kern w:val="0"/>
                <w:sz w:val="18"/>
                <w:szCs w:val="18"/>
              </w:rPr>
              <w:t>32</w:t>
            </w:r>
          </w:p>
        </w:tc>
        <w:tc>
          <w:tcPr>
            <w:tcW w:w="1681" w:type="dxa"/>
            <w:tcBorders>
              <w:top w:val="nil"/>
              <w:left w:val="nil"/>
              <w:bottom w:val="single" w:sz="8" w:space="0" w:color="000000"/>
              <w:right w:val="single" w:sz="8" w:space="0" w:color="000000"/>
            </w:tcBorders>
            <w:shd w:val="clear" w:color="auto" w:fill="auto"/>
            <w:vAlign w:val="center"/>
            <w:hideMark/>
          </w:tcPr>
          <w:p w14:paraId="7EC0C9FA" w14:textId="77777777" w:rsidR="00690306" w:rsidRPr="00C73BCB" w:rsidRDefault="00690306" w:rsidP="00535732">
            <w:pPr>
              <w:rPr>
                <w:kern w:val="0"/>
                <w:sz w:val="18"/>
                <w:szCs w:val="18"/>
              </w:rPr>
            </w:pPr>
            <w:r w:rsidRPr="00C73BCB">
              <w:rPr>
                <w:kern w:val="0"/>
                <w:sz w:val="18"/>
                <w:szCs w:val="18"/>
              </w:rPr>
              <w:t xml:space="preserve">  </w:t>
            </w:r>
          </w:p>
        </w:tc>
      </w:tr>
      <w:tr w:rsidR="00690306" w:rsidRPr="00C73BCB" w14:paraId="1D678634" w14:textId="77777777" w:rsidTr="00535732">
        <w:trPr>
          <w:gridAfter w:val="1"/>
          <w:wAfter w:w="146" w:type="dxa"/>
          <w:trHeight w:val="315"/>
        </w:trPr>
        <w:tc>
          <w:tcPr>
            <w:tcW w:w="2880" w:type="dxa"/>
            <w:tcBorders>
              <w:top w:val="nil"/>
              <w:left w:val="nil"/>
              <w:bottom w:val="nil"/>
              <w:right w:val="nil"/>
            </w:tcBorders>
            <w:shd w:val="clear" w:color="auto" w:fill="auto"/>
            <w:noWrap/>
            <w:vAlign w:val="bottom"/>
            <w:hideMark/>
          </w:tcPr>
          <w:p w14:paraId="4A206BE4" w14:textId="77777777" w:rsidR="00690306" w:rsidRPr="00C73BCB" w:rsidRDefault="00690306" w:rsidP="00535732">
            <w:pPr>
              <w:rPr>
                <w:kern w:val="0"/>
                <w:sz w:val="18"/>
                <w:szCs w:val="18"/>
              </w:rPr>
            </w:pPr>
          </w:p>
        </w:tc>
        <w:tc>
          <w:tcPr>
            <w:tcW w:w="806" w:type="dxa"/>
            <w:tcBorders>
              <w:top w:val="nil"/>
              <w:left w:val="nil"/>
              <w:bottom w:val="nil"/>
              <w:right w:val="nil"/>
            </w:tcBorders>
            <w:shd w:val="clear" w:color="auto" w:fill="auto"/>
            <w:noWrap/>
            <w:vAlign w:val="bottom"/>
            <w:hideMark/>
          </w:tcPr>
          <w:p w14:paraId="58D7DFFF" w14:textId="77777777" w:rsidR="00690306" w:rsidRPr="00C73BCB" w:rsidRDefault="00690306" w:rsidP="00535732">
            <w:pPr>
              <w:rPr>
                <w:kern w:val="0"/>
              </w:rPr>
            </w:pPr>
          </w:p>
        </w:tc>
        <w:tc>
          <w:tcPr>
            <w:tcW w:w="992" w:type="dxa"/>
            <w:tcBorders>
              <w:top w:val="nil"/>
              <w:left w:val="nil"/>
              <w:bottom w:val="nil"/>
              <w:right w:val="nil"/>
            </w:tcBorders>
            <w:shd w:val="clear" w:color="auto" w:fill="auto"/>
            <w:noWrap/>
            <w:vAlign w:val="bottom"/>
            <w:hideMark/>
          </w:tcPr>
          <w:p w14:paraId="6CB90F21" w14:textId="77777777" w:rsidR="00690306" w:rsidRPr="00C73BCB" w:rsidRDefault="00690306" w:rsidP="00535732">
            <w:pPr>
              <w:rPr>
                <w:kern w:val="0"/>
              </w:rPr>
            </w:pPr>
          </w:p>
        </w:tc>
        <w:tc>
          <w:tcPr>
            <w:tcW w:w="1068" w:type="dxa"/>
            <w:tcBorders>
              <w:top w:val="nil"/>
              <w:left w:val="nil"/>
              <w:bottom w:val="nil"/>
              <w:right w:val="nil"/>
            </w:tcBorders>
            <w:shd w:val="clear" w:color="auto" w:fill="auto"/>
            <w:noWrap/>
            <w:vAlign w:val="bottom"/>
            <w:hideMark/>
          </w:tcPr>
          <w:p w14:paraId="1286487F" w14:textId="77777777" w:rsidR="00690306" w:rsidRPr="00C73BCB" w:rsidRDefault="00690306" w:rsidP="00535732">
            <w:pPr>
              <w:rPr>
                <w:kern w:val="0"/>
              </w:rPr>
            </w:pPr>
          </w:p>
        </w:tc>
        <w:tc>
          <w:tcPr>
            <w:tcW w:w="1002" w:type="dxa"/>
            <w:tcBorders>
              <w:top w:val="nil"/>
              <w:left w:val="nil"/>
              <w:bottom w:val="nil"/>
              <w:right w:val="nil"/>
            </w:tcBorders>
            <w:shd w:val="clear" w:color="auto" w:fill="auto"/>
            <w:noWrap/>
            <w:vAlign w:val="bottom"/>
            <w:hideMark/>
          </w:tcPr>
          <w:p w14:paraId="4497EC01" w14:textId="77777777" w:rsidR="00690306" w:rsidRPr="00C73BCB" w:rsidRDefault="00690306" w:rsidP="00535732">
            <w:pPr>
              <w:rPr>
                <w:kern w:val="0"/>
              </w:rPr>
            </w:pPr>
          </w:p>
        </w:tc>
        <w:tc>
          <w:tcPr>
            <w:tcW w:w="1200" w:type="dxa"/>
            <w:tcBorders>
              <w:top w:val="nil"/>
              <w:left w:val="nil"/>
              <w:bottom w:val="nil"/>
              <w:right w:val="nil"/>
            </w:tcBorders>
            <w:shd w:val="clear" w:color="auto" w:fill="auto"/>
            <w:noWrap/>
            <w:vAlign w:val="bottom"/>
            <w:hideMark/>
          </w:tcPr>
          <w:p w14:paraId="1345C13A" w14:textId="77777777" w:rsidR="00690306" w:rsidRPr="00C73BCB" w:rsidRDefault="00690306" w:rsidP="00535732">
            <w:pPr>
              <w:rPr>
                <w:kern w:val="0"/>
              </w:rPr>
            </w:pPr>
          </w:p>
        </w:tc>
        <w:tc>
          <w:tcPr>
            <w:tcW w:w="961" w:type="dxa"/>
            <w:tcBorders>
              <w:top w:val="nil"/>
              <w:left w:val="nil"/>
              <w:bottom w:val="nil"/>
              <w:right w:val="nil"/>
            </w:tcBorders>
            <w:shd w:val="clear" w:color="auto" w:fill="auto"/>
            <w:noWrap/>
            <w:vAlign w:val="bottom"/>
            <w:hideMark/>
          </w:tcPr>
          <w:p w14:paraId="76127FE5" w14:textId="77777777" w:rsidR="00690306" w:rsidRPr="00C73BCB" w:rsidRDefault="00690306" w:rsidP="00535732">
            <w:pPr>
              <w:rPr>
                <w:kern w:val="0"/>
              </w:rPr>
            </w:pPr>
          </w:p>
        </w:tc>
        <w:tc>
          <w:tcPr>
            <w:tcW w:w="1681" w:type="dxa"/>
            <w:tcBorders>
              <w:top w:val="nil"/>
              <w:left w:val="nil"/>
              <w:bottom w:val="nil"/>
              <w:right w:val="nil"/>
            </w:tcBorders>
            <w:shd w:val="clear" w:color="auto" w:fill="auto"/>
            <w:noWrap/>
            <w:vAlign w:val="bottom"/>
            <w:hideMark/>
          </w:tcPr>
          <w:p w14:paraId="3EC16C60" w14:textId="77777777" w:rsidR="00690306" w:rsidRPr="00C73BCB" w:rsidRDefault="00690306" w:rsidP="00535732">
            <w:pPr>
              <w:rPr>
                <w:kern w:val="0"/>
              </w:rPr>
            </w:pPr>
          </w:p>
        </w:tc>
      </w:tr>
      <w:tr w:rsidR="00690306" w:rsidRPr="00C73BCB" w14:paraId="16401D80" w14:textId="77777777" w:rsidTr="00535732">
        <w:trPr>
          <w:gridAfter w:val="1"/>
          <w:wAfter w:w="146" w:type="dxa"/>
          <w:trHeight w:val="408"/>
        </w:trPr>
        <w:tc>
          <w:tcPr>
            <w:tcW w:w="2880" w:type="dxa"/>
            <w:vMerge w:val="restart"/>
            <w:tcBorders>
              <w:top w:val="single" w:sz="8" w:space="0" w:color="auto"/>
              <w:left w:val="single" w:sz="8" w:space="0" w:color="auto"/>
              <w:bottom w:val="single" w:sz="8" w:space="0" w:color="000000"/>
              <w:right w:val="single" w:sz="8" w:space="0" w:color="000000"/>
            </w:tcBorders>
            <w:shd w:val="clear" w:color="000000" w:fill="BDD7EE"/>
            <w:vAlign w:val="center"/>
            <w:hideMark/>
          </w:tcPr>
          <w:p w14:paraId="27943EE0" w14:textId="77777777" w:rsidR="00690306" w:rsidRPr="00C73BCB" w:rsidRDefault="00690306" w:rsidP="00535732">
            <w:pPr>
              <w:jc w:val="center"/>
              <w:rPr>
                <w:b/>
                <w:bCs/>
                <w:kern w:val="0"/>
                <w:sz w:val="18"/>
                <w:szCs w:val="18"/>
              </w:rPr>
            </w:pPr>
            <w:r w:rsidRPr="00C73BCB">
              <w:rPr>
                <w:b/>
                <w:bCs/>
                <w:kern w:val="0"/>
                <w:sz w:val="18"/>
                <w:szCs w:val="18"/>
              </w:rPr>
              <w:t>EMPLOI DE DROIT PRIVE</w:t>
            </w:r>
          </w:p>
        </w:tc>
        <w:tc>
          <w:tcPr>
            <w:tcW w:w="806" w:type="dxa"/>
            <w:vMerge w:val="restart"/>
            <w:tcBorders>
              <w:top w:val="single" w:sz="8" w:space="0" w:color="auto"/>
              <w:left w:val="single" w:sz="8" w:space="0" w:color="auto"/>
              <w:bottom w:val="single" w:sz="8" w:space="0" w:color="000000"/>
              <w:right w:val="single" w:sz="8" w:space="0" w:color="000000"/>
            </w:tcBorders>
            <w:shd w:val="clear" w:color="000000" w:fill="BDD7EE"/>
            <w:vAlign w:val="center"/>
            <w:hideMark/>
          </w:tcPr>
          <w:p w14:paraId="7D3CE3E0" w14:textId="77777777" w:rsidR="00690306" w:rsidRPr="00C73BCB" w:rsidRDefault="00690306" w:rsidP="00535732">
            <w:pPr>
              <w:jc w:val="center"/>
              <w:rPr>
                <w:b/>
                <w:bCs/>
                <w:kern w:val="0"/>
                <w:sz w:val="18"/>
                <w:szCs w:val="18"/>
              </w:rPr>
            </w:pPr>
            <w:r w:rsidRPr="00C73BCB">
              <w:rPr>
                <w:b/>
                <w:bCs/>
                <w:kern w:val="0"/>
                <w:sz w:val="18"/>
                <w:szCs w:val="18"/>
              </w:rPr>
              <w:t> </w:t>
            </w:r>
          </w:p>
        </w:tc>
        <w:tc>
          <w:tcPr>
            <w:tcW w:w="992" w:type="dxa"/>
            <w:vMerge w:val="restart"/>
            <w:tcBorders>
              <w:top w:val="single" w:sz="8" w:space="0" w:color="auto"/>
              <w:left w:val="single" w:sz="8" w:space="0" w:color="auto"/>
              <w:bottom w:val="single" w:sz="8" w:space="0" w:color="000000"/>
              <w:right w:val="single" w:sz="8" w:space="0" w:color="000000"/>
            </w:tcBorders>
            <w:shd w:val="clear" w:color="000000" w:fill="BDD7EE"/>
            <w:vAlign w:val="center"/>
            <w:hideMark/>
          </w:tcPr>
          <w:p w14:paraId="23FEF3AD" w14:textId="77777777" w:rsidR="00690306" w:rsidRPr="00C73BCB" w:rsidRDefault="00690306" w:rsidP="00535732">
            <w:pPr>
              <w:jc w:val="center"/>
              <w:rPr>
                <w:b/>
                <w:bCs/>
                <w:kern w:val="0"/>
                <w:sz w:val="18"/>
                <w:szCs w:val="18"/>
              </w:rPr>
            </w:pPr>
            <w:r w:rsidRPr="00C73BCB">
              <w:rPr>
                <w:b/>
                <w:bCs/>
                <w:kern w:val="0"/>
                <w:sz w:val="18"/>
                <w:szCs w:val="18"/>
              </w:rPr>
              <w:t> </w:t>
            </w:r>
          </w:p>
        </w:tc>
        <w:tc>
          <w:tcPr>
            <w:tcW w:w="1068" w:type="dxa"/>
            <w:vMerge w:val="restart"/>
            <w:tcBorders>
              <w:top w:val="single" w:sz="8" w:space="0" w:color="auto"/>
              <w:left w:val="single" w:sz="8" w:space="0" w:color="auto"/>
              <w:bottom w:val="single" w:sz="8" w:space="0" w:color="000000"/>
              <w:right w:val="single" w:sz="8" w:space="0" w:color="000000"/>
            </w:tcBorders>
            <w:shd w:val="clear" w:color="000000" w:fill="BDD7EE"/>
            <w:vAlign w:val="center"/>
            <w:hideMark/>
          </w:tcPr>
          <w:p w14:paraId="06D6EB86" w14:textId="77777777" w:rsidR="00690306" w:rsidRPr="00C73BCB" w:rsidRDefault="00690306" w:rsidP="00535732">
            <w:pPr>
              <w:jc w:val="center"/>
              <w:rPr>
                <w:b/>
                <w:bCs/>
                <w:kern w:val="0"/>
                <w:sz w:val="18"/>
                <w:szCs w:val="18"/>
              </w:rPr>
            </w:pPr>
            <w:r w:rsidRPr="00C73BCB">
              <w:rPr>
                <w:b/>
                <w:bCs/>
                <w:kern w:val="0"/>
                <w:sz w:val="18"/>
                <w:szCs w:val="18"/>
              </w:rPr>
              <w:t> </w:t>
            </w:r>
          </w:p>
        </w:tc>
        <w:tc>
          <w:tcPr>
            <w:tcW w:w="1002" w:type="dxa"/>
            <w:vMerge w:val="restart"/>
            <w:tcBorders>
              <w:top w:val="single" w:sz="8" w:space="0" w:color="auto"/>
              <w:left w:val="single" w:sz="8" w:space="0" w:color="auto"/>
              <w:bottom w:val="single" w:sz="8" w:space="0" w:color="000000"/>
              <w:right w:val="single" w:sz="8" w:space="0" w:color="000000"/>
            </w:tcBorders>
            <w:shd w:val="clear" w:color="000000" w:fill="BDD7EE"/>
            <w:vAlign w:val="center"/>
            <w:hideMark/>
          </w:tcPr>
          <w:p w14:paraId="7E162594" w14:textId="77777777" w:rsidR="00690306" w:rsidRPr="00C73BCB" w:rsidRDefault="00690306" w:rsidP="00535732">
            <w:pPr>
              <w:jc w:val="center"/>
              <w:rPr>
                <w:b/>
                <w:bCs/>
                <w:kern w:val="0"/>
                <w:sz w:val="18"/>
                <w:szCs w:val="18"/>
              </w:rPr>
            </w:pPr>
            <w:r w:rsidRPr="00C73BCB">
              <w:rPr>
                <w:b/>
                <w:bCs/>
                <w:kern w:val="0"/>
                <w:sz w:val="18"/>
                <w:szCs w:val="18"/>
              </w:rPr>
              <w:t> </w:t>
            </w:r>
          </w:p>
        </w:tc>
        <w:tc>
          <w:tcPr>
            <w:tcW w:w="1200" w:type="dxa"/>
            <w:vMerge w:val="restart"/>
            <w:tcBorders>
              <w:top w:val="single" w:sz="8" w:space="0" w:color="auto"/>
              <w:left w:val="single" w:sz="8" w:space="0" w:color="auto"/>
              <w:bottom w:val="single" w:sz="8" w:space="0" w:color="000000"/>
              <w:right w:val="single" w:sz="8" w:space="0" w:color="000000"/>
            </w:tcBorders>
            <w:shd w:val="clear" w:color="000000" w:fill="BDD7EE"/>
            <w:vAlign w:val="center"/>
            <w:hideMark/>
          </w:tcPr>
          <w:p w14:paraId="32AC9DEC" w14:textId="77777777" w:rsidR="00690306" w:rsidRPr="00C73BCB" w:rsidRDefault="00690306" w:rsidP="00535732">
            <w:pPr>
              <w:jc w:val="center"/>
              <w:rPr>
                <w:b/>
                <w:bCs/>
                <w:kern w:val="0"/>
                <w:sz w:val="18"/>
                <w:szCs w:val="18"/>
              </w:rPr>
            </w:pPr>
            <w:r w:rsidRPr="00C73BCB">
              <w:rPr>
                <w:b/>
                <w:bCs/>
                <w:kern w:val="0"/>
                <w:sz w:val="18"/>
                <w:szCs w:val="18"/>
              </w:rPr>
              <w:t> </w:t>
            </w:r>
          </w:p>
        </w:tc>
        <w:tc>
          <w:tcPr>
            <w:tcW w:w="961" w:type="dxa"/>
            <w:vMerge w:val="restart"/>
            <w:tcBorders>
              <w:top w:val="single" w:sz="8" w:space="0" w:color="auto"/>
              <w:left w:val="single" w:sz="8" w:space="0" w:color="auto"/>
              <w:bottom w:val="single" w:sz="8" w:space="0" w:color="000000"/>
              <w:right w:val="single" w:sz="8" w:space="0" w:color="000000"/>
            </w:tcBorders>
            <w:shd w:val="clear" w:color="000000" w:fill="BDD7EE"/>
            <w:vAlign w:val="center"/>
            <w:hideMark/>
          </w:tcPr>
          <w:p w14:paraId="233323A7" w14:textId="77777777" w:rsidR="00690306" w:rsidRPr="00C73BCB" w:rsidRDefault="00690306" w:rsidP="00535732">
            <w:pPr>
              <w:jc w:val="center"/>
              <w:rPr>
                <w:b/>
                <w:bCs/>
                <w:kern w:val="0"/>
                <w:sz w:val="18"/>
                <w:szCs w:val="18"/>
              </w:rPr>
            </w:pPr>
            <w:r w:rsidRPr="00C73BCB">
              <w:rPr>
                <w:b/>
                <w:bCs/>
                <w:kern w:val="0"/>
                <w:sz w:val="18"/>
                <w:szCs w:val="18"/>
              </w:rPr>
              <w:t> </w:t>
            </w:r>
          </w:p>
        </w:tc>
        <w:tc>
          <w:tcPr>
            <w:tcW w:w="1681" w:type="dxa"/>
            <w:vMerge w:val="restart"/>
            <w:tcBorders>
              <w:top w:val="single" w:sz="8" w:space="0" w:color="auto"/>
              <w:left w:val="single" w:sz="8" w:space="0" w:color="000000"/>
              <w:bottom w:val="single" w:sz="8" w:space="0" w:color="000000"/>
              <w:right w:val="single" w:sz="8" w:space="0" w:color="auto"/>
            </w:tcBorders>
            <w:shd w:val="clear" w:color="000000" w:fill="BDD7EE"/>
            <w:vAlign w:val="center"/>
            <w:hideMark/>
          </w:tcPr>
          <w:p w14:paraId="7BEB8AFE" w14:textId="77777777" w:rsidR="00690306" w:rsidRPr="00C73BCB" w:rsidRDefault="00690306" w:rsidP="00535732">
            <w:pPr>
              <w:jc w:val="center"/>
              <w:rPr>
                <w:b/>
                <w:bCs/>
                <w:kern w:val="0"/>
                <w:sz w:val="18"/>
                <w:szCs w:val="18"/>
              </w:rPr>
            </w:pPr>
            <w:r w:rsidRPr="00C73BCB">
              <w:rPr>
                <w:b/>
                <w:bCs/>
                <w:kern w:val="0"/>
                <w:sz w:val="18"/>
                <w:szCs w:val="18"/>
              </w:rPr>
              <w:t>DUREE HEBDOMADAIRE NBRE HEURES</w:t>
            </w:r>
          </w:p>
        </w:tc>
      </w:tr>
      <w:tr w:rsidR="00690306" w:rsidRPr="00C73BCB" w14:paraId="5F043FA1" w14:textId="77777777" w:rsidTr="00535732">
        <w:trPr>
          <w:trHeight w:val="315"/>
        </w:trPr>
        <w:tc>
          <w:tcPr>
            <w:tcW w:w="2880" w:type="dxa"/>
            <w:vMerge/>
            <w:tcBorders>
              <w:top w:val="single" w:sz="8" w:space="0" w:color="auto"/>
              <w:left w:val="single" w:sz="8" w:space="0" w:color="auto"/>
              <w:bottom w:val="single" w:sz="8" w:space="0" w:color="000000"/>
              <w:right w:val="single" w:sz="8" w:space="0" w:color="000000"/>
            </w:tcBorders>
            <w:vAlign w:val="center"/>
            <w:hideMark/>
          </w:tcPr>
          <w:p w14:paraId="34B86848" w14:textId="77777777" w:rsidR="00690306" w:rsidRPr="00C73BCB" w:rsidRDefault="00690306" w:rsidP="00535732">
            <w:pPr>
              <w:rPr>
                <w:b/>
                <w:bCs/>
                <w:kern w:val="0"/>
                <w:sz w:val="18"/>
                <w:szCs w:val="18"/>
              </w:rPr>
            </w:pPr>
          </w:p>
        </w:tc>
        <w:tc>
          <w:tcPr>
            <w:tcW w:w="806" w:type="dxa"/>
            <w:vMerge/>
            <w:tcBorders>
              <w:top w:val="single" w:sz="8" w:space="0" w:color="auto"/>
              <w:left w:val="single" w:sz="8" w:space="0" w:color="auto"/>
              <w:bottom w:val="single" w:sz="8" w:space="0" w:color="000000"/>
              <w:right w:val="single" w:sz="8" w:space="0" w:color="000000"/>
            </w:tcBorders>
            <w:vAlign w:val="center"/>
            <w:hideMark/>
          </w:tcPr>
          <w:p w14:paraId="21854F26" w14:textId="77777777" w:rsidR="00690306" w:rsidRPr="00C73BCB" w:rsidRDefault="00690306" w:rsidP="00535732">
            <w:pPr>
              <w:rPr>
                <w:b/>
                <w:bCs/>
                <w:kern w:val="0"/>
                <w:sz w:val="18"/>
                <w:szCs w:val="18"/>
              </w:rPr>
            </w:pPr>
          </w:p>
        </w:tc>
        <w:tc>
          <w:tcPr>
            <w:tcW w:w="992" w:type="dxa"/>
            <w:vMerge/>
            <w:tcBorders>
              <w:top w:val="single" w:sz="8" w:space="0" w:color="auto"/>
              <w:left w:val="single" w:sz="8" w:space="0" w:color="auto"/>
              <w:bottom w:val="single" w:sz="8" w:space="0" w:color="000000"/>
              <w:right w:val="single" w:sz="8" w:space="0" w:color="000000"/>
            </w:tcBorders>
            <w:vAlign w:val="center"/>
            <w:hideMark/>
          </w:tcPr>
          <w:p w14:paraId="123A391A" w14:textId="77777777" w:rsidR="00690306" w:rsidRPr="00C73BCB" w:rsidRDefault="00690306" w:rsidP="00535732">
            <w:pPr>
              <w:rPr>
                <w:b/>
                <w:bCs/>
                <w:kern w:val="0"/>
                <w:sz w:val="18"/>
                <w:szCs w:val="18"/>
              </w:rPr>
            </w:pPr>
          </w:p>
        </w:tc>
        <w:tc>
          <w:tcPr>
            <w:tcW w:w="1068" w:type="dxa"/>
            <w:vMerge/>
            <w:tcBorders>
              <w:top w:val="single" w:sz="8" w:space="0" w:color="auto"/>
              <w:left w:val="single" w:sz="8" w:space="0" w:color="auto"/>
              <w:bottom w:val="single" w:sz="8" w:space="0" w:color="000000"/>
              <w:right w:val="single" w:sz="8" w:space="0" w:color="000000"/>
            </w:tcBorders>
            <w:vAlign w:val="center"/>
            <w:hideMark/>
          </w:tcPr>
          <w:p w14:paraId="5EAD5B2F" w14:textId="77777777" w:rsidR="00690306" w:rsidRPr="00C73BCB" w:rsidRDefault="00690306" w:rsidP="00535732">
            <w:pPr>
              <w:rPr>
                <w:b/>
                <w:bCs/>
                <w:kern w:val="0"/>
                <w:sz w:val="18"/>
                <w:szCs w:val="18"/>
              </w:rPr>
            </w:pPr>
          </w:p>
        </w:tc>
        <w:tc>
          <w:tcPr>
            <w:tcW w:w="1002" w:type="dxa"/>
            <w:vMerge/>
            <w:tcBorders>
              <w:top w:val="single" w:sz="8" w:space="0" w:color="auto"/>
              <w:left w:val="single" w:sz="8" w:space="0" w:color="auto"/>
              <w:bottom w:val="single" w:sz="8" w:space="0" w:color="000000"/>
              <w:right w:val="single" w:sz="8" w:space="0" w:color="000000"/>
            </w:tcBorders>
            <w:vAlign w:val="center"/>
            <w:hideMark/>
          </w:tcPr>
          <w:p w14:paraId="3B8FF184" w14:textId="77777777" w:rsidR="00690306" w:rsidRPr="00C73BCB" w:rsidRDefault="00690306" w:rsidP="00535732">
            <w:pPr>
              <w:rPr>
                <w:b/>
                <w:bCs/>
                <w:kern w:val="0"/>
                <w:sz w:val="18"/>
                <w:szCs w:val="18"/>
              </w:rPr>
            </w:pPr>
          </w:p>
        </w:tc>
        <w:tc>
          <w:tcPr>
            <w:tcW w:w="1200" w:type="dxa"/>
            <w:vMerge/>
            <w:tcBorders>
              <w:top w:val="single" w:sz="8" w:space="0" w:color="auto"/>
              <w:left w:val="single" w:sz="8" w:space="0" w:color="auto"/>
              <w:bottom w:val="single" w:sz="8" w:space="0" w:color="000000"/>
              <w:right w:val="single" w:sz="8" w:space="0" w:color="000000"/>
            </w:tcBorders>
            <w:vAlign w:val="center"/>
            <w:hideMark/>
          </w:tcPr>
          <w:p w14:paraId="1C312DD2" w14:textId="77777777" w:rsidR="00690306" w:rsidRPr="00C73BCB" w:rsidRDefault="00690306" w:rsidP="00535732">
            <w:pPr>
              <w:rPr>
                <w:b/>
                <w:bCs/>
                <w:kern w:val="0"/>
                <w:sz w:val="18"/>
                <w:szCs w:val="18"/>
              </w:rPr>
            </w:pPr>
          </w:p>
        </w:tc>
        <w:tc>
          <w:tcPr>
            <w:tcW w:w="961" w:type="dxa"/>
            <w:vMerge/>
            <w:tcBorders>
              <w:top w:val="single" w:sz="8" w:space="0" w:color="auto"/>
              <w:left w:val="single" w:sz="8" w:space="0" w:color="auto"/>
              <w:bottom w:val="single" w:sz="8" w:space="0" w:color="000000"/>
              <w:right w:val="single" w:sz="8" w:space="0" w:color="000000"/>
            </w:tcBorders>
            <w:vAlign w:val="center"/>
            <w:hideMark/>
          </w:tcPr>
          <w:p w14:paraId="25B7951A" w14:textId="77777777" w:rsidR="00690306" w:rsidRPr="00C73BCB" w:rsidRDefault="00690306" w:rsidP="00535732">
            <w:pPr>
              <w:rPr>
                <w:b/>
                <w:bCs/>
                <w:kern w:val="0"/>
                <w:sz w:val="18"/>
                <w:szCs w:val="18"/>
              </w:rPr>
            </w:pPr>
          </w:p>
        </w:tc>
        <w:tc>
          <w:tcPr>
            <w:tcW w:w="1681" w:type="dxa"/>
            <w:vMerge/>
            <w:tcBorders>
              <w:top w:val="single" w:sz="8" w:space="0" w:color="auto"/>
              <w:left w:val="single" w:sz="8" w:space="0" w:color="000000"/>
              <w:bottom w:val="single" w:sz="8" w:space="0" w:color="000000"/>
              <w:right w:val="single" w:sz="8" w:space="0" w:color="auto"/>
            </w:tcBorders>
            <w:vAlign w:val="center"/>
            <w:hideMark/>
          </w:tcPr>
          <w:p w14:paraId="0EDFC8AF" w14:textId="77777777" w:rsidR="00690306" w:rsidRPr="00C73BCB" w:rsidRDefault="00690306" w:rsidP="00535732">
            <w:pPr>
              <w:rPr>
                <w:b/>
                <w:bCs/>
                <w:kern w:val="0"/>
                <w:sz w:val="18"/>
                <w:szCs w:val="18"/>
              </w:rPr>
            </w:pPr>
          </w:p>
        </w:tc>
        <w:tc>
          <w:tcPr>
            <w:tcW w:w="146" w:type="dxa"/>
            <w:tcBorders>
              <w:top w:val="nil"/>
              <w:left w:val="nil"/>
              <w:bottom w:val="nil"/>
              <w:right w:val="nil"/>
            </w:tcBorders>
            <w:shd w:val="clear" w:color="auto" w:fill="auto"/>
            <w:noWrap/>
            <w:vAlign w:val="bottom"/>
            <w:hideMark/>
          </w:tcPr>
          <w:p w14:paraId="3A22AAEE" w14:textId="77777777" w:rsidR="00690306" w:rsidRPr="00C73BCB" w:rsidRDefault="00690306" w:rsidP="00535732">
            <w:pPr>
              <w:jc w:val="center"/>
              <w:rPr>
                <w:b/>
                <w:bCs/>
                <w:kern w:val="0"/>
                <w:sz w:val="18"/>
                <w:szCs w:val="18"/>
              </w:rPr>
            </w:pPr>
          </w:p>
        </w:tc>
      </w:tr>
      <w:tr w:rsidR="00690306" w:rsidRPr="00C73BCB" w14:paraId="1CC9CBB0" w14:textId="77777777" w:rsidTr="00535732">
        <w:trPr>
          <w:trHeight w:val="315"/>
        </w:trPr>
        <w:tc>
          <w:tcPr>
            <w:tcW w:w="2880" w:type="dxa"/>
            <w:tcBorders>
              <w:top w:val="nil"/>
              <w:left w:val="single" w:sz="8" w:space="0" w:color="000000"/>
              <w:bottom w:val="dashed" w:sz="8" w:space="0" w:color="000000"/>
              <w:right w:val="single" w:sz="8" w:space="0" w:color="000000"/>
            </w:tcBorders>
            <w:shd w:val="clear" w:color="auto" w:fill="auto"/>
            <w:vAlign w:val="center"/>
            <w:hideMark/>
          </w:tcPr>
          <w:p w14:paraId="4109F528" w14:textId="77777777" w:rsidR="00690306" w:rsidRPr="00C73BCB" w:rsidRDefault="00690306" w:rsidP="00535732">
            <w:pPr>
              <w:rPr>
                <w:i/>
                <w:iCs/>
                <w:kern w:val="0"/>
                <w:sz w:val="18"/>
                <w:szCs w:val="18"/>
              </w:rPr>
            </w:pPr>
            <w:r w:rsidRPr="00C73BCB">
              <w:rPr>
                <w:i/>
                <w:iCs/>
                <w:kern w:val="0"/>
                <w:sz w:val="18"/>
                <w:szCs w:val="18"/>
              </w:rPr>
              <w:t>Contrat aidé (CAE)</w:t>
            </w:r>
          </w:p>
        </w:tc>
        <w:tc>
          <w:tcPr>
            <w:tcW w:w="806" w:type="dxa"/>
            <w:tcBorders>
              <w:top w:val="nil"/>
              <w:left w:val="nil"/>
              <w:bottom w:val="dashed" w:sz="8" w:space="0" w:color="000000"/>
              <w:right w:val="single" w:sz="8" w:space="0" w:color="000000"/>
            </w:tcBorders>
            <w:shd w:val="clear" w:color="auto" w:fill="auto"/>
            <w:vAlign w:val="center"/>
            <w:hideMark/>
          </w:tcPr>
          <w:p w14:paraId="360EC810" w14:textId="77777777" w:rsidR="00690306" w:rsidRPr="00C73BCB" w:rsidRDefault="00690306" w:rsidP="00535732">
            <w:pPr>
              <w:jc w:val="center"/>
              <w:rPr>
                <w:i/>
                <w:iCs/>
                <w:kern w:val="0"/>
                <w:sz w:val="18"/>
                <w:szCs w:val="18"/>
              </w:rPr>
            </w:pPr>
            <w:r w:rsidRPr="00C73BCB">
              <w:rPr>
                <w:i/>
                <w:iCs/>
                <w:kern w:val="0"/>
                <w:sz w:val="18"/>
                <w:szCs w:val="18"/>
              </w:rPr>
              <w:t> </w:t>
            </w:r>
          </w:p>
        </w:tc>
        <w:tc>
          <w:tcPr>
            <w:tcW w:w="992" w:type="dxa"/>
            <w:tcBorders>
              <w:top w:val="nil"/>
              <w:left w:val="nil"/>
              <w:bottom w:val="dashed" w:sz="8" w:space="0" w:color="000000"/>
              <w:right w:val="single" w:sz="8" w:space="0" w:color="000000"/>
            </w:tcBorders>
            <w:shd w:val="clear" w:color="auto" w:fill="auto"/>
            <w:vAlign w:val="center"/>
            <w:hideMark/>
          </w:tcPr>
          <w:p w14:paraId="701DE10E" w14:textId="77777777" w:rsidR="00690306" w:rsidRPr="00C73BCB" w:rsidRDefault="00690306" w:rsidP="00535732">
            <w:pPr>
              <w:jc w:val="center"/>
              <w:rPr>
                <w:i/>
                <w:iCs/>
                <w:kern w:val="0"/>
                <w:sz w:val="18"/>
                <w:szCs w:val="18"/>
              </w:rPr>
            </w:pPr>
            <w:r w:rsidRPr="00C73BCB">
              <w:rPr>
                <w:i/>
                <w:iCs/>
                <w:kern w:val="0"/>
                <w:sz w:val="18"/>
                <w:szCs w:val="18"/>
              </w:rPr>
              <w:t>0</w:t>
            </w:r>
          </w:p>
        </w:tc>
        <w:tc>
          <w:tcPr>
            <w:tcW w:w="1068" w:type="dxa"/>
            <w:tcBorders>
              <w:top w:val="nil"/>
              <w:left w:val="nil"/>
              <w:bottom w:val="dashed" w:sz="8" w:space="0" w:color="000000"/>
              <w:right w:val="single" w:sz="8" w:space="0" w:color="000000"/>
            </w:tcBorders>
            <w:shd w:val="clear" w:color="auto" w:fill="auto"/>
            <w:vAlign w:val="center"/>
            <w:hideMark/>
          </w:tcPr>
          <w:p w14:paraId="454FCEB8" w14:textId="77777777" w:rsidR="00690306" w:rsidRPr="00C73BCB" w:rsidRDefault="00690306" w:rsidP="00535732">
            <w:pPr>
              <w:jc w:val="center"/>
              <w:rPr>
                <w:i/>
                <w:iCs/>
                <w:kern w:val="0"/>
                <w:sz w:val="18"/>
                <w:szCs w:val="18"/>
              </w:rPr>
            </w:pPr>
            <w:r w:rsidRPr="00C73BCB">
              <w:rPr>
                <w:i/>
                <w:iCs/>
                <w:kern w:val="0"/>
                <w:sz w:val="18"/>
                <w:szCs w:val="18"/>
              </w:rPr>
              <w:t>1</w:t>
            </w:r>
          </w:p>
        </w:tc>
        <w:tc>
          <w:tcPr>
            <w:tcW w:w="1002" w:type="dxa"/>
            <w:tcBorders>
              <w:top w:val="nil"/>
              <w:left w:val="nil"/>
              <w:bottom w:val="dashed" w:sz="8" w:space="0" w:color="000000"/>
              <w:right w:val="single" w:sz="8" w:space="0" w:color="000000"/>
            </w:tcBorders>
            <w:shd w:val="clear" w:color="auto" w:fill="auto"/>
            <w:vAlign w:val="center"/>
            <w:hideMark/>
          </w:tcPr>
          <w:p w14:paraId="21BA53C5" w14:textId="77777777" w:rsidR="00690306" w:rsidRPr="00C73BCB" w:rsidRDefault="00690306" w:rsidP="00535732">
            <w:pPr>
              <w:jc w:val="center"/>
              <w:rPr>
                <w:kern w:val="0"/>
                <w:sz w:val="18"/>
                <w:szCs w:val="18"/>
              </w:rPr>
            </w:pPr>
            <w:r w:rsidRPr="00C73BCB">
              <w:rPr>
                <w:kern w:val="0"/>
                <w:sz w:val="18"/>
                <w:szCs w:val="18"/>
              </w:rPr>
              <w:t>0</w:t>
            </w:r>
          </w:p>
        </w:tc>
        <w:tc>
          <w:tcPr>
            <w:tcW w:w="1200" w:type="dxa"/>
            <w:tcBorders>
              <w:top w:val="nil"/>
              <w:left w:val="nil"/>
              <w:bottom w:val="dashed" w:sz="8" w:space="0" w:color="000000"/>
              <w:right w:val="single" w:sz="8" w:space="0" w:color="000000"/>
            </w:tcBorders>
            <w:shd w:val="clear" w:color="auto" w:fill="auto"/>
            <w:vAlign w:val="center"/>
            <w:hideMark/>
          </w:tcPr>
          <w:p w14:paraId="042C67C4" w14:textId="77777777" w:rsidR="00690306" w:rsidRPr="00C73BCB" w:rsidRDefault="00690306" w:rsidP="00535732">
            <w:pPr>
              <w:jc w:val="center"/>
              <w:rPr>
                <w:kern w:val="0"/>
                <w:sz w:val="18"/>
                <w:szCs w:val="18"/>
              </w:rPr>
            </w:pPr>
            <w:r w:rsidRPr="00C73BCB">
              <w:rPr>
                <w:kern w:val="0"/>
                <w:sz w:val="18"/>
                <w:szCs w:val="18"/>
              </w:rPr>
              <w:t>1</w:t>
            </w:r>
          </w:p>
        </w:tc>
        <w:tc>
          <w:tcPr>
            <w:tcW w:w="961" w:type="dxa"/>
            <w:tcBorders>
              <w:top w:val="nil"/>
              <w:left w:val="nil"/>
              <w:bottom w:val="dashed" w:sz="8" w:space="0" w:color="000000"/>
              <w:right w:val="single" w:sz="8" w:space="0" w:color="000000"/>
            </w:tcBorders>
            <w:shd w:val="clear" w:color="auto" w:fill="auto"/>
            <w:vAlign w:val="center"/>
            <w:hideMark/>
          </w:tcPr>
          <w:p w14:paraId="36956A59" w14:textId="77777777" w:rsidR="00690306" w:rsidRPr="00C73BCB" w:rsidRDefault="00690306" w:rsidP="00535732">
            <w:pPr>
              <w:jc w:val="center"/>
              <w:rPr>
                <w:kern w:val="0"/>
                <w:sz w:val="18"/>
                <w:szCs w:val="18"/>
              </w:rPr>
            </w:pPr>
            <w:r w:rsidRPr="00C73BCB">
              <w:rPr>
                <w:kern w:val="0"/>
                <w:sz w:val="18"/>
                <w:szCs w:val="18"/>
              </w:rPr>
              <w:t>1</w:t>
            </w:r>
          </w:p>
        </w:tc>
        <w:tc>
          <w:tcPr>
            <w:tcW w:w="1681" w:type="dxa"/>
            <w:tcBorders>
              <w:top w:val="nil"/>
              <w:left w:val="nil"/>
              <w:bottom w:val="dashed" w:sz="8" w:space="0" w:color="000000"/>
              <w:right w:val="single" w:sz="8" w:space="0" w:color="000000"/>
            </w:tcBorders>
            <w:shd w:val="clear" w:color="auto" w:fill="auto"/>
            <w:vAlign w:val="center"/>
            <w:hideMark/>
          </w:tcPr>
          <w:p w14:paraId="1D1DAF40" w14:textId="77777777" w:rsidR="00690306" w:rsidRPr="00C73BCB" w:rsidRDefault="00690306" w:rsidP="00535732">
            <w:pPr>
              <w:jc w:val="center"/>
              <w:rPr>
                <w:kern w:val="0"/>
                <w:sz w:val="18"/>
                <w:szCs w:val="18"/>
              </w:rPr>
            </w:pPr>
            <w:r w:rsidRPr="00C73BCB">
              <w:rPr>
                <w:kern w:val="0"/>
                <w:sz w:val="18"/>
                <w:szCs w:val="18"/>
              </w:rPr>
              <w:t>1 poste à 35h</w:t>
            </w:r>
          </w:p>
        </w:tc>
        <w:tc>
          <w:tcPr>
            <w:tcW w:w="146" w:type="dxa"/>
            <w:vAlign w:val="center"/>
            <w:hideMark/>
          </w:tcPr>
          <w:p w14:paraId="16D8F8B4" w14:textId="77777777" w:rsidR="00690306" w:rsidRPr="00C73BCB" w:rsidRDefault="00690306" w:rsidP="00535732">
            <w:pPr>
              <w:rPr>
                <w:kern w:val="0"/>
              </w:rPr>
            </w:pPr>
          </w:p>
        </w:tc>
      </w:tr>
      <w:tr w:rsidR="00690306" w:rsidRPr="00C73BCB" w14:paraId="36546773" w14:textId="77777777" w:rsidTr="00535732">
        <w:trPr>
          <w:trHeight w:val="315"/>
        </w:trPr>
        <w:tc>
          <w:tcPr>
            <w:tcW w:w="2880" w:type="dxa"/>
            <w:tcBorders>
              <w:top w:val="nil"/>
              <w:left w:val="single" w:sz="8" w:space="0" w:color="000000"/>
              <w:bottom w:val="single" w:sz="8" w:space="0" w:color="000000"/>
              <w:right w:val="single" w:sz="8" w:space="0" w:color="000000"/>
            </w:tcBorders>
            <w:shd w:val="clear" w:color="auto" w:fill="auto"/>
            <w:vAlign w:val="center"/>
            <w:hideMark/>
          </w:tcPr>
          <w:p w14:paraId="0497DE8E" w14:textId="77777777" w:rsidR="00690306" w:rsidRPr="00C73BCB" w:rsidRDefault="00690306" w:rsidP="00535732">
            <w:pPr>
              <w:rPr>
                <w:kern w:val="0"/>
                <w:sz w:val="18"/>
                <w:szCs w:val="18"/>
              </w:rPr>
            </w:pPr>
            <w:r w:rsidRPr="00C73BCB">
              <w:rPr>
                <w:kern w:val="0"/>
                <w:sz w:val="18"/>
                <w:szCs w:val="18"/>
              </w:rPr>
              <w:t>Apprenti</w:t>
            </w:r>
          </w:p>
        </w:tc>
        <w:tc>
          <w:tcPr>
            <w:tcW w:w="806" w:type="dxa"/>
            <w:tcBorders>
              <w:top w:val="nil"/>
              <w:left w:val="nil"/>
              <w:bottom w:val="single" w:sz="8" w:space="0" w:color="000000"/>
              <w:right w:val="single" w:sz="8" w:space="0" w:color="000000"/>
            </w:tcBorders>
            <w:shd w:val="clear" w:color="auto" w:fill="auto"/>
            <w:vAlign w:val="center"/>
            <w:hideMark/>
          </w:tcPr>
          <w:p w14:paraId="5141A93A" w14:textId="77777777" w:rsidR="00690306" w:rsidRPr="00C73BCB" w:rsidRDefault="00690306" w:rsidP="00535732">
            <w:pPr>
              <w:rPr>
                <w:kern w:val="0"/>
                <w:sz w:val="18"/>
                <w:szCs w:val="18"/>
              </w:rPr>
            </w:pPr>
            <w:r w:rsidRPr="00C73BCB">
              <w:rPr>
                <w:kern w:val="0"/>
                <w:sz w:val="18"/>
                <w:szCs w:val="18"/>
              </w:rPr>
              <w:t> </w:t>
            </w:r>
          </w:p>
        </w:tc>
        <w:tc>
          <w:tcPr>
            <w:tcW w:w="992" w:type="dxa"/>
            <w:tcBorders>
              <w:top w:val="nil"/>
              <w:left w:val="nil"/>
              <w:bottom w:val="single" w:sz="8" w:space="0" w:color="000000"/>
              <w:right w:val="single" w:sz="8" w:space="0" w:color="000000"/>
            </w:tcBorders>
            <w:shd w:val="clear" w:color="000000" w:fill="BDD7EE"/>
            <w:vAlign w:val="center"/>
            <w:hideMark/>
          </w:tcPr>
          <w:p w14:paraId="5F060663" w14:textId="77777777" w:rsidR="00690306" w:rsidRPr="00C73BCB" w:rsidRDefault="00690306" w:rsidP="00535732">
            <w:pPr>
              <w:jc w:val="center"/>
              <w:rPr>
                <w:kern w:val="0"/>
                <w:sz w:val="18"/>
                <w:szCs w:val="18"/>
              </w:rPr>
            </w:pPr>
            <w:r w:rsidRPr="00C73BCB">
              <w:rPr>
                <w:kern w:val="0"/>
                <w:sz w:val="18"/>
                <w:szCs w:val="18"/>
              </w:rPr>
              <w:t> </w:t>
            </w:r>
          </w:p>
        </w:tc>
        <w:tc>
          <w:tcPr>
            <w:tcW w:w="1068" w:type="dxa"/>
            <w:tcBorders>
              <w:top w:val="nil"/>
              <w:left w:val="nil"/>
              <w:bottom w:val="single" w:sz="8" w:space="0" w:color="000000"/>
              <w:right w:val="single" w:sz="8" w:space="0" w:color="000000"/>
            </w:tcBorders>
            <w:shd w:val="clear" w:color="000000" w:fill="BDD7EE"/>
            <w:vAlign w:val="center"/>
            <w:hideMark/>
          </w:tcPr>
          <w:p w14:paraId="052FE886" w14:textId="77777777" w:rsidR="00690306" w:rsidRPr="00C73BCB" w:rsidRDefault="00690306" w:rsidP="00535732">
            <w:pPr>
              <w:jc w:val="center"/>
              <w:rPr>
                <w:kern w:val="0"/>
                <w:sz w:val="18"/>
                <w:szCs w:val="18"/>
              </w:rPr>
            </w:pPr>
            <w:r w:rsidRPr="00C73BCB">
              <w:rPr>
                <w:kern w:val="0"/>
                <w:sz w:val="18"/>
                <w:szCs w:val="18"/>
              </w:rPr>
              <w:t> </w:t>
            </w:r>
          </w:p>
        </w:tc>
        <w:tc>
          <w:tcPr>
            <w:tcW w:w="1002" w:type="dxa"/>
            <w:tcBorders>
              <w:top w:val="nil"/>
              <w:left w:val="nil"/>
              <w:bottom w:val="single" w:sz="8" w:space="0" w:color="000000"/>
              <w:right w:val="single" w:sz="8" w:space="0" w:color="000000"/>
            </w:tcBorders>
            <w:shd w:val="clear" w:color="000000" w:fill="BDD7EE"/>
            <w:vAlign w:val="center"/>
            <w:hideMark/>
          </w:tcPr>
          <w:p w14:paraId="19F80704" w14:textId="77777777" w:rsidR="00690306" w:rsidRPr="00C73BCB" w:rsidRDefault="00690306" w:rsidP="00535732">
            <w:pPr>
              <w:jc w:val="center"/>
              <w:rPr>
                <w:kern w:val="0"/>
                <w:sz w:val="18"/>
                <w:szCs w:val="18"/>
              </w:rPr>
            </w:pPr>
            <w:r w:rsidRPr="00C73BCB">
              <w:rPr>
                <w:kern w:val="0"/>
                <w:sz w:val="18"/>
                <w:szCs w:val="18"/>
              </w:rPr>
              <w:t> </w:t>
            </w:r>
          </w:p>
        </w:tc>
        <w:tc>
          <w:tcPr>
            <w:tcW w:w="1200" w:type="dxa"/>
            <w:tcBorders>
              <w:top w:val="nil"/>
              <w:left w:val="nil"/>
              <w:bottom w:val="single" w:sz="8" w:space="0" w:color="000000"/>
              <w:right w:val="single" w:sz="8" w:space="0" w:color="000000"/>
            </w:tcBorders>
            <w:shd w:val="clear" w:color="000000" w:fill="BDD7EE"/>
            <w:vAlign w:val="center"/>
            <w:hideMark/>
          </w:tcPr>
          <w:p w14:paraId="5B31EFFB" w14:textId="77777777" w:rsidR="00690306" w:rsidRPr="00C73BCB" w:rsidRDefault="00690306" w:rsidP="00535732">
            <w:pPr>
              <w:jc w:val="center"/>
              <w:rPr>
                <w:kern w:val="0"/>
                <w:sz w:val="18"/>
                <w:szCs w:val="18"/>
              </w:rPr>
            </w:pPr>
            <w:r w:rsidRPr="00C73BCB">
              <w:rPr>
                <w:kern w:val="0"/>
                <w:sz w:val="18"/>
                <w:szCs w:val="18"/>
              </w:rPr>
              <w:t> </w:t>
            </w:r>
          </w:p>
        </w:tc>
        <w:tc>
          <w:tcPr>
            <w:tcW w:w="961" w:type="dxa"/>
            <w:tcBorders>
              <w:top w:val="nil"/>
              <w:left w:val="nil"/>
              <w:bottom w:val="single" w:sz="8" w:space="0" w:color="000000"/>
              <w:right w:val="single" w:sz="8" w:space="0" w:color="000000"/>
            </w:tcBorders>
            <w:shd w:val="clear" w:color="000000" w:fill="BDD7EE"/>
            <w:vAlign w:val="center"/>
            <w:hideMark/>
          </w:tcPr>
          <w:p w14:paraId="25D04D9F" w14:textId="77777777" w:rsidR="00690306" w:rsidRPr="00C73BCB" w:rsidRDefault="00690306" w:rsidP="00535732">
            <w:pPr>
              <w:jc w:val="center"/>
              <w:rPr>
                <w:kern w:val="0"/>
                <w:sz w:val="18"/>
                <w:szCs w:val="18"/>
              </w:rPr>
            </w:pPr>
            <w:r w:rsidRPr="00C73BCB">
              <w:rPr>
                <w:kern w:val="0"/>
                <w:sz w:val="18"/>
                <w:szCs w:val="18"/>
              </w:rPr>
              <w:t>1</w:t>
            </w:r>
          </w:p>
        </w:tc>
        <w:tc>
          <w:tcPr>
            <w:tcW w:w="1681" w:type="dxa"/>
            <w:tcBorders>
              <w:top w:val="nil"/>
              <w:left w:val="nil"/>
              <w:bottom w:val="single" w:sz="8" w:space="0" w:color="000000"/>
              <w:right w:val="single" w:sz="8" w:space="0" w:color="000000"/>
            </w:tcBorders>
            <w:shd w:val="clear" w:color="auto" w:fill="auto"/>
            <w:vAlign w:val="center"/>
            <w:hideMark/>
          </w:tcPr>
          <w:p w14:paraId="433E93A5" w14:textId="77777777" w:rsidR="00690306" w:rsidRPr="00C73BCB" w:rsidRDefault="00690306" w:rsidP="00535732">
            <w:pPr>
              <w:rPr>
                <w:kern w:val="0"/>
                <w:sz w:val="18"/>
                <w:szCs w:val="18"/>
              </w:rPr>
            </w:pPr>
            <w:r w:rsidRPr="00C73BCB">
              <w:rPr>
                <w:kern w:val="0"/>
                <w:sz w:val="18"/>
                <w:szCs w:val="18"/>
              </w:rPr>
              <w:t>1 poste à 35h</w:t>
            </w:r>
          </w:p>
        </w:tc>
        <w:tc>
          <w:tcPr>
            <w:tcW w:w="146" w:type="dxa"/>
            <w:vAlign w:val="center"/>
            <w:hideMark/>
          </w:tcPr>
          <w:p w14:paraId="52B2F456" w14:textId="77777777" w:rsidR="00690306" w:rsidRPr="00C73BCB" w:rsidRDefault="00690306" w:rsidP="00535732">
            <w:pPr>
              <w:rPr>
                <w:kern w:val="0"/>
              </w:rPr>
            </w:pPr>
          </w:p>
        </w:tc>
      </w:tr>
    </w:tbl>
    <w:p w14:paraId="5F11894E" w14:textId="77777777" w:rsidR="00690306" w:rsidRDefault="00690306" w:rsidP="00690306">
      <w:pPr>
        <w:jc w:val="both"/>
        <w:rPr>
          <w:rFonts w:ascii="Tahoma" w:hAnsi="Tahoma" w:cs="Tahoma"/>
        </w:rPr>
      </w:pPr>
    </w:p>
    <w:p w14:paraId="3ECD7012" w14:textId="77777777" w:rsidR="00690306" w:rsidRPr="00447C53" w:rsidRDefault="00690306" w:rsidP="00690306">
      <w:pPr>
        <w:jc w:val="both"/>
        <w:rPr>
          <w:rFonts w:ascii="Tahoma" w:hAnsi="Tahoma" w:cs="Tahoma"/>
        </w:rPr>
      </w:pPr>
    </w:p>
    <w:p w14:paraId="6A512A3E" w14:textId="40CF3397" w:rsidR="00690306" w:rsidRPr="00447C53" w:rsidRDefault="00690306" w:rsidP="00690306">
      <w:pPr>
        <w:tabs>
          <w:tab w:val="left" w:pos="1275"/>
        </w:tabs>
        <w:jc w:val="both"/>
        <w:rPr>
          <w:rFonts w:ascii="Tahoma" w:hAnsi="Tahoma" w:cs="Tahoma"/>
        </w:rPr>
      </w:pPr>
      <w:r w:rsidRPr="00447C53">
        <w:rPr>
          <w:rFonts w:ascii="Tahoma" w:hAnsi="Tahoma" w:cs="Tahoma"/>
        </w:rPr>
        <w:t>Le Conseil Municipal, après avoir délibéré</w:t>
      </w:r>
      <w:r w:rsidRPr="00690306">
        <w:rPr>
          <w:rFonts w:ascii="Tahoma" w:hAnsi="Tahoma" w:cs="Tahoma"/>
        </w:rPr>
        <w:t>, décide</w:t>
      </w:r>
      <w:r>
        <w:rPr>
          <w:rFonts w:ascii="Tahoma" w:hAnsi="Tahoma" w:cs="Tahoma"/>
        </w:rPr>
        <w:t xml:space="preserve"> à l’unanimité</w:t>
      </w:r>
    </w:p>
    <w:p w14:paraId="46CE8635" w14:textId="77777777" w:rsidR="00690306" w:rsidRDefault="00690306" w:rsidP="00690306">
      <w:pPr>
        <w:jc w:val="both"/>
        <w:rPr>
          <w:rFonts w:ascii="Tahoma" w:hAnsi="Tahoma" w:cs="Tahoma"/>
        </w:rPr>
      </w:pPr>
      <w:r>
        <w:rPr>
          <w:rFonts w:ascii="Tahoma" w:hAnsi="Tahoma" w:cs="Tahoma"/>
        </w:rPr>
        <w:t>- d’augmenter</w:t>
      </w:r>
      <w:r w:rsidRPr="00447C53">
        <w:rPr>
          <w:rFonts w:ascii="Tahoma" w:hAnsi="Tahoma" w:cs="Tahoma"/>
        </w:rPr>
        <w:t xml:space="preserve"> le temps de travail du poste d’adjoint </w:t>
      </w:r>
      <w:r>
        <w:rPr>
          <w:rFonts w:ascii="Tahoma" w:hAnsi="Tahoma" w:cs="Tahoma"/>
        </w:rPr>
        <w:t>administratif</w:t>
      </w:r>
      <w:r w:rsidRPr="00447C53">
        <w:rPr>
          <w:rFonts w:ascii="Tahoma" w:hAnsi="Tahoma" w:cs="Tahoma"/>
        </w:rPr>
        <w:t xml:space="preserve"> à temps non complet de </w:t>
      </w:r>
      <w:r>
        <w:rPr>
          <w:rFonts w:ascii="Tahoma" w:hAnsi="Tahoma" w:cs="Tahoma"/>
        </w:rPr>
        <w:t>25</w:t>
      </w:r>
      <w:r w:rsidRPr="00447C53">
        <w:rPr>
          <w:rFonts w:ascii="Tahoma" w:hAnsi="Tahoma" w:cs="Tahoma"/>
        </w:rPr>
        <w:t>h</w:t>
      </w:r>
      <w:r>
        <w:rPr>
          <w:rFonts w:ascii="Tahoma" w:hAnsi="Tahoma" w:cs="Tahoma"/>
        </w:rPr>
        <w:t>30</w:t>
      </w:r>
      <w:r w:rsidRPr="00447C53">
        <w:rPr>
          <w:rFonts w:ascii="Tahoma" w:hAnsi="Tahoma" w:cs="Tahoma"/>
        </w:rPr>
        <w:t xml:space="preserve"> à 28h.</w:t>
      </w:r>
    </w:p>
    <w:p w14:paraId="7BFF787D" w14:textId="77777777" w:rsidR="00690306" w:rsidRDefault="00690306" w:rsidP="00690306">
      <w:pPr>
        <w:jc w:val="both"/>
        <w:rPr>
          <w:rFonts w:ascii="Tahoma" w:hAnsi="Tahoma" w:cs="Tahoma"/>
        </w:rPr>
      </w:pPr>
      <w:r>
        <w:rPr>
          <w:rFonts w:ascii="Tahoma" w:hAnsi="Tahoma" w:cs="Tahoma"/>
        </w:rPr>
        <w:t>- d’ouvrir un poste d’attaché principal pour l’annonce de recrutement du secrétaire général</w:t>
      </w:r>
    </w:p>
    <w:p w14:paraId="12BE606E" w14:textId="77777777" w:rsidR="00690306" w:rsidRDefault="00690306" w:rsidP="00690306">
      <w:pPr>
        <w:jc w:val="both"/>
        <w:rPr>
          <w:rFonts w:ascii="Tahoma" w:hAnsi="Tahoma" w:cs="Tahoma"/>
        </w:rPr>
      </w:pPr>
      <w:r>
        <w:rPr>
          <w:rFonts w:ascii="Tahoma" w:hAnsi="Tahoma" w:cs="Tahoma"/>
        </w:rPr>
        <w:t xml:space="preserve">- d’ouvrir un poste d’apprenti </w:t>
      </w:r>
    </w:p>
    <w:p w14:paraId="2C8609BE" w14:textId="77777777" w:rsidR="00690306" w:rsidRDefault="00690306" w:rsidP="00690306">
      <w:pPr>
        <w:jc w:val="both"/>
        <w:rPr>
          <w:rFonts w:ascii="Tahoma" w:hAnsi="Tahoma" w:cs="Tahoma"/>
        </w:rPr>
      </w:pPr>
      <w:r>
        <w:rPr>
          <w:rFonts w:ascii="Tahoma" w:hAnsi="Tahoma" w:cs="Tahoma"/>
        </w:rPr>
        <w:t>- de transformer au 01/04/2024 le poste d’ATSEM 2</w:t>
      </w:r>
      <w:r w:rsidRPr="004F498E">
        <w:rPr>
          <w:rFonts w:ascii="Tahoma" w:hAnsi="Tahoma" w:cs="Tahoma"/>
          <w:vertAlign w:val="superscript"/>
        </w:rPr>
        <w:t>ème</w:t>
      </w:r>
      <w:r>
        <w:rPr>
          <w:rFonts w:ascii="Tahoma" w:hAnsi="Tahoma" w:cs="Tahoma"/>
        </w:rPr>
        <w:t xml:space="preserve"> classe temps non complet de 28h25 en ère classe temps non complet 28h25</w:t>
      </w:r>
    </w:p>
    <w:p w14:paraId="2D309731" w14:textId="77777777" w:rsidR="00690306" w:rsidRDefault="00690306" w:rsidP="00690306">
      <w:pPr>
        <w:jc w:val="both"/>
        <w:rPr>
          <w:rFonts w:ascii="Tahoma" w:hAnsi="Tahoma" w:cs="Tahoma"/>
        </w:rPr>
      </w:pPr>
      <w:r>
        <w:rPr>
          <w:rFonts w:ascii="Tahoma" w:hAnsi="Tahoma" w:cs="Tahoma"/>
        </w:rPr>
        <w:t xml:space="preserve">- d’ouvrir un poste d’apprenti </w:t>
      </w:r>
    </w:p>
    <w:p w14:paraId="52FD6DF5" w14:textId="77777777" w:rsidR="00690306" w:rsidRDefault="00690306" w:rsidP="00690306">
      <w:pPr>
        <w:rPr>
          <w:rFonts w:ascii="Tahoma" w:hAnsi="Tahoma" w:cs="Tahoma"/>
          <w:b/>
          <w:bCs/>
          <w:u w:val="single"/>
        </w:rPr>
      </w:pPr>
    </w:p>
    <w:p w14:paraId="41A07F2D" w14:textId="77879702" w:rsidR="00CA6431" w:rsidRPr="0029140A" w:rsidRDefault="00CA6431" w:rsidP="004C6130">
      <w:pPr>
        <w:pStyle w:val="Paragraphedeliste"/>
        <w:numPr>
          <w:ilvl w:val="0"/>
          <w:numId w:val="15"/>
        </w:numPr>
        <w:rPr>
          <w:rFonts w:ascii="Tahoma" w:hAnsi="Tahoma" w:cs="Tahoma"/>
          <w:b/>
          <w:bCs/>
          <w:u w:val="single"/>
        </w:rPr>
      </w:pPr>
      <w:r w:rsidRPr="0029140A">
        <w:rPr>
          <w:rFonts w:ascii="Tahoma" w:hAnsi="Tahoma" w:cs="Tahoma"/>
          <w:b/>
          <w:u w:val="single"/>
        </w:rPr>
        <w:t>Délibération N° DEL-2</w:t>
      </w:r>
      <w:r w:rsidR="00690306">
        <w:rPr>
          <w:rFonts w:ascii="Tahoma" w:hAnsi="Tahoma" w:cs="Tahoma"/>
          <w:b/>
          <w:u w:val="single"/>
        </w:rPr>
        <w:t>4</w:t>
      </w:r>
      <w:r w:rsidRPr="0029140A">
        <w:rPr>
          <w:rFonts w:ascii="Tahoma" w:hAnsi="Tahoma" w:cs="Tahoma"/>
          <w:b/>
          <w:u w:val="single"/>
        </w:rPr>
        <w:t>-0</w:t>
      </w:r>
      <w:r w:rsidR="00690306">
        <w:rPr>
          <w:rFonts w:ascii="Tahoma" w:hAnsi="Tahoma" w:cs="Tahoma"/>
          <w:b/>
          <w:u w:val="single"/>
        </w:rPr>
        <w:t>03</w:t>
      </w:r>
      <w:r w:rsidRPr="0029140A">
        <w:rPr>
          <w:rFonts w:ascii="Tahoma" w:hAnsi="Tahoma" w:cs="Tahoma"/>
          <w:b/>
          <w:u w:val="single"/>
        </w:rPr>
        <w:t xml:space="preserve"> </w:t>
      </w:r>
      <w:bookmarkStart w:id="11" w:name="_Hlk145421917"/>
      <w:bookmarkStart w:id="12" w:name="_Hlk150933191"/>
      <w:bookmarkStart w:id="13" w:name="_Hlk121917994"/>
      <w:r w:rsidR="004C6130">
        <w:rPr>
          <w:rFonts w:ascii="Tahoma" w:hAnsi="Tahoma" w:cs="Tahoma"/>
          <w:b/>
          <w:bCs/>
          <w:u w:val="single"/>
        </w:rPr>
        <w:t>Tarifs 2024</w:t>
      </w:r>
    </w:p>
    <w:p w14:paraId="6275B4C6" w14:textId="77777777" w:rsidR="004C6130" w:rsidRDefault="004C6130" w:rsidP="004C6130">
      <w:pPr>
        <w:rPr>
          <w:rFonts w:ascii="Tahoma" w:hAnsi="Tahoma" w:cs="Tahoma"/>
        </w:rPr>
      </w:pPr>
      <w:bookmarkStart w:id="14" w:name="_Hlk153461426"/>
      <w:bookmarkEnd w:id="11"/>
      <w:bookmarkEnd w:id="12"/>
      <w:r w:rsidRPr="00CB2A28">
        <w:rPr>
          <w:rFonts w:ascii="Tahoma" w:hAnsi="Tahoma" w:cs="Tahoma"/>
        </w:rPr>
        <w:t xml:space="preserve">Le Maire informe le conseil municipal </w:t>
      </w:r>
      <w:r>
        <w:rPr>
          <w:rFonts w:ascii="Tahoma" w:hAnsi="Tahoma" w:cs="Tahoma"/>
        </w:rPr>
        <w:t>des propositions tarifaires 2024</w:t>
      </w:r>
    </w:p>
    <w:tbl>
      <w:tblPr>
        <w:tblW w:w="10638" w:type="dxa"/>
        <w:tblCellMar>
          <w:left w:w="70" w:type="dxa"/>
          <w:right w:w="70" w:type="dxa"/>
        </w:tblCellMar>
        <w:tblLook w:val="04A0" w:firstRow="1" w:lastRow="0" w:firstColumn="1" w:lastColumn="0" w:noHBand="0" w:noVBand="1"/>
      </w:tblPr>
      <w:tblGrid>
        <w:gridCol w:w="7655"/>
        <w:gridCol w:w="1209"/>
        <w:gridCol w:w="1489"/>
        <w:gridCol w:w="137"/>
        <w:gridCol w:w="53"/>
        <w:gridCol w:w="95"/>
      </w:tblGrid>
      <w:tr w:rsidR="004C6130" w:rsidRPr="00F966BA" w14:paraId="6DAEA30D" w14:textId="77777777" w:rsidTr="00C27AFA">
        <w:trPr>
          <w:gridAfter w:val="2"/>
          <w:wAfter w:w="148" w:type="dxa"/>
          <w:trHeight w:val="463"/>
        </w:trPr>
        <w:tc>
          <w:tcPr>
            <w:tcW w:w="7655" w:type="dxa"/>
            <w:tcBorders>
              <w:top w:val="nil"/>
              <w:left w:val="nil"/>
              <w:bottom w:val="nil"/>
              <w:right w:val="nil"/>
            </w:tcBorders>
            <w:shd w:val="clear" w:color="auto" w:fill="auto"/>
            <w:noWrap/>
            <w:vAlign w:val="center"/>
            <w:hideMark/>
          </w:tcPr>
          <w:p w14:paraId="58A4FADA" w14:textId="77777777" w:rsidR="004C6130" w:rsidRPr="00F966BA" w:rsidRDefault="004C6130" w:rsidP="000B6D5E">
            <w:pPr>
              <w:rPr>
                <w:kern w:val="0"/>
              </w:rPr>
            </w:pPr>
            <w:bookmarkStart w:id="15" w:name="RANGE!A1:F155"/>
            <w:bookmarkEnd w:id="15"/>
          </w:p>
        </w:tc>
        <w:tc>
          <w:tcPr>
            <w:tcW w:w="1209" w:type="dxa"/>
            <w:tcBorders>
              <w:top w:val="nil"/>
              <w:left w:val="nil"/>
              <w:bottom w:val="nil"/>
              <w:right w:val="nil"/>
            </w:tcBorders>
            <w:shd w:val="clear" w:color="auto" w:fill="auto"/>
            <w:noWrap/>
            <w:vAlign w:val="center"/>
            <w:hideMark/>
          </w:tcPr>
          <w:p w14:paraId="2997D89F" w14:textId="77777777" w:rsidR="004C6130" w:rsidRPr="00F966BA" w:rsidRDefault="004C6130" w:rsidP="000B6D5E">
            <w:pPr>
              <w:jc w:val="center"/>
              <w:rPr>
                <w:rFonts w:ascii="Calibri" w:hAnsi="Calibri" w:cs="Calibri"/>
                <w:b/>
                <w:bCs/>
                <w:kern w:val="0"/>
              </w:rPr>
            </w:pPr>
            <w:r w:rsidRPr="00F966BA">
              <w:rPr>
                <w:rFonts w:ascii="Calibri" w:hAnsi="Calibri" w:cs="Calibri"/>
                <w:b/>
                <w:bCs/>
                <w:kern w:val="0"/>
              </w:rPr>
              <w:t>2023</w:t>
            </w:r>
          </w:p>
        </w:tc>
        <w:tc>
          <w:tcPr>
            <w:tcW w:w="1626" w:type="dxa"/>
            <w:gridSpan w:val="2"/>
            <w:tcBorders>
              <w:top w:val="nil"/>
              <w:left w:val="nil"/>
              <w:bottom w:val="nil"/>
              <w:right w:val="nil"/>
            </w:tcBorders>
            <w:shd w:val="clear" w:color="auto" w:fill="auto"/>
            <w:vAlign w:val="center"/>
            <w:hideMark/>
          </w:tcPr>
          <w:p w14:paraId="53653BA9" w14:textId="1803C86E" w:rsidR="004C6130" w:rsidRPr="00F966BA" w:rsidRDefault="004C6130" w:rsidP="000B6D5E">
            <w:pPr>
              <w:jc w:val="center"/>
              <w:rPr>
                <w:rFonts w:ascii="Calibri" w:hAnsi="Calibri" w:cs="Calibri"/>
                <w:b/>
                <w:bCs/>
                <w:kern w:val="0"/>
              </w:rPr>
            </w:pPr>
            <w:r>
              <w:rPr>
                <w:rFonts w:ascii="Calibri" w:hAnsi="Calibri" w:cs="Calibri"/>
                <w:b/>
                <w:bCs/>
                <w:kern w:val="0"/>
              </w:rPr>
              <w:t>2024</w:t>
            </w:r>
          </w:p>
        </w:tc>
      </w:tr>
      <w:tr w:rsidR="004C6130" w:rsidRPr="00F966BA" w14:paraId="02FE2FAF" w14:textId="77777777" w:rsidTr="00C27AFA">
        <w:trPr>
          <w:gridAfter w:val="2"/>
          <w:wAfter w:w="148" w:type="dxa"/>
          <w:trHeight w:val="375"/>
        </w:trPr>
        <w:tc>
          <w:tcPr>
            <w:tcW w:w="7655" w:type="dxa"/>
            <w:tcBorders>
              <w:top w:val="nil"/>
              <w:left w:val="nil"/>
              <w:bottom w:val="nil"/>
              <w:right w:val="nil"/>
            </w:tcBorders>
            <w:shd w:val="clear" w:color="000000" w:fill="F4B084"/>
            <w:noWrap/>
            <w:vAlign w:val="bottom"/>
            <w:hideMark/>
          </w:tcPr>
          <w:p w14:paraId="5FB20FB3" w14:textId="77777777" w:rsidR="004C6130" w:rsidRPr="00F966BA" w:rsidRDefault="004C6130" w:rsidP="000B6D5E">
            <w:pPr>
              <w:rPr>
                <w:rFonts w:ascii="Calibri" w:hAnsi="Calibri" w:cs="Calibri"/>
                <w:b/>
                <w:bCs/>
                <w:kern w:val="0"/>
              </w:rPr>
            </w:pPr>
            <w:r w:rsidRPr="00F966BA">
              <w:rPr>
                <w:rFonts w:ascii="Calibri" w:hAnsi="Calibri" w:cs="Calibri"/>
                <w:b/>
                <w:bCs/>
                <w:kern w:val="0"/>
              </w:rPr>
              <w:t>LOYERS</w:t>
            </w:r>
          </w:p>
        </w:tc>
        <w:tc>
          <w:tcPr>
            <w:tcW w:w="1209" w:type="dxa"/>
            <w:tcBorders>
              <w:top w:val="nil"/>
              <w:left w:val="nil"/>
              <w:bottom w:val="nil"/>
              <w:right w:val="nil"/>
            </w:tcBorders>
            <w:shd w:val="clear" w:color="000000" w:fill="F4B084"/>
            <w:noWrap/>
            <w:vAlign w:val="bottom"/>
            <w:hideMark/>
          </w:tcPr>
          <w:p w14:paraId="263C8B19"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nil"/>
              <w:right w:val="nil"/>
            </w:tcBorders>
            <w:shd w:val="clear" w:color="000000" w:fill="F4B084"/>
            <w:noWrap/>
            <w:vAlign w:val="bottom"/>
            <w:hideMark/>
          </w:tcPr>
          <w:p w14:paraId="4F2CC13D"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1A770421" w14:textId="77777777" w:rsidTr="00C27AFA">
        <w:trPr>
          <w:gridAfter w:val="2"/>
          <w:wAfter w:w="148" w:type="dxa"/>
          <w:trHeight w:val="285"/>
        </w:trPr>
        <w:tc>
          <w:tcPr>
            <w:tcW w:w="7655" w:type="dxa"/>
            <w:tcBorders>
              <w:top w:val="single" w:sz="4" w:space="0" w:color="auto"/>
              <w:left w:val="nil"/>
              <w:bottom w:val="single" w:sz="4" w:space="0" w:color="auto"/>
              <w:right w:val="nil"/>
            </w:tcBorders>
            <w:shd w:val="clear" w:color="auto" w:fill="auto"/>
            <w:noWrap/>
            <w:vAlign w:val="bottom"/>
            <w:hideMark/>
          </w:tcPr>
          <w:p w14:paraId="6C77FCFA" w14:textId="77777777" w:rsidR="004C6130" w:rsidRPr="00F966BA" w:rsidRDefault="004C6130" w:rsidP="000B6D5E">
            <w:pPr>
              <w:rPr>
                <w:rFonts w:ascii="Calibri" w:hAnsi="Calibri" w:cs="Calibri"/>
                <w:kern w:val="0"/>
              </w:rPr>
            </w:pPr>
            <w:r w:rsidRPr="00F966BA">
              <w:rPr>
                <w:rFonts w:ascii="Calibri" w:hAnsi="Calibri" w:cs="Calibri"/>
                <w:kern w:val="0"/>
              </w:rPr>
              <w:t>évolution indice de références des loyers 2ème Trimestre</w:t>
            </w:r>
          </w:p>
        </w:tc>
        <w:tc>
          <w:tcPr>
            <w:tcW w:w="1209" w:type="dxa"/>
            <w:tcBorders>
              <w:top w:val="single" w:sz="4" w:space="0" w:color="auto"/>
              <w:left w:val="nil"/>
              <w:bottom w:val="single" w:sz="4" w:space="0" w:color="auto"/>
              <w:right w:val="nil"/>
            </w:tcBorders>
            <w:shd w:val="clear" w:color="auto" w:fill="auto"/>
            <w:noWrap/>
            <w:vAlign w:val="bottom"/>
            <w:hideMark/>
          </w:tcPr>
          <w:p w14:paraId="39825191" w14:textId="77777777" w:rsidR="004C6130" w:rsidRPr="00F966BA" w:rsidRDefault="004C6130" w:rsidP="000B6D5E">
            <w:pPr>
              <w:jc w:val="right"/>
              <w:rPr>
                <w:rFonts w:ascii="Calibri" w:hAnsi="Calibri" w:cs="Calibri"/>
                <w:b/>
                <w:bCs/>
                <w:kern w:val="0"/>
              </w:rPr>
            </w:pPr>
            <w:r w:rsidRPr="00F966BA">
              <w:rPr>
                <w:rFonts w:ascii="Calibri" w:hAnsi="Calibri" w:cs="Calibri"/>
                <w:b/>
                <w:bCs/>
                <w:kern w:val="0"/>
              </w:rPr>
              <w:t>3.50%</w:t>
            </w:r>
          </w:p>
        </w:tc>
        <w:tc>
          <w:tcPr>
            <w:tcW w:w="1626" w:type="dxa"/>
            <w:gridSpan w:val="2"/>
            <w:tcBorders>
              <w:top w:val="single" w:sz="4" w:space="0" w:color="auto"/>
              <w:left w:val="nil"/>
              <w:bottom w:val="single" w:sz="4" w:space="0" w:color="auto"/>
              <w:right w:val="nil"/>
            </w:tcBorders>
            <w:shd w:val="clear" w:color="auto" w:fill="auto"/>
            <w:noWrap/>
            <w:vAlign w:val="bottom"/>
            <w:hideMark/>
          </w:tcPr>
          <w:p w14:paraId="6520129D"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6CF6EC2C"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62E61976" w14:textId="77777777" w:rsidR="004C6130" w:rsidRPr="00F966BA" w:rsidRDefault="004C6130" w:rsidP="000B6D5E">
            <w:pPr>
              <w:rPr>
                <w:rFonts w:ascii="Calibri" w:hAnsi="Calibri" w:cs="Calibri"/>
                <w:b/>
                <w:bCs/>
                <w:kern w:val="0"/>
              </w:rPr>
            </w:pPr>
            <w:r w:rsidRPr="00F966BA">
              <w:rPr>
                <w:rFonts w:ascii="Calibri" w:hAnsi="Calibri" w:cs="Calibri"/>
                <w:b/>
                <w:bCs/>
                <w:kern w:val="0"/>
              </w:rPr>
              <w:t>tarif au 1er janvier</w:t>
            </w:r>
          </w:p>
        </w:tc>
        <w:tc>
          <w:tcPr>
            <w:tcW w:w="1209" w:type="dxa"/>
            <w:tcBorders>
              <w:top w:val="nil"/>
              <w:left w:val="nil"/>
              <w:bottom w:val="single" w:sz="4" w:space="0" w:color="auto"/>
              <w:right w:val="nil"/>
            </w:tcBorders>
            <w:shd w:val="clear" w:color="000000" w:fill="FFE699"/>
            <w:noWrap/>
            <w:vAlign w:val="bottom"/>
            <w:hideMark/>
          </w:tcPr>
          <w:p w14:paraId="3014664F"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04CDF9DB"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2267BDEC"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7CF34DE" w14:textId="77777777" w:rsidR="004C6130" w:rsidRPr="00F966BA" w:rsidRDefault="004C6130" w:rsidP="000B6D5E">
            <w:pPr>
              <w:rPr>
                <w:rFonts w:ascii="Calibri" w:hAnsi="Calibri" w:cs="Calibri"/>
                <w:kern w:val="0"/>
              </w:rPr>
            </w:pPr>
            <w:r w:rsidRPr="00F966BA">
              <w:rPr>
                <w:rFonts w:ascii="Calibri" w:hAnsi="Calibri" w:cs="Calibri"/>
                <w:kern w:val="0"/>
              </w:rPr>
              <w:t>-loyer 1 place de l'Eglise (logement A)</w:t>
            </w:r>
          </w:p>
        </w:tc>
        <w:tc>
          <w:tcPr>
            <w:tcW w:w="1209" w:type="dxa"/>
            <w:tcBorders>
              <w:top w:val="nil"/>
              <w:left w:val="nil"/>
              <w:bottom w:val="single" w:sz="4" w:space="0" w:color="auto"/>
              <w:right w:val="nil"/>
            </w:tcBorders>
            <w:shd w:val="clear" w:color="auto" w:fill="auto"/>
            <w:noWrap/>
            <w:vAlign w:val="bottom"/>
            <w:hideMark/>
          </w:tcPr>
          <w:p w14:paraId="099F1023" w14:textId="77777777" w:rsidR="004C6130" w:rsidRPr="00F966BA" w:rsidRDefault="004C6130" w:rsidP="000B6D5E">
            <w:pPr>
              <w:rPr>
                <w:rFonts w:ascii="Calibri" w:hAnsi="Calibri" w:cs="Calibri"/>
                <w:kern w:val="0"/>
              </w:rPr>
            </w:pPr>
            <w:r w:rsidRPr="00F966BA">
              <w:rPr>
                <w:rFonts w:ascii="Calibri" w:hAnsi="Calibri" w:cs="Calibri"/>
                <w:kern w:val="0"/>
              </w:rPr>
              <w:t xml:space="preserve">       400.16 € </w:t>
            </w:r>
          </w:p>
        </w:tc>
        <w:tc>
          <w:tcPr>
            <w:tcW w:w="1626" w:type="dxa"/>
            <w:gridSpan w:val="2"/>
            <w:tcBorders>
              <w:top w:val="nil"/>
              <w:left w:val="nil"/>
              <w:bottom w:val="single" w:sz="4" w:space="0" w:color="auto"/>
              <w:right w:val="nil"/>
            </w:tcBorders>
            <w:shd w:val="clear" w:color="auto" w:fill="auto"/>
            <w:noWrap/>
            <w:vAlign w:val="bottom"/>
            <w:hideMark/>
          </w:tcPr>
          <w:p w14:paraId="0A2401DA" w14:textId="77777777" w:rsidR="004C6130" w:rsidRPr="00F966BA" w:rsidRDefault="004C6130" w:rsidP="000B6D5E">
            <w:pPr>
              <w:jc w:val="right"/>
              <w:rPr>
                <w:rFonts w:ascii="Calibri" w:hAnsi="Calibri" w:cs="Calibri"/>
                <w:kern w:val="0"/>
              </w:rPr>
            </w:pPr>
            <w:r w:rsidRPr="00F966BA">
              <w:rPr>
                <w:rFonts w:ascii="Calibri" w:hAnsi="Calibri" w:cs="Calibri"/>
                <w:kern w:val="0"/>
              </w:rPr>
              <w:t>414.17</w:t>
            </w:r>
          </w:p>
        </w:tc>
      </w:tr>
      <w:tr w:rsidR="004C6130" w:rsidRPr="00F966BA" w14:paraId="354FE9F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0EDC348" w14:textId="77777777" w:rsidR="004C6130" w:rsidRPr="00F966BA" w:rsidRDefault="004C6130" w:rsidP="000B6D5E">
            <w:pPr>
              <w:rPr>
                <w:rFonts w:ascii="Calibri" w:hAnsi="Calibri" w:cs="Calibri"/>
                <w:kern w:val="0"/>
              </w:rPr>
            </w:pPr>
            <w:r w:rsidRPr="00F966BA">
              <w:rPr>
                <w:rFonts w:ascii="Calibri" w:hAnsi="Calibri" w:cs="Calibri"/>
                <w:kern w:val="0"/>
              </w:rPr>
              <w:t>-loyer 1 place de l'Eglise (logement B)</w:t>
            </w:r>
          </w:p>
        </w:tc>
        <w:tc>
          <w:tcPr>
            <w:tcW w:w="1209" w:type="dxa"/>
            <w:tcBorders>
              <w:top w:val="nil"/>
              <w:left w:val="nil"/>
              <w:bottom w:val="single" w:sz="4" w:space="0" w:color="auto"/>
              <w:right w:val="nil"/>
            </w:tcBorders>
            <w:shd w:val="clear" w:color="auto" w:fill="auto"/>
            <w:noWrap/>
            <w:vAlign w:val="bottom"/>
            <w:hideMark/>
          </w:tcPr>
          <w:p w14:paraId="2E87AC0C" w14:textId="77777777" w:rsidR="004C6130" w:rsidRPr="00F966BA" w:rsidRDefault="004C6130" w:rsidP="000B6D5E">
            <w:pPr>
              <w:rPr>
                <w:rFonts w:ascii="Calibri" w:hAnsi="Calibri" w:cs="Calibri"/>
                <w:kern w:val="0"/>
              </w:rPr>
            </w:pPr>
            <w:r w:rsidRPr="00F966BA">
              <w:rPr>
                <w:rFonts w:ascii="Calibri" w:hAnsi="Calibri" w:cs="Calibri"/>
                <w:kern w:val="0"/>
              </w:rPr>
              <w:t xml:space="preserve">       476.73 € </w:t>
            </w:r>
          </w:p>
        </w:tc>
        <w:tc>
          <w:tcPr>
            <w:tcW w:w="1626" w:type="dxa"/>
            <w:gridSpan w:val="2"/>
            <w:tcBorders>
              <w:top w:val="nil"/>
              <w:left w:val="nil"/>
              <w:bottom w:val="single" w:sz="4" w:space="0" w:color="auto"/>
              <w:right w:val="nil"/>
            </w:tcBorders>
            <w:shd w:val="clear" w:color="auto" w:fill="auto"/>
            <w:noWrap/>
            <w:vAlign w:val="bottom"/>
            <w:hideMark/>
          </w:tcPr>
          <w:p w14:paraId="1DD2A6A6" w14:textId="77777777" w:rsidR="004C6130" w:rsidRPr="00F966BA" w:rsidRDefault="004C6130" w:rsidP="000B6D5E">
            <w:pPr>
              <w:jc w:val="right"/>
              <w:rPr>
                <w:rFonts w:ascii="Calibri" w:hAnsi="Calibri" w:cs="Calibri"/>
                <w:kern w:val="0"/>
              </w:rPr>
            </w:pPr>
            <w:r w:rsidRPr="00F966BA">
              <w:rPr>
                <w:rFonts w:ascii="Calibri" w:hAnsi="Calibri" w:cs="Calibri"/>
                <w:kern w:val="0"/>
              </w:rPr>
              <w:t>493.42</w:t>
            </w:r>
          </w:p>
        </w:tc>
      </w:tr>
      <w:tr w:rsidR="004C6130" w:rsidRPr="00F966BA" w14:paraId="4B16CF81"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5CED93B" w14:textId="77777777" w:rsidR="004C6130" w:rsidRPr="00F966BA" w:rsidRDefault="004C6130" w:rsidP="000B6D5E">
            <w:pPr>
              <w:rPr>
                <w:rFonts w:ascii="Calibri" w:hAnsi="Calibri" w:cs="Calibri"/>
                <w:kern w:val="0"/>
              </w:rPr>
            </w:pPr>
            <w:r w:rsidRPr="00F966BA">
              <w:rPr>
                <w:rFonts w:ascii="Calibri" w:hAnsi="Calibri" w:cs="Calibri"/>
                <w:kern w:val="0"/>
              </w:rPr>
              <w:t>- loyer 20 rue Paillard Ducléré</w:t>
            </w:r>
          </w:p>
        </w:tc>
        <w:tc>
          <w:tcPr>
            <w:tcW w:w="1209" w:type="dxa"/>
            <w:tcBorders>
              <w:top w:val="nil"/>
              <w:left w:val="nil"/>
              <w:bottom w:val="single" w:sz="4" w:space="0" w:color="auto"/>
              <w:right w:val="nil"/>
            </w:tcBorders>
            <w:shd w:val="clear" w:color="auto" w:fill="auto"/>
            <w:noWrap/>
            <w:vAlign w:val="bottom"/>
            <w:hideMark/>
          </w:tcPr>
          <w:p w14:paraId="28770A9C" w14:textId="77777777" w:rsidR="004C6130" w:rsidRPr="00F966BA" w:rsidRDefault="004C6130" w:rsidP="000B6D5E">
            <w:pPr>
              <w:rPr>
                <w:rFonts w:ascii="Calibri" w:hAnsi="Calibri" w:cs="Calibri"/>
                <w:kern w:val="0"/>
              </w:rPr>
            </w:pPr>
            <w:r w:rsidRPr="00F966BA">
              <w:rPr>
                <w:rFonts w:ascii="Calibri" w:hAnsi="Calibri" w:cs="Calibri"/>
                <w:kern w:val="0"/>
              </w:rPr>
              <w:t xml:space="preserve">       479.22 € </w:t>
            </w:r>
          </w:p>
        </w:tc>
        <w:tc>
          <w:tcPr>
            <w:tcW w:w="1626" w:type="dxa"/>
            <w:gridSpan w:val="2"/>
            <w:tcBorders>
              <w:top w:val="nil"/>
              <w:left w:val="nil"/>
              <w:bottom w:val="single" w:sz="4" w:space="0" w:color="auto"/>
              <w:right w:val="nil"/>
            </w:tcBorders>
            <w:shd w:val="clear" w:color="auto" w:fill="auto"/>
            <w:noWrap/>
            <w:vAlign w:val="bottom"/>
            <w:hideMark/>
          </w:tcPr>
          <w:p w14:paraId="739C37D5" w14:textId="77777777" w:rsidR="004C6130" w:rsidRPr="00F966BA" w:rsidRDefault="004C6130" w:rsidP="000B6D5E">
            <w:pPr>
              <w:jc w:val="right"/>
              <w:rPr>
                <w:rFonts w:ascii="Calibri" w:hAnsi="Calibri" w:cs="Calibri"/>
                <w:kern w:val="0"/>
              </w:rPr>
            </w:pPr>
            <w:r w:rsidRPr="00F966BA">
              <w:rPr>
                <w:rFonts w:ascii="Calibri" w:hAnsi="Calibri" w:cs="Calibri"/>
                <w:kern w:val="0"/>
              </w:rPr>
              <w:t>495.99</w:t>
            </w:r>
          </w:p>
        </w:tc>
      </w:tr>
      <w:tr w:rsidR="004C6130" w:rsidRPr="00F966BA" w14:paraId="45871A0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5235BB5" w14:textId="77777777" w:rsidR="004C6130" w:rsidRPr="00F966BA" w:rsidRDefault="004C6130" w:rsidP="000B6D5E">
            <w:pPr>
              <w:rPr>
                <w:rFonts w:ascii="Calibri" w:hAnsi="Calibri" w:cs="Calibri"/>
                <w:kern w:val="0"/>
              </w:rPr>
            </w:pPr>
            <w:r w:rsidRPr="00F966BA">
              <w:rPr>
                <w:rFonts w:ascii="Calibri" w:hAnsi="Calibri" w:cs="Calibri"/>
                <w:kern w:val="0"/>
              </w:rPr>
              <w:t>- loyer 29 rue Albert Lucas (gratuité accueil Ukraine)</w:t>
            </w:r>
          </w:p>
        </w:tc>
        <w:tc>
          <w:tcPr>
            <w:tcW w:w="1209" w:type="dxa"/>
            <w:tcBorders>
              <w:top w:val="nil"/>
              <w:left w:val="nil"/>
              <w:bottom w:val="single" w:sz="4" w:space="0" w:color="auto"/>
              <w:right w:val="nil"/>
            </w:tcBorders>
            <w:shd w:val="clear" w:color="auto" w:fill="auto"/>
            <w:noWrap/>
            <w:vAlign w:val="bottom"/>
            <w:hideMark/>
          </w:tcPr>
          <w:p w14:paraId="31090FF3" w14:textId="77777777" w:rsidR="004C6130" w:rsidRPr="00F966BA" w:rsidRDefault="004C6130" w:rsidP="000B6D5E">
            <w:pPr>
              <w:rPr>
                <w:rFonts w:ascii="Calibri" w:hAnsi="Calibri" w:cs="Calibri"/>
                <w:kern w:val="0"/>
              </w:rPr>
            </w:pPr>
            <w:r w:rsidRPr="00F966BA">
              <w:rPr>
                <w:rFonts w:ascii="Calibri" w:hAnsi="Calibri" w:cs="Calibri"/>
                <w:kern w:val="0"/>
              </w:rPr>
              <w:t xml:space="preserve">       596.91 € </w:t>
            </w:r>
          </w:p>
        </w:tc>
        <w:tc>
          <w:tcPr>
            <w:tcW w:w="1626" w:type="dxa"/>
            <w:gridSpan w:val="2"/>
            <w:tcBorders>
              <w:top w:val="nil"/>
              <w:left w:val="nil"/>
              <w:bottom w:val="single" w:sz="4" w:space="0" w:color="auto"/>
              <w:right w:val="nil"/>
            </w:tcBorders>
            <w:shd w:val="clear" w:color="auto" w:fill="auto"/>
            <w:noWrap/>
            <w:vAlign w:val="bottom"/>
            <w:hideMark/>
          </w:tcPr>
          <w:p w14:paraId="2CC61101" w14:textId="77777777" w:rsidR="004C6130" w:rsidRPr="00F966BA" w:rsidRDefault="004C6130" w:rsidP="000B6D5E">
            <w:pPr>
              <w:jc w:val="right"/>
              <w:rPr>
                <w:rFonts w:ascii="Calibri" w:hAnsi="Calibri" w:cs="Calibri"/>
                <w:kern w:val="0"/>
              </w:rPr>
            </w:pPr>
            <w:r w:rsidRPr="00F966BA">
              <w:rPr>
                <w:rFonts w:ascii="Calibri" w:hAnsi="Calibri" w:cs="Calibri"/>
                <w:kern w:val="0"/>
              </w:rPr>
              <w:t>595.88</w:t>
            </w:r>
          </w:p>
        </w:tc>
      </w:tr>
      <w:tr w:rsidR="004C6130" w:rsidRPr="00F966BA" w14:paraId="2550DAFD"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6AFE16AB" w14:textId="77777777" w:rsidR="004C6130" w:rsidRPr="00F966BA" w:rsidRDefault="004C6130" w:rsidP="000B6D5E">
            <w:pPr>
              <w:rPr>
                <w:rFonts w:ascii="Calibri" w:hAnsi="Calibri" w:cs="Calibri"/>
                <w:b/>
                <w:bCs/>
                <w:kern w:val="0"/>
              </w:rPr>
            </w:pPr>
            <w:r w:rsidRPr="00F966BA">
              <w:rPr>
                <w:rFonts w:ascii="Calibri" w:hAnsi="Calibri" w:cs="Calibri"/>
                <w:b/>
                <w:bCs/>
                <w:kern w:val="0"/>
              </w:rPr>
              <w:t>tarif révisable au 23 mai 2022 pour 3 ans</w:t>
            </w:r>
          </w:p>
        </w:tc>
        <w:tc>
          <w:tcPr>
            <w:tcW w:w="1209" w:type="dxa"/>
            <w:tcBorders>
              <w:top w:val="nil"/>
              <w:left w:val="nil"/>
              <w:bottom w:val="single" w:sz="4" w:space="0" w:color="auto"/>
              <w:right w:val="nil"/>
            </w:tcBorders>
            <w:shd w:val="clear" w:color="000000" w:fill="FFE699"/>
            <w:noWrap/>
            <w:vAlign w:val="bottom"/>
            <w:hideMark/>
          </w:tcPr>
          <w:p w14:paraId="32AD89C9"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760E7FFC"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03083E90" w14:textId="77777777" w:rsidTr="00C27AFA">
        <w:trPr>
          <w:gridAfter w:val="2"/>
          <w:wAfter w:w="148" w:type="dxa"/>
          <w:trHeight w:val="285"/>
        </w:trPr>
        <w:tc>
          <w:tcPr>
            <w:tcW w:w="7655" w:type="dxa"/>
            <w:tcBorders>
              <w:top w:val="nil"/>
              <w:left w:val="nil"/>
              <w:bottom w:val="single" w:sz="4" w:space="0" w:color="auto"/>
              <w:right w:val="nil"/>
            </w:tcBorders>
            <w:shd w:val="clear" w:color="000000" w:fill="E2EFDA"/>
            <w:noWrap/>
            <w:vAlign w:val="bottom"/>
            <w:hideMark/>
          </w:tcPr>
          <w:p w14:paraId="29EDD9E1" w14:textId="77777777" w:rsidR="004C6130" w:rsidRPr="00F966BA" w:rsidRDefault="004C6130" w:rsidP="000B6D5E">
            <w:pPr>
              <w:rPr>
                <w:rFonts w:ascii="Calibri" w:hAnsi="Calibri" w:cs="Calibri"/>
                <w:i/>
                <w:iCs/>
                <w:kern w:val="0"/>
              </w:rPr>
            </w:pPr>
            <w:r w:rsidRPr="00F966BA">
              <w:rPr>
                <w:rFonts w:ascii="Calibri" w:hAnsi="Calibri" w:cs="Calibri"/>
                <w:i/>
                <w:iCs/>
                <w:kern w:val="0"/>
              </w:rPr>
              <w:t>- loyer 3 rue Albert Lucas bail commercial (du23/05/2016 au 22/05/2025)</w:t>
            </w:r>
          </w:p>
        </w:tc>
        <w:tc>
          <w:tcPr>
            <w:tcW w:w="1209" w:type="dxa"/>
            <w:tcBorders>
              <w:top w:val="nil"/>
              <w:left w:val="nil"/>
              <w:bottom w:val="single" w:sz="4" w:space="0" w:color="auto"/>
              <w:right w:val="nil"/>
            </w:tcBorders>
            <w:shd w:val="clear" w:color="000000" w:fill="E2EFDA"/>
            <w:noWrap/>
            <w:vAlign w:val="bottom"/>
            <w:hideMark/>
          </w:tcPr>
          <w:p w14:paraId="4C07614C" w14:textId="77777777" w:rsidR="004C6130" w:rsidRPr="00F966BA" w:rsidRDefault="004C6130" w:rsidP="000B6D5E">
            <w:pPr>
              <w:rPr>
                <w:rFonts w:ascii="Calibri" w:hAnsi="Calibri" w:cs="Calibri"/>
                <w:i/>
                <w:iCs/>
                <w:kern w:val="0"/>
              </w:rPr>
            </w:pPr>
            <w:r w:rsidRPr="00F966BA">
              <w:rPr>
                <w:rFonts w:ascii="Calibri" w:hAnsi="Calibri" w:cs="Calibri"/>
                <w:i/>
                <w:iCs/>
                <w:kern w:val="0"/>
              </w:rPr>
              <w:t xml:space="preserve">       320.04 € </w:t>
            </w:r>
          </w:p>
        </w:tc>
        <w:tc>
          <w:tcPr>
            <w:tcW w:w="1626" w:type="dxa"/>
            <w:gridSpan w:val="2"/>
            <w:tcBorders>
              <w:top w:val="nil"/>
              <w:left w:val="nil"/>
              <w:bottom w:val="single" w:sz="4" w:space="0" w:color="auto"/>
              <w:right w:val="nil"/>
            </w:tcBorders>
            <w:shd w:val="clear" w:color="000000" w:fill="E2EFDA"/>
            <w:noWrap/>
            <w:vAlign w:val="bottom"/>
            <w:hideMark/>
          </w:tcPr>
          <w:p w14:paraId="0FC13B2F" w14:textId="77777777" w:rsidR="004C6130" w:rsidRPr="004C6130" w:rsidRDefault="004C6130" w:rsidP="000B6D5E">
            <w:pPr>
              <w:rPr>
                <w:rFonts w:ascii="Calibri" w:hAnsi="Calibri" w:cs="Calibri"/>
                <w:i/>
                <w:iCs/>
                <w:kern w:val="0"/>
              </w:rPr>
            </w:pPr>
            <w:r w:rsidRPr="004C6130">
              <w:rPr>
                <w:rFonts w:ascii="Calibri" w:hAnsi="Calibri" w:cs="Calibri"/>
                <w:i/>
                <w:iCs/>
                <w:kern w:val="0"/>
              </w:rPr>
              <w:t xml:space="preserve">               320.04 € </w:t>
            </w:r>
          </w:p>
        </w:tc>
      </w:tr>
      <w:tr w:rsidR="004C6130" w:rsidRPr="00F966BA" w14:paraId="3E19EC9B"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6E54CE89" w14:textId="77777777" w:rsidR="004C6130" w:rsidRPr="00F966BA" w:rsidRDefault="004C6130" w:rsidP="000B6D5E">
            <w:pPr>
              <w:rPr>
                <w:rFonts w:ascii="Calibri" w:hAnsi="Calibri" w:cs="Calibri"/>
                <w:b/>
                <w:bCs/>
                <w:kern w:val="0"/>
              </w:rPr>
            </w:pPr>
            <w:r w:rsidRPr="00F966BA">
              <w:rPr>
                <w:rFonts w:ascii="Calibri" w:hAnsi="Calibri" w:cs="Calibri"/>
                <w:b/>
                <w:bCs/>
                <w:kern w:val="0"/>
              </w:rPr>
              <w:t>Provisions Charges mensuelles (Chauffage)</w:t>
            </w:r>
          </w:p>
        </w:tc>
        <w:tc>
          <w:tcPr>
            <w:tcW w:w="1209" w:type="dxa"/>
            <w:tcBorders>
              <w:top w:val="nil"/>
              <w:left w:val="nil"/>
              <w:bottom w:val="single" w:sz="4" w:space="0" w:color="auto"/>
              <w:right w:val="nil"/>
            </w:tcBorders>
            <w:shd w:val="clear" w:color="000000" w:fill="FFE699"/>
            <w:noWrap/>
            <w:vAlign w:val="bottom"/>
            <w:hideMark/>
          </w:tcPr>
          <w:p w14:paraId="5CCE7C75"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4F9C66A0"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42CB3F2C"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396C00B" w14:textId="77777777" w:rsidR="004C6130" w:rsidRPr="00F966BA" w:rsidRDefault="004C6130" w:rsidP="000B6D5E">
            <w:pPr>
              <w:rPr>
                <w:rFonts w:ascii="Calibri" w:hAnsi="Calibri" w:cs="Calibri"/>
                <w:kern w:val="0"/>
              </w:rPr>
            </w:pPr>
            <w:r w:rsidRPr="00F966BA">
              <w:rPr>
                <w:rFonts w:ascii="Calibri" w:hAnsi="Calibri" w:cs="Calibri"/>
                <w:kern w:val="0"/>
              </w:rPr>
              <w:t>(la régularuisation intervient en fin de saison de chauffe)</w:t>
            </w:r>
          </w:p>
        </w:tc>
        <w:tc>
          <w:tcPr>
            <w:tcW w:w="1209" w:type="dxa"/>
            <w:tcBorders>
              <w:top w:val="nil"/>
              <w:left w:val="nil"/>
              <w:bottom w:val="single" w:sz="4" w:space="0" w:color="auto"/>
              <w:right w:val="nil"/>
            </w:tcBorders>
            <w:shd w:val="clear" w:color="auto" w:fill="auto"/>
            <w:noWrap/>
            <w:vAlign w:val="bottom"/>
            <w:hideMark/>
          </w:tcPr>
          <w:p w14:paraId="6C211A37"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52DEA776"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741DFC8D" w14:textId="77777777" w:rsidTr="00C27AFA">
        <w:trPr>
          <w:gridAfter w:val="2"/>
          <w:wAfter w:w="148" w:type="dxa"/>
          <w:trHeight w:val="300"/>
        </w:trPr>
        <w:tc>
          <w:tcPr>
            <w:tcW w:w="7655" w:type="dxa"/>
            <w:tcBorders>
              <w:top w:val="nil"/>
              <w:left w:val="nil"/>
              <w:bottom w:val="single" w:sz="4" w:space="0" w:color="auto"/>
              <w:right w:val="nil"/>
            </w:tcBorders>
            <w:shd w:val="clear" w:color="auto" w:fill="auto"/>
            <w:noWrap/>
            <w:vAlign w:val="bottom"/>
            <w:hideMark/>
          </w:tcPr>
          <w:p w14:paraId="0A4344A4" w14:textId="77777777" w:rsidR="004C6130" w:rsidRPr="00F966BA" w:rsidRDefault="004C6130" w:rsidP="000B6D5E">
            <w:pPr>
              <w:rPr>
                <w:rFonts w:ascii="Calibri" w:hAnsi="Calibri" w:cs="Calibri"/>
                <w:kern w:val="0"/>
              </w:rPr>
            </w:pPr>
            <w:r w:rsidRPr="00F966BA">
              <w:rPr>
                <w:rFonts w:ascii="Calibri" w:hAnsi="Calibri" w:cs="Calibri"/>
                <w:kern w:val="0"/>
              </w:rPr>
              <w:t>local commercial coiffeur</w:t>
            </w:r>
          </w:p>
        </w:tc>
        <w:tc>
          <w:tcPr>
            <w:tcW w:w="1209" w:type="dxa"/>
            <w:tcBorders>
              <w:top w:val="nil"/>
              <w:left w:val="nil"/>
              <w:bottom w:val="single" w:sz="4" w:space="0" w:color="auto"/>
              <w:right w:val="nil"/>
            </w:tcBorders>
            <w:shd w:val="clear" w:color="auto" w:fill="auto"/>
            <w:noWrap/>
            <w:vAlign w:val="bottom"/>
            <w:hideMark/>
          </w:tcPr>
          <w:p w14:paraId="77559528" w14:textId="77777777" w:rsidR="004C6130" w:rsidRPr="00F966BA" w:rsidRDefault="004C6130" w:rsidP="000B6D5E">
            <w:pPr>
              <w:rPr>
                <w:rFonts w:ascii="Calibri" w:hAnsi="Calibri" w:cs="Calibri"/>
                <w:kern w:val="0"/>
              </w:rPr>
            </w:pPr>
            <w:r w:rsidRPr="00F966BA">
              <w:rPr>
                <w:rFonts w:ascii="Calibri" w:hAnsi="Calibri" w:cs="Calibri"/>
                <w:kern w:val="0"/>
              </w:rPr>
              <w:t xml:space="preserve">          35.00 € </w:t>
            </w:r>
          </w:p>
        </w:tc>
        <w:tc>
          <w:tcPr>
            <w:tcW w:w="1626" w:type="dxa"/>
            <w:gridSpan w:val="2"/>
            <w:tcBorders>
              <w:top w:val="nil"/>
              <w:left w:val="nil"/>
              <w:bottom w:val="single" w:sz="4" w:space="0" w:color="auto"/>
              <w:right w:val="nil"/>
            </w:tcBorders>
            <w:shd w:val="clear" w:color="auto" w:fill="auto"/>
            <w:noWrap/>
            <w:vAlign w:val="bottom"/>
            <w:hideMark/>
          </w:tcPr>
          <w:p w14:paraId="4C97BC42" w14:textId="77777777" w:rsidR="004C6130" w:rsidRPr="00F966BA" w:rsidRDefault="004C6130" w:rsidP="000B6D5E">
            <w:pPr>
              <w:rPr>
                <w:rFonts w:ascii="Calibri" w:hAnsi="Calibri" w:cs="Calibri"/>
                <w:kern w:val="0"/>
              </w:rPr>
            </w:pPr>
            <w:r w:rsidRPr="00F966BA">
              <w:rPr>
                <w:rFonts w:ascii="Calibri" w:hAnsi="Calibri" w:cs="Calibri"/>
                <w:kern w:val="0"/>
              </w:rPr>
              <w:t xml:space="preserve">                  36.00 € </w:t>
            </w:r>
          </w:p>
        </w:tc>
      </w:tr>
      <w:tr w:rsidR="004C6130" w:rsidRPr="00F966BA" w14:paraId="7D98C9AF" w14:textId="77777777" w:rsidTr="00C27AFA">
        <w:trPr>
          <w:gridAfter w:val="2"/>
          <w:wAfter w:w="148" w:type="dxa"/>
          <w:trHeight w:val="316"/>
        </w:trPr>
        <w:tc>
          <w:tcPr>
            <w:tcW w:w="7655" w:type="dxa"/>
            <w:tcBorders>
              <w:top w:val="nil"/>
              <w:left w:val="nil"/>
              <w:bottom w:val="single" w:sz="4" w:space="0" w:color="auto"/>
              <w:right w:val="nil"/>
            </w:tcBorders>
            <w:shd w:val="clear" w:color="auto" w:fill="auto"/>
            <w:noWrap/>
            <w:vAlign w:val="bottom"/>
            <w:hideMark/>
          </w:tcPr>
          <w:p w14:paraId="3D6E9F7D" w14:textId="77777777" w:rsidR="004C6130" w:rsidRPr="00F966BA" w:rsidRDefault="004C6130" w:rsidP="000B6D5E">
            <w:pPr>
              <w:rPr>
                <w:rFonts w:ascii="Calibri" w:hAnsi="Calibri" w:cs="Calibri"/>
                <w:kern w:val="0"/>
              </w:rPr>
            </w:pPr>
            <w:r w:rsidRPr="00F966BA">
              <w:rPr>
                <w:rFonts w:ascii="Calibri" w:hAnsi="Calibri" w:cs="Calibri"/>
                <w:kern w:val="0"/>
              </w:rPr>
              <w:t>autres</w:t>
            </w:r>
          </w:p>
        </w:tc>
        <w:tc>
          <w:tcPr>
            <w:tcW w:w="1209" w:type="dxa"/>
            <w:tcBorders>
              <w:top w:val="nil"/>
              <w:left w:val="nil"/>
              <w:bottom w:val="single" w:sz="4" w:space="0" w:color="auto"/>
              <w:right w:val="nil"/>
            </w:tcBorders>
            <w:shd w:val="clear" w:color="auto" w:fill="auto"/>
            <w:noWrap/>
            <w:vAlign w:val="bottom"/>
            <w:hideMark/>
          </w:tcPr>
          <w:p w14:paraId="2DF120AA" w14:textId="77777777" w:rsidR="004C6130" w:rsidRPr="00F966BA" w:rsidRDefault="004C6130" w:rsidP="000B6D5E">
            <w:pPr>
              <w:rPr>
                <w:rFonts w:ascii="Calibri" w:hAnsi="Calibri" w:cs="Calibri"/>
                <w:kern w:val="0"/>
              </w:rPr>
            </w:pPr>
            <w:r w:rsidRPr="00F966BA">
              <w:rPr>
                <w:rFonts w:ascii="Calibri" w:hAnsi="Calibri" w:cs="Calibri"/>
                <w:kern w:val="0"/>
              </w:rPr>
              <w:t xml:space="preserve">       110.00 € </w:t>
            </w:r>
          </w:p>
        </w:tc>
        <w:tc>
          <w:tcPr>
            <w:tcW w:w="1626" w:type="dxa"/>
            <w:gridSpan w:val="2"/>
            <w:tcBorders>
              <w:top w:val="nil"/>
              <w:left w:val="nil"/>
              <w:bottom w:val="single" w:sz="4" w:space="0" w:color="auto"/>
              <w:right w:val="nil"/>
            </w:tcBorders>
            <w:shd w:val="clear" w:color="auto" w:fill="auto"/>
            <w:noWrap/>
            <w:vAlign w:val="bottom"/>
            <w:hideMark/>
          </w:tcPr>
          <w:p w14:paraId="1E069542" w14:textId="77777777" w:rsidR="004C6130" w:rsidRPr="00F966BA" w:rsidRDefault="004C6130" w:rsidP="000B6D5E">
            <w:pPr>
              <w:rPr>
                <w:rFonts w:ascii="Calibri" w:hAnsi="Calibri" w:cs="Calibri"/>
                <w:kern w:val="0"/>
              </w:rPr>
            </w:pPr>
            <w:r w:rsidRPr="00F966BA">
              <w:rPr>
                <w:rFonts w:ascii="Calibri" w:hAnsi="Calibri" w:cs="Calibri"/>
                <w:kern w:val="0"/>
              </w:rPr>
              <w:t xml:space="preserve">                110.00 € </w:t>
            </w:r>
          </w:p>
        </w:tc>
      </w:tr>
      <w:tr w:rsidR="004C6130" w:rsidRPr="00F966BA" w14:paraId="5E83EF19"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697E2E11" w14:textId="77777777" w:rsidR="004C6130" w:rsidRPr="00F966BA" w:rsidRDefault="004C6130" w:rsidP="000B6D5E">
            <w:pPr>
              <w:rPr>
                <w:rFonts w:ascii="Calibri" w:hAnsi="Calibri" w:cs="Calibri"/>
                <w:b/>
                <w:bCs/>
                <w:kern w:val="0"/>
              </w:rPr>
            </w:pPr>
            <w:r w:rsidRPr="00F966BA">
              <w:rPr>
                <w:rFonts w:ascii="Calibri" w:hAnsi="Calibri" w:cs="Calibri"/>
                <w:b/>
                <w:bCs/>
                <w:kern w:val="0"/>
              </w:rPr>
              <w:t>Locations Mensuelles</w:t>
            </w:r>
          </w:p>
        </w:tc>
        <w:tc>
          <w:tcPr>
            <w:tcW w:w="1209" w:type="dxa"/>
            <w:tcBorders>
              <w:top w:val="nil"/>
              <w:left w:val="nil"/>
              <w:bottom w:val="single" w:sz="4" w:space="0" w:color="auto"/>
              <w:right w:val="nil"/>
            </w:tcBorders>
            <w:shd w:val="clear" w:color="000000" w:fill="FFE699"/>
            <w:noWrap/>
            <w:vAlign w:val="bottom"/>
            <w:hideMark/>
          </w:tcPr>
          <w:p w14:paraId="086F8481"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29EC04E1"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44D5853C"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678773D" w14:textId="77777777" w:rsidR="004C6130" w:rsidRPr="00F966BA" w:rsidRDefault="004C6130" w:rsidP="000B6D5E">
            <w:pPr>
              <w:rPr>
                <w:rFonts w:ascii="Calibri" w:hAnsi="Calibri" w:cs="Calibri"/>
                <w:kern w:val="0"/>
              </w:rPr>
            </w:pPr>
            <w:r w:rsidRPr="00F966BA">
              <w:rPr>
                <w:rFonts w:ascii="Calibri" w:hAnsi="Calibri" w:cs="Calibri"/>
                <w:kern w:val="0"/>
              </w:rPr>
              <w:t>Location des garages communaux (4)</w:t>
            </w:r>
          </w:p>
        </w:tc>
        <w:tc>
          <w:tcPr>
            <w:tcW w:w="1209" w:type="dxa"/>
            <w:tcBorders>
              <w:top w:val="nil"/>
              <w:left w:val="nil"/>
              <w:bottom w:val="single" w:sz="4" w:space="0" w:color="auto"/>
              <w:right w:val="nil"/>
            </w:tcBorders>
            <w:shd w:val="clear" w:color="auto" w:fill="auto"/>
            <w:noWrap/>
            <w:vAlign w:val="bottom"/>
            <w:hideMark/>
          </w:tcPr>
          <w:p w14:paraId="7EAAFAA8" w14:textId="77777777" w:rsidR="004C6130" w:rsidRPr="00F966BA" w:rsidRDefault="004C6130" w:rsidP="000B6D5E">
            <w:pPr>
              <w:rPr>
                <w:rFonts w:ascii="Calibri" w:hAnsi="Calibri" w:cs="Calibri"/>
                <w:kern w:val="0"/>
              </w:rPr>
            </w:pPr>
            <w:r w:rsidRPr="00F966BA">
              <w:rPr>
                <w:rFonts w:ascii="Calibri" w:hAnsi="Calibri" w:cs="Calibri"/>
                <w:kern w:val="0"/>
              </w:rPr>
              <w:t xml:space="preserve">          36.00 € </w:t>
            </w:r>
          </w:p>
        </w:tc>
        <w:tc>
          <w:tcPr>
            <w:tcW w:w="1626" w:type="dxa"/>
            <w:gridSpan w:val="2"/>
            <w:tcBorders>
              <w:top w:val="nil"/>
              <w:left w:val="nil"/>
              <w:bottom w:val="single" w:sz="4" w:space="0" w:color="auto"/>
              <w:right w:val="nil"/>
            </w:tcBorders>
            <w:shd w:val="clear" w:color="auto" w:fill="auto"/>
            <w:noWrap/>
            <w:vAlign w:val="bottom"/>
            <w:hideMark/>
          </w:tcPr>
          <w:p w14:paraId="586F6729" w14:textId="77777777" w:rsidR="004C6130" w:rsidRPr="00F966BA" w:rsidRDefault="004C6130" w:rsidP="000B6D5E">
            <w:pPr>
              <w:rPr>
                <w:rFonts w:ascii="Calibri" w:hAnsi="Calibri" w:cs="Calibri"/>
                <w:kern w:val="0"/>
              </w:rPr>
            </w:pPr>
            <w:r w:rsidRPr="00F966BA">
              <w:rPr>
                <w:rFonts w:ascii="Calibri" w:hAnsi="Calibri" w:cs="Calibri"/>
                <w:kern w:val="0"/>
              </w:rPr>
              <w:t xml:space="preserve">                  36.50 € </w:t>
            </w:r>
          </w:p>
        </w:tc>
      </w:tr>
      <w:tr w:rsidR="004C6130" w:rsidRPr="00F966BA" w14:paraId="48B0C254"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4E6521E4" w14:textId="77777777" w:rsidR="004C6130" w:rsidRPr="00F966BA" w:rsidRDefault="004C6130" w:rsidP="000B6D5E">
            <w:pPr>
              <w:rPr>
                <w:rFonts w:ascii="Calibri" w:hAnsi="Calibri" w:cs="Calibri"/>
                <w:b/>
                <w:bCs/>
                <w:kern w:val="0"/>
              </w:rPr>
            </w:pPr>
            <w:r w:rsidRPr="00F966BA">
              <w:rPr>
                <w:rFonts w:ascii="Calibri" w:hAnsi="Calibri" w:cs="Calibri"/>
                <w:b/>
                <w:bCs/>
                <w:kern w:val="0"/>
              </w:rPr>
              <w:t>Locations Annuelles</w:t>
            </w:r>
          </w:p>
        </w:tc>
        <w:tc>
          <w:tcPr>
            <w:tcW w:w="1209" w:type="dxa"/>
            <w:tcBorders>
              <w:top w:val="nil"/>
              <w:left w:val="nil"/>
              <w:bottom w:val="single" w:sz="4" w:space="0" w:color="auto"/>
              <w:right w:val="nil"/>
            </w:tcBorders>
            <w:shd w:val="clear" w:color="000000" w:fill="FFE699"/>
            <w:noWrap/>
            <w:vAlign w:val="bottom"/>
            <w:hideMark/>
          </w:tcPr>
          <w:p w14:paraId="4E1D91B2"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2D985990"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1104856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01BE243" w14:textId="77777777" w:rsidR="004C6130" w:rsidRPr="00F966BA" w:rsidRDefault="004C6130" w:rsidP="000B6D5E">
            <w:pPr>
              <w:rPr>
                <w:rFonts w:ascii="Calibri" w:hAnsi="Calibri" w:cs="Calibri"/>
                <w:kern w:val="0"/>
              </w:rPr>
            </w:pPr>
            <w:r w:rsidRPr="00F966BA">
              <w:rPr>
                <w:rFonts w:ascii="Calibri" w:hAnsi="Calibri" w:cs="Calibri"/>
                <w:kern w:val="0"/>
              </w:rPr>
              <w:t>Emplacement acquitté par les propriétaires de taxi</w:t>
            </w:r>
          </w:p>
        </w:tc>
        <w:tc>
          <w:tcPr>
            <w:tcW w:w="1209" w:type="dxa"/>
            <w:tcBorders>
              <w:top w:val="nil"/>
              <w:left w:val="nil"/>
              <w:bottom w:val="single" w:sz="4" w:space="0" w:color="auto"/>
              <w:right w:val="nil"/>
            </w:tcBorders>
            <w:shd w:val="clear" w:color="auto" w:fill="auto"/>
            <w:noWrap/>
            <w:vAlign w:val="bottom"/>
            <w:hideMark/>
          </w:tcPr>
          <w:p w14:paraId="62F51121" w14:textId="77777777" w:rsidR="004C6130" w:rsidRPr="00F966BA" w:rsidRDefault="004C6130" w:rsidP="000B6D5E">
            <w:pPr>
              <w:rPr>
                <w:rFonts w:ascii="Calibri" w:hAnsi="Calibri" w:cs="Calibri"/>
                <w:kern w:val="0"/>
              </w:rPr>
            </w:pPr>
            <w:r w:rsidRPr="00F966BA">
              <w:rPr>
                <w:rFonts w:ascii="Calibri" w:hAnsi="Calibri" w:cs="Calibri"/>
                <w:kern w:val="0"/>
              </w:rPr>
              <w:t xml:space="preserve">          53.00 € </w:t>
            </w:r>
          </w:p>
        </w:tc>
        <w:tc>
          <w:tcPr>
            <w:tcW w:w="1626" w:type="dxa"/>
            <w:gridSpan w:val="2"/>
            <w:tcBorders>
              <w:top w:val="nil"/>
              <w:left w:val="nil"/>
              <w:bottom w:val="single" w:sz="4" w:space="0" w:color="auto"/>
              <w:right w:val="nil"/>
            </w:tcBorders>
            <w:shd w:val="clear" w:color="auto" w:fill="auto"/>
            <w:noWrap/>
            <w:vAlign w:val="bottom"/>
            <w:hideMark/>
          </w:tcPr>
          <w:p w14:paraId="676E6423" w14:textId="77777777" w:rsidR="004C6130" w:rsidRPr="00F966BA" w:rsidRDefault="004C6130" w:rsidP="000B6D5E">
            <w:pPr>
              <w:rPr>
                <w:rFonts w:ascii="Calibri" w:hAnsi="Calibri" w:cs="Calibri"/>
                <w:kern w:val="0"/>
              </w:rPr>
            </w:pPr>
            <w:r w:rsidRPr="00F966BA">
              <w:rPr>
                <w:rFonts w:ascii="Calibri" w:hAnsi="Calibri" w:cs="Calibri"/>
                <w:kern w:val="0"/>
              </w:rPr>
              <w:t xml:space="preserve">                  54.00 € </w:t>
            </w:r>
          </w:p>
        </w:tc>
      </w:tr>
      <w:tr w:rsidR="004C6130" w:rsidRPr="00F966BA" w14:paraId="1D708599"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757FAA52" w14:textId="77777777" w:rsidR="004C6130" w:rsidRPr="00F966BA" w:rsidRDefault="004C6130" w:rsidP="000B6D5E">
            <w:pPr>
              <w:rPr>
                <w:rFonts w:ascii="Calibri" w:hAnsi="Calibri" w:cs="Calibri"/>
                <w:kern w:val="0"/>
              </w:rPr>
            </w:pPr>
            <w:r w:rsidRPr="00F966BA">
              <w:rPr>
                <w:rFonts w:ascii="Calibri" w:hAnsi="Calibri" w:cs="Calibri"/>
                <w:kern w:val="0"/>
              </w:rPr>
              <w:t xml:space="preserve">Droit de place pour utilisation du domaine public par le café "Le Paradge" </w:t>
            </w:r>
          </w:p>
        </w:tc>
        <w:tc>
          <w:tcPr>
            <w:tcW w:w="1209" w:type="dxa"/>
            <w:tcBorders>
              <w:top w:val="nil"/>
              <w:left w:val="nil"/>
              <w:bottom w:val="single" w:sz="4" w:space="0" w:color="auto"/>
              <w:right w:val="nil"/>
            </w:tcBorders>
            <w:shd w:val="clear" w:color="auto" w:fill="auto"/>
            <w:noWrap/>
            <w:vAlign w:val="bottom"/>
            <w:hideMark/>
          </w:tcPr>
          <w:p w14:paraId="08144DC5" w14:textId="77777777" w:rsidR="004C6130" w:rsidRPr="00F966BA" w:rsidRDefault="004C6130" w:rsidP="000B6D5E">
            <w:pPr>
              <w:rPr>
                <w:rFonts w:ascii="Calibri" w:hAnsi="Calibri" w:cs="Calibri"/>
                <w:kern w:val="0"/>
              </w:rPr>
            </w:pPr>
            <w:r w:rsidRPr="00F966BA">
              <w:rPr>
                <w:rFonts w:ascii="Calibri" w:hAnsi="Calibri" w:cs="Calibri"/>
                <w:kern w:val="0"/>
              </w:rPr>
              <w:t xml:space="preserve">          56.00 € </w:t>
            </w:r>
          </w:p>
        </w:tc>
        <w:tc>
          <w:tcPr>
            <w:tcW w:w="1626" w:type="dxa"/>
            <w:gridSpan w:val="2"/>
            <w:tcBorders>
              <w:top w:val="nil"/>
              <w:left w:val="nil"/>
              <w:bottom w:val="single" w:sz="4" w:space="0" w:color="auto"/>
              <w:right w:val="nil"/>
            </w:tcBorders>
            <w:shd w:val="clear" w:color="auto" w:fill="auto"/>
            <w:noWrap/>
            <w:vAlign w:val="bottom"/>
            <w:hideMark/>
          </w:tcPr>
          <w:p w14:paraId="0795EB4C" w14:textId="77777777" w:rsidR="004C6130" w:rsidRPr="00F966BA" w:rsidRDefault="004C6130" w:rsidP="000B6D5E">
            <w:pPr>
              <w:rPr>
                <w:rFonts w:ascii="Calibri" w:hAnsi="Calibri" w:cs="Calibri"/>
                <w:kern w:val="0"/>
              </w:rPr>
            </w:pPr>
            <w:r w:rsidRPr="00F966BA">
              <w:rPr>
                <w:rFonts w:ascii="Calibri" w:hAnsi="Calibri" w:cs="Calibri"/>
                <w:kern w:val="0"/>
              </w:rPr>
              <w:t xml:space="preserve">                  57.00 € </w:t>
            </w:r>
          </w:p>
        </w:tc>
      </w:tr>
      <w:tr w:rsidR="004C6130" w:rsidRPr="00F966BA" w14:paraId="722CDEA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0C200E6" w14:textId="77777777" w:rsidR="004C6130" w:rsidRPr="00F966BA" w:rsidRDefault="004C6130" w:rsidP="000B6D5E">
            <w:pPr>
              <w:rPr>
                <w:rFonts w:ascii="Calibri" w:hAnsi="Calibri" w:cs="Calibri"/>
                <w:kern w:val="0"/>
              </w:rPr>
            </w:pPr>
            <w:r w:rsidRPr="00F966BA">
              <w:rPr>
                <w:rFonts w:ascii="Calibri" w:hAnsi="Calibri" w:cs="Calibri"/>
                <w:kern w:val="0"/>
              </w:rPr>
              <w:t xml:space="preserve">Droit de place pour utilisation du domaine public par les commerçants et artisans </w:t>
            </w:r>
          </w:p>
        </w:tc>
        <w:tc>
          <w:tcPr>
            <w:tcW w:w="1209" w:type="dxa"/>
            <w:tcBorders>
              <w:top w:val="nil"/>
              <w:left w:val="nil"/>
              <w:bottom w:val="single" w:sz="4" w:space="0" w:color="auto"/>
              <w:right w:val="nil"/>
            </w:tcBorders>
            <w:shd w:val="clear" w:color="auto" w:fill="auto"/>
            <w:noWrap/>
            <w:vAlign w:val="bottom"/>
            <w:hideMark/>
          </w:tcPr>
          <w:p w14:paraId="4C779401" w14:textId="77777777" w:rsidR="004C6130" w:rsidRPr="00F966BA" w:rsidRDefault="004C6130" w:rsidP="000B6D5E">
            <w:pPr>
              <w:rPr>
                <w:rFonts w:ascii="Calibri" w:hAnsi="Calibri" w:cs="Calibri"/>
                <w:kern w:val="0"/>
              </w:rPr>
            </w:pPr>
            <w:r w:rsidRPr="00F966BA">
              <w:rPr>
                <w:rFonts w:ascii="Calibri" w:hAnsi="Calibri" w:cs="Calibri"/>
                <w:kern w:val="0"/>
              </w:rPr>
              <w:t xml:space="preserve">          59.00 € </w:t>
            </w:r>
          </w:p>
        </w:tc>
        <w:tc>
          <w:tcPr>
            <w:tcW w:w="1626" w:type="dxa"/>
            <w:gridSpan w:val="2"/>
            <w:tcBorders>
              <w:top w:val="nil"/>
              <w:left w:val="nil"/>
              <w:bottom w:val="single" w:sz="4" w:space="0" w:color="auto"/>
              <w:right w:val="nil"/>
            </w:tcBorders>
            <w:shd w:val="clear" w:color="auto" w:fill="auto"/>
            <w:noWrap/>
            <w:vAlign w:val="bottom"/>
            <w:hideMark/>
          </w:tcPr>
          <w:p w14:paraId="1A8EC51E" w14:textId="77777777" w:rsidR="004C6130" w:rsidRPr="00F966BA" w:rsidRDefault="004C6130" w:rsidP="000B6D5E">
            <w:pPr>
              <w:rPr>
                <w:rFonts w:ascii="Calibri" w:hAnsi="Calibri" w:cs="Calibri"/>
                <w:kern w:val="0"/>
              </w:rPr>
            </w:pPr>
            <w:r w:rsidRPr="00F966BA">
              <w:rPr>
                <w:rFonts w:ascii="Calibri" w:hAnsi="Calibri" w:cs="Calibri"/>
                <w:kern w:val="0"/>
              </w:rPr>
              <w:t xml:space="preserve">                  60.00 € </w:t>
            </w:r>
          </w:p>
        </w:tc>
      </w:tr>
      <w:tr w:rsidR="004C6130" w:rsidRPr="00F966BA" w14:paraId="1D1FD75D"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E665C79" w14:textId="77777777" w:rsidR="004C6130" w:rsidRPr="00F966BA" w:rsidRDefault="004C6130" w:rsidP="000B6D5E">
            <w:pPr>
              <w:rPr>
                <w:rFonts w:ascii="Calibri" w:hAnsi="Calibri" w:cs="Calibri"/>
                <w:kern w:val="0"/>
              </w:rPr>
            </w:pPr>
            <w:r w:rsidRPr="00F966BA">
              <w:rPr>
                <w:rFonts w:ascii="Calibri" w:hAnsi="Calibri" w:cs="Calibri"/>
                <w:kern w:val="0"/>
              </w:rPr>
              <w:t>Droit de place vente ambulante (pizza, légumes, fruits…): 1 fois/semaine -  sans électricité</w:t>
            </w:r>
          </w:p>
        </w:tc>
        <w:tc>
          <w:tcPr>
            <w:tcW w:w="1209" w:type="dxa"/>
            <w:tcBorders>
              <w:top w:val="nil"/>
              <w:left w:val="nil"/>
              <w:bottom w:val="single" w:sz="4" w:space="0" w:color="auto"/>
              <w:right w:val="nil"/>
            </w:tcBorders>
            <w:shd w:val="clear" w:color="auto" w:fill="auto"/>
            <w:noWrap/>
            <w:vAlign w:val="bottom"/>
            <w:hideMark/>
          </w:tcPr>
          <w:p w14:paraId="4257D606" w14:textId="77777777" w:rsidR="004C6130" w:rsidRPr="00F966BA" w:rsidRDefault="004C6130" w:rsidP="000B6D5E">
            <w:pPr>
              <w:rPr>
                <w:rFonts w:ascii="Calibri" w:hAnsi="Calibri" w:cs="Calibri"/>
                <w:kern w:val="0"/>
              </w:rPr>
            </w:pPr>
            <w:r w:rsidRPr="00F966BA">
              <w:rPr>
                <w:rFonts w:ascii="Calibri" w:hAnsi="Calibri" w:cs="Calibri"/>
                <w:kern w:val="0"/>
              </w:rPr>
              <w:t xml:space="preserve">          45.00 € </w:t>
            </w:r>
          </w:p>
        </w:tc>
        <w:tc>
          <w:tcPr>
            <w:tcW w:w="1626" w:type="dxa"/>
            <w:gridSpan w:val="2"/>
            <w:tcBorders>
              <w:top w:val="nil"/>
              <w:left w:val="nil"/>
              <w:bottom w:val="single" w:sz="4" w:space="0" w:color="auto"/>
              <w:right w:val="nil"/>
            </w:tcBorders>
            <w:shd w:val="clear" w:color="auto" w:fill="auto"/>
            <w:noWrap/>
            <w:vAlign w:val="bottom"/>
            <w:hideMark/>
          </w:tcPr>
          <w:p w14:paraId="138CD6F9" w14:textId="77777777" w:rsidR="004C6130" w:rsidRPr="00F966BA" w:rsidRDefault="004C6130" w:rsidP="000B6D5E">
            <w:pPr>
              <w:rPr>
                <w:rFonts w:ascii="Calibri" w:hAnsi="Calibri" w:cs="Calibri"/>
                <w:kern w:val="0"/>
              </w:rPr>
            </w:pPr>
            <w:r w:rsidRPr="00F966BA">
              <w:rPr>
                <w:rFonts w:ascii="Calibri" w:hAnsi="Calibri" w:cs="Calibri"/>
                <w:kern w:val="0"/>
              </w:rPr>
              <w:t xml:space="preserve">                  46.00 € </w:t>
            </w:r>
          </w:p>
        </w:tc>
      </w:tr>
      <w:tr w:rsidR="004C6130" w:rsidRPr="00F966BA" w14:paraId="07DBB4A2"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995DA82" w14:textId="77777777" w:rsidR="004C6130" w:rsidRPr="00F966BA" w:rsidRDefault="004C6130" w:rsidP="000B6D5E">
            <w:pPr>
              <w:rPr>
                <w:rFonts w:ascii="Calibri" w:hAnsi="Calibri" w:cs="Calibri"/>
                <w:kern w:val="0"/>
              </w:rPr>
            </w:pPr>
            <w:r w:rsidRPr="00F966BA">
              <w:rPr>
                <w:rFonts w:ascii="Calibri" w:hAnsi="Calibri" w:cs="Calibri"/>
                <w:kern w:val="0"/>
              </w:rPr>
              <w:t>Droit de place vente ambulante (pizza, légumes, fruits…): 1 fois/semaine -  avec électricité</w:t>
            </w:r>
          </w:p>
        </w:tc>
        <w:tc>
          <w:tcPr>
            <w:tcW w:w="1209" w:type="dxa"/>
            <w:tcBorders>
              <w:top w:val="nil"/>
              <w:left w:val="nil"/>
              <w:bottom w:val="single" w:sz="4" w:space="0" w:color="auto"/>
              <w:right w:val="nil"/>
            </w:tcBorders>
            <w:shd w:val="clear" w:color="auto" w:fill="auto"/>
            <w:noWrap/>
            <w:vAlign w:val="bottom"/>
            <w:hideMark/>
          </w:tcPr>
          <w:p w14:paraId="728D5742" w14:textId="77777777" w:rsidR="004C6130" w:rsidRPr="00F966BA" w:rsidRDefault="004C6130" w:rsidP="000B6D5E">
            <w:pPr>
              <w:rPr>
                <w:rFonts w:ascii="Calibri" w:hAnsi="Calibri" w:cs="Calibri"/>
                <w:kern w:val="0"/>
              </w:rPr>
            </w:pPr>
            <w:r w:rsidRPr="00F966BA">
              <w:rPr>
                <w:rFonts w:ascii="Calibri" w:hAnsi="Calibri" w:cs="Calibri"/>
                <w:kern w:val="0"/>
              </w:rPr>
              <w:t xml:space="preserve">          85.00 € </w:t>
            </w:r>
          </w:p>
        </w:tc>
        <w:tc>
          <w:tcPr>
            <w:tcW w:w="1626" w:type="dxa"/>
            <w:gridSpan w:val="2"/>
            <w:tcBorders>
              <w:top w:val="nil"/>
              <w:left w:val="nil"/>
              <w:bottom w:val="single" w:sz="4" w:space="0" w:color="auto"/>
              <w:right w:val="nil"/>
            </w:tcBorders>
            <w:shd w:val="clear" w:color="auto" w:fill="auto"/>
            <w:noWrap/>
            <w:vAlign w:val="bottom"/>
            <w:hideMark/>
          </w:tcPr>
          <w:p w14:paraId="07DEC296" w14:textId="77777777" w:rsidR="004C6130" w:rsidRPr="00F966BA" w:rsidRDefault="004C6130" w:rsidP="000B6D5E">
            <w:pPr>
              <w:rPr>
                <w:rFonts w:ascii="Calibri" w:hAnsi="Calibri" w:cs="Calibri"/>
                <w:kern w:val="0"/>
              </w:rPr>
            </w:pPr>
            <w:r w:rsidRPr="00F966BA">
              <w:rPr>
                <w:rFonts w:ascii="Calibri" w:hAnsi="Calibri" w:cs="Calibri"/>
                <w:kern w:val="0"/>
              </w:rPr>
              <w:t xml:space="preserve">                  </w:t>
            </w:r>
            <w:r>
              <w:rPr>
                <w:rFonts w:ascii="Calibri" w:hAnsi="Calibri" w:cs="Calibri"/>
                <w:kern w:val="0"/>
              </w:rPr>
              <w:t>90</w:t>
            </w:r>
            <w:r w:rsidRPr="00F966BA">
              <w:rPr>
                <w:rFonts w:ascii="Calibri" w:hAnsi="Calibri" w:cs="Calibri"/>
                <w:kern w:val="0"/>
              </w:rPr>
              <w:t xml:space="preserve">.00 € </w:t>
            </w:r>
          </w:p>
        </w:tc>
      </w:tr>
      <w:tr w:rsidR="004C6130" w:rsidRPr="00F966BA" w14:paraId="0D4AC992"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2AD70EA" w14:textId="77777777" w:rsidR="004C6130" w:rsidRPr="00F966BA" w:rsidRDefault="004C6130" w:rsidP="000B6D5E">
            <w:pPr>
              <w:rPr>
                <w:rFonts w:ascii="Calibri" w:hAnsi="Calibri" w:cs="Calibri"/>
                <w:kern w:val="0"/>
              </w:rPr>
            </w:pPr>
            <w:r w:rsidRPr="00F966BA">
              <w:rPr>
                <w:rFonts w:ascii="Calibri" w:hAnsi="Calibri" w:cs="Calibri"/>
                <w:kern w:val="0"/>
              </w:rPr>
              <w:t>Droit de place vente ambulante (pizza, légumes, fruits…): 2 fois/semaine -  sans électricité</w:t>
            </w:r>
          </w:p>
        </w:tc>
        <w:tc>
          <w:tcPr>
            <w:tcW w:w="1209" w:type="dxa"/>
            <w:tcBorders>
              <w:top w:val="nil"/>
              <w:left w:val="nil"/>
              <w:bottom w:val="single" w:sz="4" w:space="0" w:color="auto"/>
              <w:right w:val="nil"/>
            </w:tcBorders>
            <w:shd w:val="clear" w:color="auto" w:fill="auto"/>
            <w:noWrap/>
            <w:vAlign w:val="bottom"/>
            <w:hideMark/>
          </w:tcPr>
          <w:p w14:paraId="577A35B6" w14:textId="77777777" w:rsidR="004C6130" w:rsidRPr="00F966BA" w:rsidRDefault="004C6130" w:rsidP="000B6D5E">
            <w:pPr>
              <w:rPr>
                <w:rFonts w:ascii="Calibri" w:hAnsi="Calibri" w:cs="Calibri"/>
                <w:kern w:val="0"/>
              </w:rPr>
            </w:pPr>
            <w:r w:rsidRPr="00F966BA">
              <w:rPr>
                <w:rFonts w:ascii="Calibri" w:hAnsi="Calibri" w:cs="Calibri"/>
                <w:kern w:val="0"/>
              </w:rPr>
              <w:t xml:space="preserve">          67.50 € </w:t>
            </w:r>
          </w:p>
        </w:tc>
        <w:tc>
          <w:tcPr>
            <w:tcW w:w="1626" w:type="dxa"/>
            <w:gridSpan w:val="2"/>
            <w:tcBorders>
              <w:top w:val="nil"/>
              <w:left w:val="nil"/>
              <w:bottom w:val="single" w:sz="4" w:space="0" w:color="auto"/>
              <w:right w:val="nil"/>
            </w:tcBorders>
            <w:shd w:val="clear" w:color="auto" w:fill="auto"/>
            <w:noWrap/>
            <w:vAlign w:val="bottom"/>
            <w:hideMark/>
          </w:tcPr>
          <w:p w14:paraId="6122C0C9" w14:textId="77777777" w:rsidR="004C6130" w:rsidRPr="00F966BA" w:rsidRDefault="004C6130" w:rsidP="000B6D5E">
            <w:pPr>
              <w:rPr>
                <w:rFonts w:ascii="Calibri" w:hAnsi="Calibri" w:cs="Calibri"/>
                <w:kern w:val="0"/>
              </w:rPr>
            </w:pPr>
            <w:r w:rsidRPr="00F966BA">
              <w:rPr>
                <w:rFonts w:ascii="Calibri" w:hAnsi="Calibri" w:cs="Calibri"/>
                <w:kern w:val="0"/>
              </w:rPr>
              <w:t xml:space="preserve">                  68.00 € </w:t>
            </w:r>
          </w:p>
        </w:tc>
      </w:tr>
      <w:tr w:rsidR="004C6130" w:rsidRPr="00F966BA" w14:paraId="3FB13840"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923A4C2" w14:textId="77777777" w:rsidR="004C6130" w:rsidRPr="00F966BA" w:rsidRDefault="004C6130" w:rsidP="000B6D5E">
            <w:pPr>
              <w:rPr>
                <w:rFonts w:ascii="Calibri" w:hAnsi="Calibri" w:cs="Calibri"/>
                <w:kern w:val="0"/>
              </w:rPr>
            </w:pPr>
            <w:r w:rsidRPr="00F966BA">
              <w:rPr>
                <w:rFonts w:ascii="Calibri" w:hAnsi="Calibri" w:cs="Calibri"/>
                <w:kern w:val="0"/>
              </w:rPr>
              <w:t>Droit de place vente ambulante (pizza, légumes, fruits…): 2 fois/semaine -  avec électricité</w:t>
            </w:r>
          </w:p>
        </w:tc>
        <w:tc>
          <w:tcPr>
            <w:tcW w:w="1209" w:type="dxa"/>
            <w:tcBorders>
              <w:top w:val="nil"/>
              <w:left w:val="nil"/>
              <w:bottom w:val="single" w:sz="4" w:space="0" w:color="auto"/>
              <w:right w:val="nil"/>
            </w:tcBorders>
            <w:shd w:val="clear" w:color="auto" w:fill="auto"/>
            <w:noWrap/>
            <w:vAlign w:val="bottom"/>
            <w:hideMark/>
          </w:tcPr>
          <w:p w14:paraId="05DC951E" w14:textId="77777777" w:rsidR="004C6130" w:rsidRPr="00F966BA" w:rsidRDefault="004C6130" w:rsidP="000B6D5E">
            <w:pPr>
              <w:rPr>
                <w:rFonts w:ascii="Calibri" w:hAnsi="Calibri" w:cs="Calibri"/>
                <w:kern w:val="0"/>
              </w:rPr>
            </w:pPr>
            <w:r w:rsidRPr="00F966BA">
              <w:rPr>
                <w:rFonts w:ascii="Calibri" w:hAnsi="Calibri" w:cs="Calibri"/>
                <w:kern w:val="0"/>
              </w:rPr>
              <w:t xml:space="preserve">       140.00 € </w:t>
            </w:r>
          </w:p>
        </w:tc>
        <w:tc>
          <w:tcPr>
            <w:tcW w:w="1626" w:type="dxa"/>
            <w:gridSpan w:val="2"/>
            <w:tcBorders>
              <w:top w:val="nil"/>
              <w:left w:val="nil"/>
              <w:bottom w:val="single" w:sz="4" w:space="0" w:color="auto"/>
              <w:right w:val="nil"/>
            </w:tcBorders>
            <w:shd w:val="clear" w:color="auto" w:fill="auto"/>
            <w:noWrap/>
            <w:vAlign w:val="bottom"/>
            <w:hideMark/>
          </w:tcPr>
          <w:p w14:paraId="1DE6F0D1" w14:textId="77777777" w:rsidR="004C6130" w:rsidRPr="00F966BA" w:rsidRDefault="004C6130" w:rsidP="000B6D5E">
            <w:pPr>
              <w:rPr>
                <w:rFonts w:ascii="Calibri" w:hAnsi="Calibri" w:cs="Calibri"/>
                <w:kern w:val="0"/>
              </w:rPr>
            </w:pPr>
            <w:r w:rsidRPr="00F966BA">
              <w:rPr>
                <w:rFonts w:ascii="Calibri" w:hAnsi="Calibri" w:cs="Calibri"/>
                <w:kern w:val="0"/>
              </w:rPr>
              <w:t xml:space="preserve">                </w:t>
            </w:r>
            <w:r>
              <w:rPr>
                <w:rFonts w:ascii="Calibri" w:hAnsi="Calibri" w:cs="Calibri"/>
                <w:kern w:val="0"/>
              </w:rPr>
              <w:t>150</w:t>
            </w:r>
            <w:r w:rsidRPr="00F966BA">
              <w:rPr>
                <w:rFonts w:ascii="Calibri" w:hAnsi="Calibri" w:cs="Calibri"/>
                <w:kern w:val="0"/>
              </w:rPr>
              <w:t xml:space="preserve">.00 € </w:t>
            </w:r>
          </w:p>
        </w:tc>
      </w:tr>
      <w:tr w:rsidR="004C6130" w:rsidRPr="00F966BA" w14:paraId="771C752C"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CC7BD2E" w14:textId="77777777" w:rsidR="004C6130" w:rsidRPr="00F966BA" w:rsidRDefault="004C6130" w:rsidP="000B6D5E">
            <w:pPr>
              <w:rPr>
                <w:rFonts w:ascii="Calibri" w:hAnsi="Calibri" w:cs="Calibri"/>
                <w:kern w:val="0"/>
              </w:rPr>
            </w:pPr>
            <w:r w:rsidRPr="00F966BA">
              <w:rPr>
                <w:rFonts w:ascii="Calibri" w:hAnsi="Calibri" w:cs="Calibri"/>
                <w:kern w:val="0"/>
              </w:rPr>
              <w:t>Emplacement publicitaire par m²</w:t>
            </w:r>
          </w:p>
        </w:tc>
        <w:tc>
          <w:tcPr>
            <w:tcW w:w="1209" w:type="dxa"/>
            <w:tcBorders>
              <w:top w:val="nil"/>
              <w:left w:val="nil"/>
              <w:bottom w:val="single" w:sz="4" w:space="0" w:color="auto"/>
              <w:right w:val="nil"/>
            </w:tcBorders>
            <w:shd w:val="clear" w:color="auto" w:fill="auto"/>
            <w:noWrap/>
            <w:vAlign w:val="bottom"/>
            <w:hideMark/>
          </w:tcPr>
          <w:p w14:paraId="5B94A651"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50.00 € </w:t>
            </w:r>
          </w:p>
        </w:tc>
        <w:tc>
          <w:tcPr>
            <w:tcW w:w="1626" w:type="dxa"/>
            <w:gridSpan w:val="2"/>
            <w:tcBorders>
              <w:top w:val="nil"/>
              <w:left w:val="nil"/>
              <w:bottom w:val="single" w:sz="4" w:space="0" w:color="auto"/>
              <w:right w:val="nil"/>
            </w:tcBorders>
            <w:shd w:val="clear" w:color="auto" w:fill="auto"/>
            <w:noWrap/>
            <w:vAlign w:val="bottom"/>
            <w:hideMark/>
          </w:tcPr>
          <w:p w14:paraId="29D1F7CE" w14:textId="77777777" w:rsidR="004C6130" w:rsidRPr="00F966BA" w:rsidRDefault="004C6130" w:rsidP="000B6D5E">
            <w:pPr>
              <w:rPr>
                <w:rFonts w:ascii="Calibri" w:hAnsi="Calibri" w:cs="Calibri"/>
                <w:kern w:val="0"/>
              </w:rPr>
            </w:pPr>
            <w:r w:rsidRPr="00F966BA">
              <w:rPr>
                <w:rFonts w:ascii="Calibri" w:hAnsi="Calibri" w:cs="Calibri"/>
                <w:kern w:val="0"/>
              </w:rPr>
              <w:t xml:space="preserve">                  51.00 € </w:t>
            </w:r>
          </w:p>
        </w:tc>
      </w:tr>
      <w:tr w:rsidR="004C6130" w:rsidRPr="00F966BA" w14:paraId="0B5895F9"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19C802F0" w14:textId="77777777" w:rsidR="004C6130" w:rsidRPr="00F966BA" w:rsidRDefault="004C6130" w:rsidP="000B6D5E">
            <w:pPr>
              <w:rPr>
                <w:rFonts w:ascii="Calibri" w:hAnsi="Calibri" w:cs="Calibri"/>
                <w:b/>
                <w:bCs/>
                <w:kern w:val="0"/>
              </w:rPr>
            </w:pPr>
            <w:r w:rsidRPr="00F966BA">
              <w:rPr>
                <w:rFonts w:ascii="Calibri" w:hAnsi="Calibri" w:cs="Calibri"/>
                <w:b/>
                <w:bCs/>
                <w:kern w:val="0"/>
              </w:rPr>
              <w:t>Locations Estrade</w:t>
            </w:r>
          </w:p>
        </w:tc>
        <w:tc>
          <w:tcPr>
            <w:tcW w:w="1209" w:type="dxa"/>
            <w:tcBorders>
              <w:top w:val="nil"/>
              <w:left w:val="nil"/>
              <w:bottom w:val="single" w:sz="4" w:space="0" w:color="auto"/>
              <w:right w:val="nil"/>
            </w:tcBorders>
            <w:shd w:val="clear" w:color="000000" w:fill="FFE699"/>
            <w:noWrap/>
            <w:vAlign w:val="bottom"/>
            <w:hideMark/>
          </w:tcPr>
          <w:p w14:paraId="19ADA9C7"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42D1F2B3"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466B2212"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07E15DF" w14:textId="77777777" w:rsidR="004C6130" w:rsidRPr="00F966BA" w:rsidRDefault="004C6130" w:rsidP="000B6D5E">
            <w:pPr>
              <w:rPr>
                <w:rFonts w:ascii="Calibri" w:hAnsi="Calibri" w:cs="Calibri"/>
                <w:kern w:val="0"/>
              </w:rPr>
            </w:pPr>
            <w:r w:rsidRPr="00F966BA">
              <w:rPr>
                <w:rFonts w:ascii="Calibri" w:hAnsi="Calibri" w:cs="Calibri"/>
                <w:kern w:val="0"/>
              </w:rPr>
              <w:t>1ère location par association de la commune</w:t>
            </w:r>
          </w:p>
        </w:tc>
        <w:tc>
          <w:tcPr>
            <w:tcW w:w="1209" w:type="dxa"/>
            <w:tcBorders>
              <w:top w:val="nil"/>
              <w:left w:val="nil"/>
              <w:bottom w:val="single" w:sz="4" w:space="0" w:color="auto"/>
              <w:right w:val="nil"/>
            </w:tcBorders>
            <w:shd w:val="clear" w:color="auto" w:fill="auto"/>
            <w:noWrap/>
            <w:vAlign w:val="bottom"/>
            <w:hideMark/>
          </w:tcPr>
          <w:p w14:paraId="5E2BDB80" w14:textId="77777777" w:rsidR="004C6130" w:rsidRPr="00F966BA" w:rsidRDefault="004C6130" w:rsidP="000B6D5E">
            <w:pPr>
              <w:jc w:val="right"/>
              <w:rPr>
                <w:rFonts w:ascii="Calibri" w:hAnsi="Calibri" w:cs="Calibri"/>
                <w:kern w:val="0"/>
              </w:rPr>
            </w:pPr>
            <w:r w:rsidRPr="00F966BA">
              <w:rPr>
                <w:rFonts w:ascii="Calibri" w:hAnsi="Calibri" w:cs="Calibri"/>
                <w:kern w:val="0"/>
              </w:rPr>
              <w:t>0.00 €</w:t>
            </w:r>
          </w:p>
        </w:tc>
        <w:tc>
          <w:tcPr>
            <w:tcW w:w="1626" w:type="dxa"/>
            <w:gridSpan w:val="2"/>
            <w:tcBorders>
              <w:top w:val="nil"/>
              <w:left w:val="nil"/>
              <w:bottom w:val="single" w:sz="4" w:space="0" w:color="auto"/>
              <w:right w:val="nil"/>
            </w:tcBorders>
            <w:shd w:val="clear" w:color="auto" w:fill="auto"/>
            <w:noWrap/>
            <w:vAlign w:val="bottom"/>
            <w:hideMark/>
          </w:tcPr>
          <w:p w14:paraId="714385A6" w14:textId="77777777" w:rsidR="004C6130" w:rsidRPr="00F966BA" w:rsidRDefault="004C6130" w:rsidP="000B6D5E">
            <w:pPr>
              <w:jc w:val="right"/>
              <w:rPr>
                <w:rFonts w:ascii="Calibri" w:hAnsi="Calibri" w:cs="Calibri"/>
                <w:kern w:val="0"/>
              </w:rPr>
            </w:pPr>
            <w:r w:rsidRPr="00F966BA">
              <w:rPr>
                <w:rFonts w:ascii="Calibri" w:hAnsi="Calibri" w:cs="Calibri"/>
                <w:kern w:val="0"/>
              </w:rPr>
              <w:t>0.00 €</w:t>
            </w:r>
          </w:p>
        </w:tc>
      </w:tr>
      <w:tr w:rsidR="004C6130" w:rsidRPr="00F966BA" w14:paraId="347B5D2E"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706F49E" w14:textId="77777777" w:rsidR="004C6130" w:rsidRPr="00F966BA" w:rsidRDefault="004C6130" w:rsidP="000B6D5E">
            <w:pPr>
              <w:rPr>
                <w:rFonts w:ascii="Calibri" w:hAnsi="Calibri" w:cs="Calibri"/>
                <w:kern w:val="0"/>
              </w:rPr>
            </w:pPr>
            <w:r w:rsidRPr="00F966BA">
              <w:rPr>
                <w:rFonts w:ascii="Calibri" w:hAnsi="Calibri" w:cs="Calibri"/>
                <w:kern w:val="0"/>
              </w:rPr>
              <w:t xml:space="preserve">Estrade livrée sans montage aux associations </w:t>
            </w:r>
            <w:r w:rsidRPr="00F966BA">
              <w:rPr>
                <w:rFonts w:ascii="Calibri" w:hAnsi="Calibri" w:cs="Calibri"/>
                <w:b/>
                <w:bCs/>
                <w:kern w:val="0"/>
              </w:rPr>
              <w:t>de Maine Cœur Sarthe</w:t>
            </w:r>
          </w:p>
        </w:tc>
        <w:tc>
          <w:tcPr>
            <w:tcW w:w="1209" w:type="dxa"/>
            <w:tcBorders>
              <w:top w:val="nil"/>
              <w:left w:val="nil"/>
              <w:bottom w:val="single" w:sz="4" w:space="0" w:color="auto"/>
              <w:right w:val="nil"/>
            </w:tcBorders>
            <w:shd w:val="clear" w:color="auto" w:fill="auto"/>
            <w:noWrap/>
            <w:vAlign w:val="bottom"/>
            <w:hideMark/>
          </w:tcPr>
          <w:p w14:paraId="21F6A343" w14:textId="77777777" w:rsidR="004C6130" w:rsidRPr="00F966BA" w:rsidRDefault="004C6130" w:rsidP="000B6D5E">
            <w:pPr>
              <w:rPr>
                <w:rFonts w:ascii="Calibri" w:hAnsi="Calibri" w:cs="Calibri"/>
                <w:kern w:val="0"/>
              </w:rPr>
            </w:pPr>
            <w:r w:rsidRPr="00F966BA">
              <w:rPr>
                <w:rFonts w:ascii="Calibri" w:hAnsi="Calibri" w:cs="Calibri"/>
                <w:kern w:val="0"/>
              </w:rPr>
              <w:t xml:space="preserve">       153.00 € </w:t>
            </w:r>
          </w:p>
        </w:tc>
        <w:tc>
          <w:tcPr>
            <w:tcW w:w="1626" w:type="dxa"/>
            <w:gridSpan w:val="2"/>
            <w:tcBorders>
              <w:top w:val="nil"/>
              <w:left w:val="nil"/>
              <w:bottom w:val="single" w:sz="4" w:space="0" w:color="auto"/>
              <w:right w:val="nil"/>
            </w:tcBorders>
            <w:shd w:val="clear" w:color="auto" w:fill="auto"/>
            <w:noWrap/>
            <w:vAlign w:val="bottom"/>
            <w:hideMark/>
          </w:tcPr>
          <w:p w14:paraId="33A74E80" w14:textId="77777777" w:rsidR="004C6130" w:rsidRPr="00F966BA" w:rsidRDefault="004C6130" w:rsidP="000B6D5E">
            <w:pPr>
              <w:rPr>
                <w:rFonts w:ascii="Calibri" w:hAnsi="Calibri" w:cs="Calibri"/>
                <w:kern w:val="0"/>
              </w:rPr>
            </w:pPr>
            <w:r w:rsidRPr="00F966BA">
              <w:rPr>
                <w:rFonts w:ascii="Calibri" w:hAnsi="Calibri" w:cs="Calibri"/>
                <w:kern w:val="0"/>
              </w:rPr>
              <w:t xml:space="preserve">                156.00 € </w:t>
            </w:r>
          </w:p>
        </w:tc>
      </w:tr>
      <w:tr w:rsidR="004C6130" w:rsidRPr="00F966BA" w14:paraId="2D9D747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7BB27347" w14:textId="77777777" w:rsidR="004C6130" w:rsidRPr="00F966BA" w:rsidRDefault="004C6130" w:rsidP="000B6D5E">
            <w:pPr>
              <w:rPr>
                <w:rFonts w:ascii="Calibri" w:hAnsi="Calibri" w:cs="Calibri"/>
                <w:kern w:val="0"/>
              </w:rPr>
            </w:pPr>
            <w:r w:rsidRPr="00F966BA">
              <w:rPr>
                <w:rFonts w:ascii="Calibri" w:hAnsi="Calibri" w:cs="Calibri"/>
                <w:kern w:val="0"/>
              </w:rPr>
              <w:t xml:space="preserve">Estrade livrée avec montage et démontage aux associations </w:t>
            </w:r>
            <w:r w:rsidRPr="00F966BA">
              <w:rPr>
                <w:rFonts w:ascii="Calibri" w:hAnsi="Calibri" w:cs="Calibri"/>
                <w:b/>
                <w:bCs/>
                <w:kern w:val="0"/>
              </w:rPr>
              <w:t>de Maine Cœur Sarthe</w:t>
            </w:r>
          </w:p>
        </w:tc>
        <w:tc>
          <w:tcPr>
            <w:tcW w:w="1209" w:type="dxa"/>
            <w:tcBorders>
              <w:top w:val="nil"/>
              <w:left w:val="nil"/>
              <w:bottom w:val="single" w:sz="4" w:space="0" w:color="auto"/>
              <w:right w:val="nil"/>
            </w:tcBorders>
            <w:shd w:val="clear" w:color="auto" w:fill="auto"/>
            <w:noWrap/>
            <w:vAlign w:val="bottom"/>
            <w:hideMark/>
          </w:tcPr>
          <w:p w14:paraId="20E03032" w14:textId="77777777" w:rsidR="004C6130" w:rsidRPr="00F966BA" w:rsidRDefault="004C6130" w:rsidP="000B6D5E">
            <w:pPr>
              <w:rPr>
                <w:rFonts w:ascii="Calibri" w:hAnsi="Calibri" w:cs="Calibri"/>
                <w:kern w:val="0"/>
              </w:rPr>
            </w:pPr>
            <w:r w:rsidRPr="00F966BA">
              <w:rPr>
                <w:rFonts w:ascii="Calibri" w:hAnsi="Calibri" w:cs="Calibri"/>
                <w:kern w:val="0"/>
              </w:rPr>
              <w:t xml:space="preserve">       306.00 € </w:t>
            </w:r>
          </w:p>
        </w:tc>
        <w:tc>
          <w:tcPr>
            <w:tcW w:w="1626" w:type="dxa"/>
            <w:gridSpan w:val="2"/>
            <w:tcBorders>
              <w:top w:val="nil"/>
              <w:left w:val="nil"/>
              <w:bottom w:val="single" w:sz="4" w:space="0" w:color="auto"/>
              <w:right w:val="nil"/>
            </w:tcBorders>
            <w:shd w:val="clear" w:color="auto" w:fill="auto"/>
            <w:noWrap/>
            <w:vAlign w:val="bottom"/>
            <w:hideMark/>
          </w:tcPr>
          <w:p w14:paraId="17EE5772" w14:textId="77777777" w:rsidR="004C6130" w:rsidRPr="00F966BA" w:rsidRDefault="004C6130" w:rsidP="000B6D5E">
            <w:pPr>
              <w:rPr>
                <w:rFonts w:ascii="Calibri" w:hAnsi="Calibri" w:cs="Calibri"/>
                <w:kern w:val="0"/>
              </w:rPr>
            </w:pPr>
            <w:r w:rsidRPr="00F966BA">
              <w:rPr>
                <w:rFonts w:ascii="Calibri" w:hAnsi="Calibri" w:cs="Calibri"/>
                <w:kern w:val="0"/>
              </w:rPr>
              <w:t xml:space="preserve">                312.00 € </w:t>
            </w:r>
          </w:p>
        </w:tc>
      </w:tr>
      <w:tr w:rsidR="004C6130" w:rsidRPr="00F966BA" w14:paraId="57B8EBA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C8936EC" w14:textId="77777777" w:rsidR="004C6130" w:rsidRPr="00F966BA" w:rsidRDefault="004C6130" w:rsidP="000B6D5E">
            <w:pPr>
              <w:rPr>
                <w:rFonts w:ascii="Calibri" w:hAnsi="Calibri" w:cs="Calibri"/>
                <w:kern w:val="0"/>
              </w:rPr>
            </w:pPr>
            <w:r w:rsidRPr="00F966BA">
              <w:rPr>
                <w:rFonts w:ascii="Calibri" w:hAnsi="Calibri" w:cs="Calibri"/>
                <w:kern w:val="0"/>
              </w:rPr>
              <w:t>caution</w:t>
            </w:r>
          </w:p>
        </w:tc>
        <w:tc>
          <w:tcPr>
            <w:tcW w:w="1209" w:type="dxa"/>
            <w:tcBorders>
              <w:top w:val="nil"/>
              <w:left w:val="nil"/>
              <w:bottom w:val="single" w:sz="4" w:space="0" w:color="auto"/>
              <w:right w:val="nil"/>
            </w:tcBorders>
            <w:shd w:val="clear" w:color="auto" w:fill="auto"/>
            <w:noWrap/>
            <w:vAlign w:val="bottom"/>
            <w:hideMark/>
          </w:tcPr>
          <w:p w14:paraId="0E178BDE"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c>
          <w:tcPr>
            <w:tcW w:w="1626" w:type="dxa"/>
            <w:gridSpan w:val="2"/>
            <w:tcBorders>
              <w:top w:val="nil"/>
              <w:left w:val="nil"/>
              <w:bottom w:val="single" w:sz="4" w:space="0" w:color="auto"/>
              <w:right w:val="nil"/>
            </w:tcBorders>
            <w:shd w:val="clear" w:color="auto" w:fill="auto"/>
            <w:noWrap/>
            <w:vAlign w:val="bottom"/>
            <w:hideMark/>
          </w:tcPr>
          <w:p w14:paraId="76ACA167"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r>
      <w:tr w:rsidR="004C6130" w:rsidRPr="00F966BA" w14:paraId="7715B7FB"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6C350343" w14:textId="77777777" w:rsidR="004C6130" w:rsidRPr="00F966BA" w:rsidRDefault="004C6130" w:rsidP="000B6D5E">
            <w:pPr>
              <w:rPr>
                <w:rFonts w:ascii="Calibri" w:hAnsi="Calibri" w:cs="Calibri"/>
                <w:b/>
                <w:bCs/>
                <w:kern w:val="0"/>
              </w:rPr>
            </w:pPr>
            <w:r w:rsidRPr="00F966BA">
              <w:rPr>
                <w:rFonts w:ascii="Calibri" w:hAnsi="Calibri" w:cs="Calibri"/>
                <w:b/>
                <w:bCs/>
                <w:kern w:val="0"/>
              </w:rPr>
              <w:t>Locations Canoës</w:t>
            </w:r>
          </w:p>
        </w:tc>
        <w:tc>
          <w:tcPr>
            <w:tcW w:w="1209" w:type="dxa"/>
            <w:tcBorders>
              <w:top w:val="nil"/>
              <w:left w:val="nil"/>
              <w:bottom w:val="single" w:sz="4" w:space="0" w:color="auto"/>
              <w:right w:val="nil"/>
            </w:tcBorders>
            <w:shd w:val="clear" w:color="000000" w:fill="FFE699"/>
            <w:noWrap/>
            <w:vAlign w:val="bottom"/>
            <w:hideMark/>
          </w:tcPr>
          <w:p w14:paraId="325FD401"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5102E4F0"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5DCB9460"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7400E80" w14:textId="77777777" w:rsidR="004C6130" w:rsidRPr="00F966BA" w:rsidRDefault="004C6130" w:rsidP="000B6D5E">
            <w:pPr>
              <w:rPr>
                <w:rFonts w:ascii="Calibri" w:hAnsi="Calibri" w:cs="Calibri"/>
                <w:kern w:val="0"/>
              </w:rPr>
            </w:pPr>
            <w:r w:rsidRPr="00F966BA">
              <w:rPr>
                <w:rFonts w:ascii="Calibri" w:hAnsi="Calibri" w:cs="Calibri"/>
                <w:kern w:val="0"/>
              </w:rPr>
              <w:t>par canoë à la demi-journée</w:t>
            </w:r>
          </w:p>
        </w:tc>
        <w:tc>
          <w:tcPr>
            <w:tcW w:w="1209" w:type="dxa"/>
            <w:tcBorders>
              <w:top w:val="nil"/>
              <w:left w:val="nil"/>
              <w:bottom w:val="single" w:sz="4" w:space="0" w:color="auto"/>
              <w:right w:val="nil"/>
            </w:tcBorders>
            <w:shd w:val="clear" w:color="auto" w:fill="auto"/>
            <w:noWrap/>
            <w:vAlign w:val="bottom"/>
            <w:hideMark/>
          </w:tcPr>
          <w:p w14:paraId="2DBA0FE9" w14:textId="77777777" w:rsidR="004C6130" w:rsidRPr="00F966BA" w:rsidRDefault="004C6130" w:rsidP="000B6D5E">
            <w:pPr>
              <w:rPr>
                <w:rFonts w:ascii="Calibri" w:hAnsi="Calibri" w:cs="Calibri"/>
                <w:kern w:val="0"/>
              </w:rPr>
            </w:pPr>
            <w:r w:rsidRPr="00F966BA">
              <w:rPr>
                <w:rFonts w:ascii="Calibri" w:hAnsi="Calibri" w:cs="Calibri"/>
                <w:kern w:val="0"/>
              </w:rPr>
              <w:t xml:space="preserve">          10.00 € </w:t>
            </w:r>
          </w:p>
        </w:tc>
        <w:tc>
          <w:tcPr>
            <w:tcW w:w="1626" w:type="dxa"/>
            <w:gridSpan w:val="2"/>
            <w:tcBorders>
              <w:top w:val="nil"/>
              <w:left w:val="nil"/>
              <w:bottom w:val="single" w:sz="4" w:space="0" w:color="auto"/>
              <w:right w:val="nil"/>
            </w:tcBorders>
            <w:shd w:val="clear" w:color="auto" w:fill="auto"/>
            <w:noWrap/>
            <w:vAlign w:val="bottom"/>
            <w:hideMark/>
          </w:tcPr>
          <w:p w14:paraId="03B55005" w14:textId="77777777" w:rsidR="004C6130" w:rsidRPr="00F966BA" w:rsidRDefault="004C6130" w:rsidP="000B6D5E">
            <w:pPr>
              <w:rPr>
                <w:rFonts w:ascii="Calibri" w:hAnsi="Calibri" w:cs="Calibri"/>
                <w:kern w:val="0"/>
              </w:rPr>
            </w:pPr>
            <w:r w:rsidRPr="00F966BA">
              <w:rPr>
                <w:rFonts w:ascii="Calibri" w:hAnsi="Calibri" w:cs="Calibri"/>
                <w:kern w:val="0"/>
              </w:rPr>
              <w:t xml:space="preserve">                  10.00 € </w:t>
            </w:r>
          </w:p>
        </w:tc>
      </w:tr>
      <w:tr w:rsidR="004C6130" w:rsidRPr="00F966BA" w14:paraId="47D1EDC9"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608086E" w14:textId="77777777" w:rsidR="004C6130" w:rsidRPr="00F966BA" w:rsidRDefault="004C6130" w:rsidP="000B6D5E">
            <w:pPr>
              <w:rPr>
                <w:rFonts w:ascii="Calibri" w:hAnsi="Calibri" w:cs="Calibri"/>
                <w:kern w:val="0"/>
              </w:rPr>
            </w:pPr>
            <w:r w:rsidRPr="00F966BA">
              <w:rPr>
                <w:rFonts w:ascii="Calibri" w:hAnsi="Calibri" w:cs="Calibri"/>
                <w:kern w:val="0"/>
              </w:rPr>
              <w:t>par canoë à la journée</w:t>
            </w:r>
          </w:p>
        </w:tc>
        <w:tc>
          <w:tcPr>
            <w:tcW w:w="1209" w:type="dxa"/>
            <w:tcBorders>
              <w:top w:val="nil"/>
              <w:left w:val="nil"/>
              <w:bottom w:val="single" w:sz="4" w:space="0" w:color="auto"/>
              <w:right w:val="nil"/>
            </w:tcBorders>
            <w:shd w:val="clear" w:color="auto" w:fill="auto"/>
            <w:noWrap/>
            <w:vAlign w:val="bottom"/>
            <w:hideMark/>
          </w:tcPr>
          <w:p w14:paraId="5481D24B" w14:textId="77777777" w:rsidR="004C6130" w:rsidRPr="00F966BA" w:rsidRDefault="004C6130" w:rsidP="000B6D5E">
            <w:pPr>
              <w:rPr>
                <w:rFonts w:ascii="Calibri" w:hAnsi="Calibri" w:cs="Calibri"/>
                <w:kern w:val="0"/>
              </w:rPr>
            </w:pPr>
            <w:r w:rsidRPr="00F966BA">
              <w:rPr>
                <w:rFonts w:ascii="Calibri" w:hAnsi="Calibri" w:cs="Calibri"/>
                <w:kern w:val="0"/>
              </w:rPr>
              <w:t xml:space="preserve">          15.00 € </w:t>
            </w:r>
          </w:p>
        </w:tc>
        <w:tc>
          <w:tcPr>
            <w:tcW w:w="1626" w:type="dxa"/>
            <w:gridSpan w:val="2"/>
            <w:tcBorders>
              <w:top w:val="nil"/>
              <w:left w:val="nil"/>
              <w:bottom w:val="single" w:sz="4" w:space="0" w:color="auto"/>
              <w:right w:val="nil"/>
            </w:tcBorders>
            <w:shd w:val="clear" w:color="auto" w:fill="auto"/>
            <w:noWrap/>
            <w:vAlign w:val="bottom"/>
            <w:hideMark/>
          </w:tcPr>
          <w:p w14:paraId="6A3D2C1B" w14:textId="77777777" w:rsidR="004C6130" w:rsidRPr="00F966BA" w:rsidRDefault="004C6130" w:rsidP="000B6D5E">
            <w:pPr>
              <w:rPr>
                <w:rFonts w:ascii="Calibri" w:hAnsi="Calibri" w:cs="Calibri"/>
                <w:kern w:val="0"/>
              </w:rPr>
            </w:pPr>
            <w:r w:rsidRPr="00F966BA">
              <w:rPr>
                <w:rFonts w:ascii="Calibri" w:hAnsi="Calibri" w:cs="Calibri"/>
                <w:kern w:val="0"/>
              </w:rPr>
              <w:t xml:space="preserve">                  15.00 € </w:t>
            </w:r>
          </w:p>
        </w:tc>
      </w:tr>
      <w:tr w:rsidR="004C6130" w:rsidRPr="00F966BA" w14:paraId="1D088A7B"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B9C1A06" w14:textId="77777777" w:rsidR="004C6130" w:rsidRPr="00F966BA" w:rsidRDefault="004C6130" w:rsidP="000B6D5E">
            <w:pPr>
              <w:rPr>
                <w:rFonts w:ascii="Calibri" w:hAnsi="Calibri" w:cs="Calibri"/>
                <w:kern w:val="0"/>
              </w:rPr>
            </w:pPr>
            <w:r w:rsidRPr="00F966BA">
              <w:rPr>
                <w:rFonts w:ascii="Calibri" w:hAnsi="Calibri" w:cs="Calibri"/>
                <w:kern w:val="0"/>
              </w:rPr>
              <w:t>caution par canoë</w:t>
            </w:r>
          </w:p>
        </w:tc>
        <w:tc>
          <w:tcPr>
            <w:tcW w:w="1209" w:type="dxa"/>
            <w:tcBorders>
              <w:top w:val="nil"/>
              <w:left w:val="nil"/>
              <w:bottom w:val="single" w:sz="4" w:space="0" w:color="auto"/>
              <w:right w:val="nil"/>
            </w:tcBorders>
            <w:shd w:val="clear" w:color="auto" w:fill="auto"/>
            <w:noWrap/>
            <w:vAlign w:val="bottom"/>
            <w:hideMark/>
          </w:tcPr>
          <w:p w14:paraId="0FAD14B2"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c>
          <w:tcPr>
            <w:tcW w:w="1626" w:type="dxa"/>
            <w:gridSpan w:val="2"/>
            <w:tcBorders>
              <w:top w:val="nil"/>
              <w:left w:val="nil"/>
              <w:bottom w:val="single" w:sz="4" w:space="0" w:color="auto"/>
              <w:right w:val="nil"/>
            </w:tcBorders>
            <w:shd w:val="clear" w:color="auto" w:fill="auto"/>
            <w:noWrap/>
            <w:vAlign w:val="bottom"/>
            <w:hideMark/>
          </w:tcPr>
          <w:p w14:paraId="51EA1A87"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r>
      <w:tr w:rsidR="004C6130" w:rsidRPr="00F966BA" w14:paraId="31DA2C02"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6BB55790" w14:textId="77777777" w:rsidR="004C6130" w:rsidRPr="00F966BA" w:rsidRDefault="004C6130" w:rsidP="000B6D5E">
            <w:pPr>
              <w:rPr>
                <w:rFonts w:ascii="Calibri" w:hAnsi="Calibri" w:cs="Calibri"/>
                <w:b/>
                <w:bCs/>
                <w:kern w:val="0"/>
              </w:rPr>
            </w:pPr>
            <w:r w:rsidRPr="00F966BA">
              <w:rPr>
                <w:rFonts w:ascii="Calibri" w:hAnsi="Calibri" w:cs="Calibri"/>
                <w:b/>
                <w:bCs/>
                <w:kern w:val="0"/>
              </w:rPr>
              <w:t>Camping</w:t>
            </w:r>
          </w:p>
        </w:tc>
        <w:tc>
          <w:tcPr>
            <w:tcW w:w="1209" w:type="dxa"/>
            <w:tcBorders>
              <w:top w:val="nil"/>
              <w:left w:val="nil"/>
              <w:bottom w:val="single" w:sz="4" w:space="0" w:color="auto"/>
              <w:right w:val="nil"/>
            </w:tcBorders>
            <w:shd w:val="clear" w:color="000000" w:fill="FFE699"/>
            <w:noWrap/>
            <w:vAlign w:val="bottom"/>
            <w:hideMark/>
          </w:tcPr>
          <w:p w14:paraId="734D77D2"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125DC1A2"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7E16BA1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9D71F7F" w14:textId="77777777" w:rsidR="004C6130" w:rsidRPr="00F966BA" w:rsidRDefault="004C6130" w:rsidP="000B6D5E">
            <w:pPr>
              <w:rPr>
                <w:rFonts w:ascii="Calibri" w:hAnsi="Calibri" w:cs="Calibri"/>
                <w:kern w:val="0"/>
              </w:rPr>
            </w:pPr>
            <w:r w:rsidRPr="00F966BA">
              <w:rPr>
                <w:rFonts w:ascii="Calibri" w:hAnsi="Calibri" w:cs="Calibri"/>
                <w:kern w:val="0"/>
              </w:rPr>
              <w:t>Forfait journalier (2 personnes+ emplacement + électricité +véhicule)</w:t>
            </w:r>
          </w:p>
        </w:tc>
        <w:tc>
          <w:tcPr>
            <w:tcW w:w="1209" w:type="dxa"/>
            <w:tcBorders>
              <w:top w:val="nil"/>
              <w:left w:val="nil"/>
              <w:bottom w:val="single" w:sz="4" w:space="0" w:color="auto"/>
              <w:right w:val="nil"/>
            </w:tcBorders>
            <w:shd w:val="clear" w:color="auto" w:fill="auto"/>
            <w:noWrap/>
            <w:vAlign w:val="bottom"/>
            <w:hideMark/>
          </w:tcPr>
          <w:p w14:paraId="6A2BC834" w14:textId="77777777" w:rsidR="004C6130" w:rsidRPr="00F966BA" w:rsidRDefault="004C6130" w:rsidP="000B6D5E">
            <w:pPr>
              <w:rPr>
                <w:rFonts w:ascii="Calibri" w:hAnsi="Calibri" w:cs="Calibri"/>
                <w:kern w:val="0"/>
              </w:rPr>
            </w:pPr>
            <w:r w:rsidRPr="00F966BA">
              <w:rPr>
                <w:rFonts w:ascii="Calibri" w:hAnsi="Calibri" w:cs="Calibri"/>
                <w:kern w:val="0"/>
              </w:rPr>
              <w:t xml:space="preserve">          10.40 € </w:t>
            </w:r>
          </w:p>
        </w:tc>
        <w:tc>
          <w:tcPr>
            <w:tcW w:w="1626" w:type="dxa"/>
            <w:gridSpan w:val="2"/>
            <w:tcBorders>
              <w:top w:val="nil"/>
              <w:left w:val="nil"/>
              <w:bottom w:val="single" w:sz="4" w:space="0" w:color="auto"/>
              <w:right w:val="nil"/>
            </w:tcBorders>
            <w:shd w:val="clear" w:color="auto" w:fill="auto"/>
            <w:noWrap/>
            <w:vAlign w:val="bottom"/>
            <w:hideMark/>
          </w:tcPr>
          <w:p w14:paraId="6ABD5FF2" w14:textId="77777777" w:rsidR="004C6130" w:rsidRPr="00F966BA" w:rsidRDefault="004C6130" w:rsidP="000B6D5E">
            <w:pPr>
              <w:rPr>
                <w:rFonts w:ascii="Calibri" w:hAnsi="Calibri" w:cs="Calibri"/>
                <w:kern w:val="0"/>
              </w:rPr>
            </w:pPr>
            <w:r w:rsidRPr="00F966BA">
              <w:rPr>
                <w:rFonts w:ascii="Calibri" w:hAnsi="Calibri" w:cs="Calibri"/>
                <w:kern w:val="0"/>
              </w:rPr>
              <w:t xml:space="preserve">                  10.40 € </w:t>
            </w:r>
          </w:p>
        </w:tc>
      </w:tr>
      <w:tr w:rsidR="004C6130" w:rsidRPr="00F966BA" w14:paraId="30503F4D"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8ED7213" w14:textId="77777777" w:rsidR="004C6130" w:rsidRPr="00F966BA" w:rsidRDefault="004C6130" w:rsidP="000B6D5E">
            <w:pPr>
              <w:rPr>
                <w:rFonts w:ascii="Calibri" w:hAnsi="Calibri" w:cs="Calibri"/>
                <w:kern w:val="0"/>
              </w:rPr>
            </w:pPr>
            <w:r w:rsidRPr="00F966BA">
              <w:rPr>
                <w:rFonts w:ascii="Calibri" w:hAnsi="Calibri" w:cs="Calibri"/>
                <w:kern w:val="0"/>
              </w:rPr>
              <w:t>Adulte</w:t>
            </w:r>
          </w:p>
        </w:tc>
        <w:tc>
          <w:tcPr>
            <w:tcW w:w="1209" w:type="dxa"/>
            <w:tcBorders>
              <w:top w:val="nil"/>
              <w:left w:val="nil"/>
              <w:bottom w:val="single" w:sz="4" w:space="0" w:color="auto"/>
              <w:right w:val="nil"/>
            </w:tcBorders>
            <w:shd w:val="clear" w:color="auto" w:fill="auto"/>
            <w:noWrap/>
            <w:vAlign w:val="bottom"/>
            <w:hideMark/>
          </w:tcPr>
          <w:p w14:paraId="600A0BE7" w14:textId="77777777" w:rsidR="004C6130" w:rsidRPr="00F966BA" w:rsidRDefault="004C6130" w:rsidP="000B6D5E">
            <w:pPr>
              <w:rPr>
                <w:rFonts w:ascii="Calibri" w:hAnsi="Calibri" w:cs="Calibri"/>
                <w:kern w:val="0"/>
              </w:rPr>
            </w:pPr>
            <w:r w:rsidRPr="00F966BA">
              <w:rPr>
                <w:rFonts w:ascii="Calibri" w:hAnsi="Calibri" w:cs="Calibri"/>
                <w:kern w:val="0"/>
              </w:rPr>
              <w:t xml:space="preserve">            2.80 € </w:t>
            </w:r>
          </w:p>
        </w:tc>
        <w:tc>
          <w:tcPr>
            <w:tcW w:w="1626" w:type="dxa"/>
            <w:gridSpan w:val="2"/>
            <w:tcBorders>
              <w:top w:val="nil"/>
              <w:left w:val="nil"/>
              <w:bottom w:val="single" w:sz="4" w:space="0" w:color="auto"/>
              <w:right w:val="nil"/>
            </w:tcBorders>
            <w:shd w:val="clear" w:color="auto" w:fill="auto"/>
            <w:noWrap/>
            <w:vAlign w:val="bottom"/>
            <w:hideMark/>
          </w:tcPr>
          <w:p w14:paraId="118EDA0F" w14:textId="77777777" w:rsidR="004C6130" w:rsidRPr="00F966BA" w:rsidRDefault="004C6130" w:rsidP="000B6D5E">
            <w:pPr>
              <w:rPr>
                <w:rFonts w:ascii="Calibri" w:hAnsi="Calibri" w:cs="Calibri"/>
                <w:kern w:val="0"/>
              </w:rPr>
            </w:pPr>
            <w:r w:rsidRPr="00F966BA">
              <w:rPr>
                <w:rFonts w:ascii="Calibri" w:hAnsi="Calibri" w:cs="Calibri"/>
                <w:kern w:val="0"/>
              </w:rPr>
              <w:t xml:space="preserve">                     2.80 € </w:t>
            </w:r>
          </w:p>
        </w:tc>
      </w:tr>
      <w:tr w:rsidR="004C6130" w:rsidRPr="00F966BA" w14:paraId="495349A1"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1993C40" w14:textId="77777777" w:rsidR="004C6130" w:rsidRPr="00F966BA" w:rsidRDefault="004C6130" w:rsidP="000B6D5E">
            <w:pPr>
              <w:rPr>
                <w:rFonts w:ascii="Calibri" w:hAnsi="Calibri" w:cs="Calibri"/>
                <w:kern w:val="0"/>
              </w:rPr>
            </w:pPr>
            <w:r w:rsidRPr="00F966BA">
              <w:rPr>
                <w:rFonts w:ascii="Calibri" w:hAnsi="Calibri" w:cs="Calibri"/>
                <w:kern w:val="0"/>
              </w:rPr>
              <w:t>Enfant –7ans</w:t>
            </w:r>
          </w:p>
        </w:tc>
        <w:tc>
          <w:tcPr>
            <w:tcW w:w="1209" w:type="dxa"/>
            <w:tcBorders>
              <w:top w:val="nil"/>
              <w:left w:val="nil"/>
              <w:bottom w:val="single" w:sz="4" w:space="0" w:color="auto"/>
              <w:right w:val="nil"/>
            </w:tcBorders>
            <w:shd w:val="clear" w:color="auto" w:fill="auto"/>
            <w:noWrap/>
            <w:vAlign w:val="bottom"/>
            <w:hideMark/>
          </w:tcPr>
          <w:p w14:paraId="78DC639A" w14:textId="77777777" w:rsidR="004C6130" w:rsidRPr="00F966BA" w:rsidRDefault="004C6130" w:rsidP="000B6D5E">
            <w:pPr>
              <w:rPr>
                <w:rFonts w:ascii="Calibri" w:hAnsi="Calibri" w:cs="Calibri"/>
                <w:kern w:val="0"/>
              </w:rPr>
            </w:pPr>
            <w:r w:rsidRPr="00F966BA">
              <w:rPr>
                <w:rFonts w:ascii="Calibri" w:hAnsi="Calibri" w:cs="Calibri"/>
                <w:kern w:val="0"/>
              </w:rPr>
              <w:t xml:space="preserve">            1.45 € </w:t>
            </w:r>
          </w:p>
        </w:tc>
        <w:tc>
          <w:tcPr>
            <w:tcW w:w="1626" w:type="dxa"/>
            <w:gridSpan w:val="2"/>
            <w:tcBorders>
              <w:top w:val="nil"/>
              <w:left w:val="nil"/>
              <w:bottom w:val="single" w:sz="4" w:space="0" w:color="auto"/>
              <w:right w:val="nil"/>
            </w:tcBorders>
            <w:shd w:val="clear" w:color="auto" w:fill="auto"/>
            <w:noWrap/>
            <w:vAlign w:val="bottom"/>
            <w:hideMark/>
          </w:tcPr>
          <w:p w14:paraId="455E2F8F" w14:textId="77777777" w:rsidR="004C6130" w:rsidRPr="00F966BA" w:rsidRDefault="004C6130" w:rsidP="000B6D5E">
            <w:pPr>
              <w:rPr>
                <w:rFonts w:ascii="Calibri" w:hAnsi="Calibri" w:cs="Calibri"/>
                <w:kern w:val="0"/>
              </w:rPr>
            </w:pPr>
            <w:r w:rsidRPr="00F966BA">
              <w:rPr>
                <w:rFonts w:ascii="Calibri" w:hAnsi="Calibri" w:cs="Calibri"/>
                <w:kern w:val="0"/>
              </w:rPr>
              <w:t xml:space="preserve">                     1.45 € </w:t>
            </w:r>
          </w:p>
        </w:tc>
      </w:tr>
      <w:tr w:rsidR="004C6130" w:rsidRPr="00F966BA" w14:paraId="06638C7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B3C86AC" w14:textId="77777777" w:rsidR="004C6130" w:rsidRPr="00F966BA" w:rsidRDefault="004C6130" w:rsidP="000B6D5E">
            <w:pPr>
              <w:rPr>
                <w:rFonts w:ascii="Calibri" w:hAnsi="Calibri" w:cs="Calibri"/>
                <w:kern w:val="0"/>
              </w:rPr>
            </w:pPr>
            <w:r w:rsidRPr="00F966BA">
              <w:rPr>
                <w:rFonts w:ascii="Calibri" w:hAnsi="Calibri" w:cs="Calibri"/>
                <w:kern w:val="0"/>
              </w:rPr>
              <w:t>Emplacement</w:t>
            </w:r>
          </w:p>
        </w:tc>
        <w:tc>
          <w:tcPr>
            <w:tcW w:w="1209" w:type="dxa"/>
            <w:tcBorders>
              <w:top w:val="nil"/>
              <w:left w:val="nil"/>
              <w:bottom w:val="single" w:sz="4" w:space="0" w:color="auto"/>
              <w:right w:val="nil"/>
            </w:tcBorders>
            <w:shd w:val="clear" w:color="auto" w:fill="auto"/>
            <w:noWrap/>
            <w:vAlign w:val="bottom"/>
            <w:hideMark/>
          </w:tcPr>
          <w:p w14:paraId="3CF6131D" w14:textId="77777777" w:rsidR="004C6130" w:rsidRPr="00F966BA" w:rsidRDefault="004C6130" w:rsidP="000B6D5E">
            <w:pPr>
              <w:rPr>
                <w:rFonts w:ascii="Calibri" w:hAnsi="Calibri" w:cs="Calibri"/>
                <w:kern w:val="0"/>
              </w:rPr>
            </w:pPr>
            <w:r w:rsidRPr="00F966BA">
              <w:rPr>
                <w:rFonts w:ascii="Calibri" w:hAnsi="Calibri" w:cs="Calibri"/>
                <w:kern w:val="0"/>
              </w:rPr>
              <w:t xml:space="preserve">            1.80 € </w:t>
            </w:r>
          </w:p>
        </w:tc>
        <w:tc>
          <w:tcPr>
            <w:tcW w:w="1626" w:type="dxa"/>
            <w:gridSpan w:val="2"/>
            <w:tcBorders>
              <w:top w:val="nil"/>
              <w:left w:val="nil"/>
              <w:bottom w:val="single" w:sz="4" w:space="0" w:color="auto"/>
              <w:right w:val="nil"/>
            </w:tcBorders>
            <w:shd w:val="clear" w:color="auto" w:fill="auto"/>
            <w:noWrap/>
            <w:vAlign w:val="bottom"/>
            <w:hideMark/>
          </w:tcPr>
          <w:p w14:paraId="3208604F" w14:textId="77777777" w:rsidR="004C6130" w:rsidRPr="00F966BA" w:rsidRDefault="004C6130" w:rsidP="000B6D5E">
            <w:pPr>
              <w:rPr>
                <w:rFonts w:ascii="Calibri" w:hAnsi="Calibri" w:cs="Calibri"/>
                <w:kern w:val="0"/>
              </w:rPr>
            </w:pPr>
            <w:r w:rsidRPr="00F966BA">
              <w:rPr>
                <w:rFonts w:ascii="Calibri" w:hAnsi="Calibri" w:cs="Calibri"/>
                <w:kern w:val="0"/>
              </w:rPr>
              <w:t xml:space="preserve">                     1.80 € </w:t>
            </w:r>
          </w:p>
        </w:tc>
      </w:tr>
      <w:tr w:rsidR="004C6130" w:rsidRPr="00F966BA" w14:paraId="4A4DBD62"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41196CA" w14:textId="77777777" w:rsidR="004C6130" w:rsidRPr="00F966BA" w:rsidRDefault="004C6130" w:rsidP="000B6D5E">
            <w:pPr>
              <w:rPr>
                <w:rFonts w:ascii="Calibri" w:hAnsi="Calibri" w:cs="Calibri"/>
                <w:kern w:val="0"/>
              </w:rPr>
            </w:pPr>
            <w:r w:rsidRPr="00F966BA">
              <w:rPr>
                <w:rFonts w:ascii="Calibri" w:hAnsi="Calibri" w:cs="Calibri"/>
                <w:kern w:val="0"/>
              </w:rPr>
              <w:t>Véhicule</w:t>
            </w:r>
          </w:p>
        </w:tc>
        <w:tc>
          <w:tcPr>
            <w:tcW w:w="1209" w:type="dxa"/>
            <w:tcBorders>
              <w:top w:val="nil"/>
              <w:left w:val="nil"/>
              <w:bottom w:val="single" w:sz="4" w:space="0" w:color="auto"/>
              <w:right w:val="nil"/>
            </w:tcBorders>
            <w:shd w:val="clear" w:color="auto" w:fill="auto"/>
            <w:noWrap/>
            <w:vAlign w:val="bottom"/>
            <w:hideMark/>
          </w:tcPr>
          <w:p w14:paraId="26AFF359" w14:textId="77777777" w:rsidR="004C6130" w:rsidRPr="00F966BA" w:rsidRDefault="004C6130" w:rsidP="000B6D5E">
            <w:pPr>
              <w:rPr>
                <w:rFonts w:ascii="Calibri" w:hAnsi="Calibri" w:cs="Calibri"/>
                <w:kern w:val="0"/>
              </w:rPr>
            </w:pPr>
            <w:r w:rsidRPr="00F966BA">
              <w:rPr>
                <w:rFonts w:ascii="Calibri" w:hAnsi="Calibri" w:cs="Calibri"/>
                <w:kern w:val="0"/>
              </w:rPr>
              <w:t xml:space="preserve">            1.90 € </w:t>
            </w:r>
          </w:p>
        </w:tc>
        <w:tc>
          <w:tcPr>
            <w:tcW w:w="1626" w:type="dxa"/>
            <w:gridSpan w:val="2"/>
            <w:tcBorders>
              <w:top w:val="nil"/>
              <w:left w:val="nil"/>
              <w:bottom w:val="single" w:sz="4" w:space="0" w:color="auto"/>
              <w:right w:val="nil"/>
            </w:tcBorders>
            <w:shd w:val="clear" w:color="auto" w:fill="auto"/>
            <w:noWrap/>
            <w:vAlign w:val="bottom"/>
            <w:hideMark/>
          </w:tcPr>
          <w:p w14:paraId="67E7FFD0" w14:textId="77777777" w:rsidR="004C6130" w:rsidRPr="00F966BA" w:rsidRDefault="004C6130" w:rsidP="000B6D5E">
            <w:pPr>
              <w:rPr>
                <w:rFonts w:ascii="Calibri" w:hAnsi="Calibri" w:cs="Calibri"/>
                <w:kern w:val="0"/>
              </w:rPr>
            </w:pPr>
            <w:r w:rsidRPr="00F966BA">
              <w:rPr>
                <w:rFonts w:ascii="Calibri" w:hAnsi="Calibri" w:cs="Calibri"/>
                <w:kern w:val="0"/>
              </w:rPr>
              <w:t xml:space="preserve">                     1.90 € </w:t>
            </w:r>
          </w:p>
        </w:tc>
      </w:tr>
      <w:tr w:rsidR="004C6130" w:rsidRPr="00F966BA" w14:paraId="3671558E"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236724E1" w14:textId="77777777" w:rsidR="004C6130" w:rsidRPr="00F966BA" w:rsidRDefault="004C6130" w:rsidP="000B6D5E">
            <w:pPr>
              <w:rPr>
                <w:rFonts w:ascii="Calibri" w:hAnsi="Calibri" w:cs="Calibri"/>
                <w:kern w:val="0"/>
              </w:rPr>
            </w:pPr>
            <w:r w:rsidRPr="00F966BA">
              <w:rPr>
                <w:rFonts w:ascii="Calibri" w:hAnsi="Calibri" w:cs="Calibri"/>
                <w:kern w:val="0"/>
              </w:rPr>
              <w:t>Branchement Électrique (6A)</w:t>
            </w:r>
          </w:p>
        </w:tc>
        <w:tc>
          <w:tcPr>
            <w:tcW w:w="1209" w:type="dxa"/>
            <w:tcBorders>
              <w:top w:val="nil"/>
              <w:left w:val="nil"/>
              <w:bottom w:val="single" w:sz="4" w:space="0" w:color="auto"/>
              <w:right w:val="nil"/>
            </w:tcBorders>
            <w:shd w:val="clear" w:color="auto" w:fill="auto"/>
            <w:noWrap/>
            <w:vAlign w:val="bottom"/>
            <w:hideMark/>
          </w:tcPr>
          <w:p w14:paraId="319EB663" w14:textId="77777777" w:rsidR="004C6130" w:rsidRPr="00F966BA" w:rsidRDefault="004C6130" w:rsidP="000B6D5E">
            <w:pPr>
              <w:rPr>
                <w:rFonts w:ascii="Calibri" w:hAnsi="Calibri" w:cs="Calibri"/>
                <w:kern w:val="0"/>
              </w:rPr>
            </w:pPr>
            <w:r w:rsidRPr="00F966BA">
              <w:rPr>
                <w:rFonts w:ascii="Calibri" w:hAnsi="Calibri" w:cs="Calibri"/>
                <w:kern w:val="0"/>
              </w:rPr>
              <w:t xml:space="preserve">            4.00 € </w:t>
            </w:r>
          </w:p>
        </w:tc>
        <w:tc>
          <w:tcPr>
            <w:tcW w:w="1626" w:type="dxa"/>
            <w:gridSpan w:val="2"/>
            <w:tcBorders>
              <w:top w:val="nil"/>
              <w:left w:val="nil"/>
              <w:bottom w:val="single" w:sz="4" w:space="0" w:color="auto"/>
              <w:right w:val="nil"/>
            </w:tcBorders>
            <w:shd w:val="clear" w:color="auto" w:fill="auto"/>
            <w:noWrap/>
            <w:vAlign w:val="bottom"/>
            <w:hideMark/>
          </w:tcPr>
          <w:p w14:paraId="7BC7AE29" w14:textId="77777777" w:rsidR="004C6130" w:rsidRPr="00F966BA" w:rsidRDefault="004C6130" w:rsidP="000B6D5E">
            <w:pPr>
              <w:rPr>
                <w:rFonts w:ascii="Calibri" w:hAnsi="Calibri" w:cs="Calibri"/>
                <w:kern w:val="0"/>
              </w:rPr>
            </w:pPr>
            <w:r w:rsidRPr="00F966BA">
              <w:rPr>
                <w:rFonts w:ascii="Calibri" w:hAnsi="Calibri" w:cs="Calibri"/>
                <w:kern w:val="0"/>
              </w:rPr>
              <w:t xml:space="preserve">                     4.00 € </w:t>
            </w:r>
          </w:p>
        </w:tc>
      </w:tr>
      <w:tr w:rsidR="004C6130" w:rsidRPr="00F966BA" w14:paraId="0B4CF52B"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4EBE966" w14:textId="77777777" w:rsidR="004C6130" w:rsidRPr="00F966BA" w:rsidRDefault="004C6130" w:rsidP="000B6D5E">
            <w:pPr>
              <w:rPr>
                <w:rFonts w:ascii="Calibri" w:hAnsi="Calibri" w:cs="Calibri"/>
                <w:kern w:val="0"/>
              </w:rPr>
            </w:pPr>
            <w:r w:rsidRPr="00F966BA">
              <w:rPr>
                <w:rFonts w:ascii="Calibri" w:hAnsi="Calibri" w:cs="Calibri"/>
                <w:kern w:val="0"/>
              </w:rPr>
              <w:t>Garage mort</w:t>
            </w:r>
          </w:p>
        </w:tc>
        <w:tc>
          <w:tcPr>
            <w:tcW w:w="1209" w:type="dxa"/>
            <w:tcBorders>
              <w:top w:val="nil"/>
              <w:left w:val="nil"/>
              <w:bottom w:val="single" w:sz="4" w:space="0" w:color="auto"/>
              <w:right w:val="nil"/>
            </w:tcBorders>
            <w:shd w:val="clear" w:color="auto" w:fill="auto"/>
            <w:noWrap/>
            <w:vAlign w:val="bottom"/>
            <w:hideMark/>
          </w:tcPr>
          <w:p w14:paraId="3161C5FA" w14:textId="77777777" w:rsidR="004C6130" w:rsidRPr="00F966BA" w:rsidRDefault="004C6130" w:rsidP="000B6D5E">
            <w:pPr>
              <w:rPr>
                <w:rFonts w:ascii="Calibri" w:hAnsi="Calibri" w:cs="Calibri"/>
                <w:kern w:val="0"/>
              </w:rPr>
            </w:pPr>
            <w:r w:rsidRPr="00F966BA">
              <w:rPr>
                <w:rFonts w:ascii="Calibri" w:hAnsi="Calibri" w:cs="Calibri"/>
                <w:kern w:val="0"/>
              </w:rPr>
              <w:t xml:space="preserve">            4.60 € </w:t>
            </w:r>
          </w:p>
        </w:tc>
        <w:tc>
          <w:tcPr>
            <w:tcW w:w="1626" w:type="dxa"/>
            <w:gridSpan w:val="2"/>
            <w:tcBorders>
              <w:top w:val="nil"/>
              <w:left w:val="nil"/>
              <w:bottom w:val="single" w:sz="4" w:space="0" w:color="auto"/>
              <w:right w:val="nil"/>
            </w:tcBorders>
            <w:shd w:val="clear" w:color="auto" w:fill="auto"/>
            <w:noWrap/>
            <w:vAlign w:val="bottom"/>
            <w:hideMark/>
          </w:tcPr>
          <w:p w14:paraId="60432771" w14:textId="77777777" w:rsidR="004C6130" w:rsidRPr="00F966BA" w:rsidRDefault="004C6130" w:rsidP="000B6D5E">
            <w:pPr>
              <w:rPr>
                <w:rFonts w:ascii="Calibri" w:hAnsi="Calibri" w:cs="Calibri"/>
                <w:kern w:val="0"/>
              </w:rPr>
            </w:pPr>
            <w:r w:rsidRPr="00F966BA">
              <w:rPr>
                <w:rFonts w:ascii="Calibri" w:hAnsi="Calibri" w:cs="Calibri"/>
                <w:kern w:val="0"/>
              </w:rPr>
              <w:t xml:space="preserve">                     4.60 € </w:t>
            </w:r>
          </w:p>
        </w:tc>
      </w:tr>
      <w:tr w:rsidR="004C6130" w:rsidRPr="00F966BA" w14:paraId="5E54DC2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2266214E" w14:textId="77777777" w:rsidR="004C6130" w:rsidRPr="00F966BA" w:rsidRDefault="004C6130" w:rsidP="000B6D5E">
            <w:pPr>
              <w:rPr>
                <w:rFonts w:ascii="Calibri" w:hAnsi="Calibri" w:cs="Calibri"/>
                <w:kern w:val="0"/>
              </w:rPr>
            </w:pPr>
            <w:r w:rsidRPr="00F966BA">
              <w:rPr>
                <w:rFonts w:ascii="Calibri" w:hAnsi="Calibri" w:cs="Calibri"/>
                <w:kern w:val="0"/>
              </w:rPr>
              <w:t>Animal</w:t>
            </w:r>
          </w:p>
        </w:tc>
        <w:tc>
          <w:tcPr>
            <w:tcW w:w="1209" w:type="dxa"/>
            <w:tcBorders>
              <w:top w:val="nil"/>
              <w:left w:val="nil"/>
              <w:bottom w:val="single" w:sz="4" w:space="0" w:color="auto"/>
              <w:right w:val="nil"/>
            </w:tcBorders>
            <w:shd w:val="clear" w:color="auto" w:fill="auto"/>
            <w:noWrap/>
            <w:vAlign w:val="bottom"/>
            <w:hideMark/>
          </w:tcPr>
          <w:p w14:paraId="1A357281" w14:textId="77777777" w:rsidR="004C6130" w:rsidRPr="00F966BA" w:rsidRDefault="004C6130" w:rsidP="000B6D5E">
            <w:pPr>
              <w:rPr>
                <w:rFonts w:ascii="Calibri" w:hAnsi="Calibri" w:cs="Calibri"/>
                <w:kern w:val="0"/>
              </w:rPr>
            </w:pPr>
            <w:r w:rsidRPr="00F966BA">
              <w:rPr>
                <w:rFonts w:ascii="Calibri" w:hAnsi="Calibri" w:cs="Calibri"/>
                <w:kern w:val="0"/>
              </w:rPr>
              <w:t xml:space="preserve">            1.00 € </w:t>
            </w:r>
          </w:p>
        </w:tc>
        <w:tc>
          <w:tcPr>
            <w:tcW w:w="1626" w:type="dxa"/>
            <w:gridSpan w:val="2"/>
            <w:tcBorders>
              <w:top w:val="nil"/>
              <w:left w:val="nil"/>
              <w:bottom w:val="single" w:sz="4" w:space="0" w:color="auto"/>
              <w:right w:val="nil"/>
            </w:tcBorders>
            <w:shd w:val="clear" w:color="auto" w:fill="auto"/>
            <w:noWrap/>
            <w:vAlign w:val="bottom"/>
            <w:hideMark/>
          </w:tcPr>
          <w:p w14:paraId="4E77A07E" w14:textId="77777777" w:rsidR="004C6130" w:rsidRPr="00F966BA" w:rsidRDefault="004C6130" w:rsidP="000B6D5E">
            <w:pPr>
              <w:rPr>
                <w:rFonts w:ascii="Calibri" w:hAnsi="Calibri" w:cs="Calibri"/>
                <w:kern w:val="0"/>
              </w:rPr>
            </w:pPr>
            <w:r w:rsidRPr="00F966BA">
              <w:rPr>
                <w:rFonts w:ascii="Calibri" w:hAnsi="Calibri" w:cs="Calibri"/>
                <w:kern w:val="0"/>
              </w:rPr>
              <w:t xml:space="preserve">                     1.00 € </w:t>
            </w:r>
          </w:p>
        </w:tc>
      </w:tr>
      <w:tr w:rsidR="004C6130" w:rsidRPr="00F966BA" w14:paraId="54F7957E"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788E06CC" w14:textId="77777777" w:rsidR="004C6130" w:rsidRPr="00F966BA" w:rsidRDefault="004C6130" w:rsidP="000B6D5E">
            <w:pPr>
              <w:rPr>
                <w:rFonts w:ascii="Calibri" w:hAnsi="Calibri" w:cs="Calibri"/>
                <w:kern w:val="0"/>
              </w:rPr>
            </w:pPr>
            <w:r w:rsidRPr="00F966BA">
              <w:rPr>
                <w:rFonts w:ascii="Calibri" w:hAnsi="Calibri" w:cs="Calibri"/>
                <w:kern w:val="0"/>
              </w:rPr>
              <w:t>Douche (Seulement pour les personnes extérieures au camping)</w:t>
            </w:r>
          </w:p>
        </w:tc>
        <w:tc>
          <w:tcPr>
            <w:tcW w:w="1209" w:type="dxa"/>
            <w:tcBorders>
              <w:top w:val="nil"/>
              <w:left w:val="nil"/>
              <w:bottom w:val="single" w:sz="4" w:space="0" w:color="auto"/>
              <w:right w:val="nil"/>
            </w:tcBorders>
            <w:shd w:val="clear" w:color="auto" w:fill="auto"/>
            <w:noWrap/>
            <w:vAlign w:val="bottom"/>
            <w:hideMark/>
          </w:tcPr>
          <w:p w14:paraId="6EE55F15" w14:textId="77777777" w:rsidR="004C6130" w:rsidRPr="00F966BA" w:rsidRDefault="004C6130" w:rsidP="000B6D5E">
            <w:pPr>
              <w:rPr>
                <w:rFonts w:ascii="Calibri" w:hAnsi="Calibri" w:cs="Calibri"/>
                <w:kern w:val="0"/>
              </w:rPr>
            </w:pPr>
            <w:r w:rsidRPr="00F966BA">
              <w:rPr>
                <w:rFonts w:ascii="Calibri" w:hAnsi="Calibri" w:cs="Calibri"/>
                <w:kern w:val="0"/>
              </w:rPr>
              <w:t xml:space="preserve">            1.30 € </w:t>
            </w:r>
          </w:p>
        </w:tc>
        <w:tc>
          <w:tcPr>
            <w:tcW w:w="1626" w:type="dxa"/>
            <w:gridSpan w:val="2"/>
            <w:tcBorders>
              <w:top w:val="nil"/>
              <w:left w:val="nil"/>
              <w:bottom w:val="single" w:sz="4" w:space="0" w:color="auto"/>
              <w:right w:val="nil"/>
            </w:tcBorders>
            <w:shd w:val="clear" w:color="auto" w:fill="auto"/>
            <w:noWrap/>
            <w:vAlign w:val="bottom"/>
            <w:hideMark/>
          </w:tcPr>
          <w:p w14:paraId="1FB745A5" w14:textId="77777777" w:rsidR="004C6130" w:rsidRPr="00F966BA" w:rsidRDefault="004C6130" w:rsidP="000B6D5E">
            <w:pPr>
              <w:rPr>
                <w:rFonts w:ascii="Calibri" w:hAnsi="Calibri" w:cs="Calibri"/>
                <w:kern w:val="0"/>
              </w:rPr>
            </w:pPr>
            <w:r w:rsidRPr="00F966BA">
              <w:rPr>
                <w:rFonts w:ascii="Calibri" w:hAnsi="Calibri" w:cs="Calibri"/>
                <w:kern w:val="0"/>
              </w:rPr>
              <w:t xml:space="preserve">                     1.30 € </w:t>
            </w:r>
          </w:p>
        </w:tc>
      </w:tr>
      <w:tr w:rsidR="004C6130" w:rsidRPr="00F966BA" w14:paraId="1543804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92EF8B6" w14:textId="77777777" w:rsidR="004C6130" w:rsidRPr="00F966BA" w:rsidRDefault="004C6130" w:rsidP="000B6D5E">
            <w:pPr>
              <w:rPr>
                <w:rFonts w:ascii="Calibri" w:hAnsi="Calibri" w:cs="Calibri"/>
                <w:kern w:val="0"/>
              </w:rPr>
            </w:pPr>
            <w:r w:rsidRPr="00F966BA">
              <w:rPr>
                <w:rFonts w:ascii="Calibri" w:hAnsi="Calibri" w:cs="Calibri"/>
                <w:kern w:val="0"/>
              </w:rPr>
              <w:t>Borne Camping-Car</w:t>
            </w:r>
          </w:p>
        </w:tc>
        <w:tc>
          <w:tcPr>
            <w:tcW w:w="1209" w:type="dxa"/>
            <w:tcBorders>
              <w:top w:val="nil"/>
              <w:left w:val="nil"/>
              <w:bottom w:val="single" w:sz="4" w:space="0" w:color="auto"/>
              <w:right w:val="nil"/>
            </w:tcBorders>
            <w:shd w:val="clear" w:color="auto" w:fill="auto"/>
            <w:noWrap/>
            <w:vAlign w:val="bottom"/>
            <w:hideMark/>
          </w:tcPr>
          <w:p w14:paraId="07C7CA25" w14:textId="77777777" w:rsidR="004C6130" w:rsidRPr="00F966BA" w:rsidRDefault="004C6130" w:rsidP="000B6D5E">
            <w:pPr>
              <w:rPr>
                <w:rFonts w:ascii="Calibri" w:hAnsi="Calibri" w:cs="Calibri"/>
                <w:kern w:val="0"/>
              </w:rPr>
            </w:pPr>
            <w:r w:rsidRPr="00F966BA">
              <w:rPr>
                <w:rFonts w:ascii="Calibri" w:hAnsi="Calibri" w:cs="Calibri"/>
                <w:kern w:val="0"/>
              </w:rPr>
              <w:t xml:space="preserve">            3.00 € </w:t>
            </w:r>
          </w:p>
        </w:tc>
        <w:tc>
          <w:tcPr>
            <w:tcW w:w="1626" w:type="dxa"/>
            <w:gridSpan w:val="2"/>
            <w:tcBorders>
              <w:top w:val="nil"/>
              <w:left w:val="nil"/>
              <w:bottom w:val="single" w:sz="4" w:space="0" w:color="auto"/>
              <w:right w:val="nil"/>
            </w:tcBorders>
            <w:shd w:val="clear" w:color="auto" w:fill="auto"/>
            <w:noWrap/>
            <w:vAlign w:val="bottom"/>
            <w:hideMark/>
          </w:tcPr>
          <w:p w14:paraId="7A15113E" w14:textId="77777777" w:rsidR="004C6130" w:rsidRPr="00F966BA" w:rsidRDefault="004C6130" w:rsidP="000B6D5E">
            <w:pPr>
              <w:rPr>
                <w:rFonts w:ascii="Calibri" w:hAnsi="Calibri" w:cs="Calibri"/>
                <w:kern w:val="0"/>
              </w:rPr>
            </w:pPr>
            <w:r w:rsidRPr="00F966BA">
              <w:rPr>
                <w:rFonts w:ascii="Calibri" w:hAnsi="Calibri" w:cs="Calibri"/>
                <w:kern w:val="0"/>
              </w:rPr>
              <w:t xml:space="preserve">                     3.00 € </w:t>
            </w:r>
          </w:p>
        </w:tc>
      </w:tr>
      <w:tr w:rsidR="004C6130" w:rsidRPr="00F966BA" w14:paraId="13F6ADED" w14:textId="77777777" w:rsidTr="00C27AFA">
        <w:trPr>
          <w:gridAfter w:val="2"/>
          <w:wAfter w:w="148" w:type="dxa"/>
          <w:trHeight w:val="285"/>
        </w:trPr>
        <w:tc>
          <w:tcPr>
            <w:tcW w:w="7655" w:type="dxa"/>
            <w:tcBorders>
              <w:top w:val="nil"/>
              <w:left w:val="nil"/>
              <w:bottom w:val="single" w:sz="4" w:space="0" w:color="auto"/>
              <w:right w:val="nil"/>
            </w:tcBorders>
            <w:shd w:val="clear" w:color="000000" w:fill="E2EFDA"/>
            <w:noWrap/>
            <w:vAlign w:val="bottom"/>
            <w:hideMark/>
          </w:tcPr>
          <w:p w14:paraId="599C9D93" w14:textId="77777777" w:rsidR="004C6130" w:rsidRPr="00F966BA" w:rsidRDefault="004C6130" w:rsidP="000B6D5E">
            <w:pPr>
              <w:rPr>
                <w:rFonts w:ascii="Calibri" w:hAnsi="Calibri" w:cs="Calibri"/>
                <w:i/>
                <w:iCs/>
                <w:kern w:val="0"/>
              </w:rPr>
            </w:pPr>
            <w:r w:rsidRPr="00F966BA">
              <w:rPr>
                <w:rFonts w:ascii="Calibri" w:hAnsi="Calibri" w:cs="Calibri"/>
                <w:i/>
                <w:iCs/>
                <w:kern w:val="0"/>
              </w:rPr>
              <w:t>Taxe de séjour / personne / nuit (tarif  Com Com Maine Cœur de Sarthe 2020) information</w:t>
            </w:r>
          </w:p>
        </w:tc>
        <w:tc>
          <w:tcPr>
            <w:tcW w:w="1209" w:type="dxa"/>
            <w:tcBorders>
              <w:top w:val="nil"/>
              <w:left w:val="nil"/>
              <w:bottom w:val="single" w:sz="4" w:space="0" w:color="auto"/>
              <w:right w:val="nil"/>
            </w:tcBorders>
            <w:shd w:val="clear" w:color="000000" w:fill="E2EFDA"/>
            <w:noWrap/>
            <w:vAlign w:val="bottom"/>
            <w:hideMark/>
          </w:tcPr>
          <w:p w14:paraId="4298033D" w14:textId="77777777" w:rsidR="004C6130" w:rsidRPr="00F966BA" w:rsidRDefault="004C6130" w:rsidP="000B6D5E">
            <w:pPr>
              <w:rPr>
                <w:rFonts w:ascii="Calibri" w:hAnsi="Calibri" w:cs="Calibri"/>
                <w:kern w:val="0"/>
              </w:rPr>
            </w:pPr>
            <w:r w:rsidRPr="00F966BA">
              <w:rPr>
                <w:rFonts w:ascii="Calibri" w:hAnsi="Calibri" w:cs="Calibri"/>
                <w:kern w:val="0"/>
              </w:rPr>
              <w:t xml:space="preserve">            0.22 € </w:t>
            </w:r>
          </w:p>
        </w:tc>
        <w:tc>
          <w:tcPr>
            <w:tcW w:w="1626" w:type="dxa"/>
            <w:gridSpan w:val="2"/>
            <w:tcBorders>
              <w:top w:val="nil"/>
              <w:left w:val="nil"/>
              <w:bottom w:val="single" w:sz="4" w:space="0" w:color="auto"/>
              <w:right w:val="nil"/>
            </w:tcBorders>
            <w:shd w:val="clear" w:color="000000" w:fill="E2EFDA"/>
            <w:noWrap/>
            <w:vAlign w:val="bottom"/>
            <w:hideMark/>
          </w:tcPr>
          <w:p w14:paraId="775506E6" w14:textId="77777777" w:rsidR="004C6130" w:rsidRPr="00F966BA" w:rsidRDefault="004C6130" w:rsidP="000B6D5E">
            <w:pPr>
              <w:rPr>
                <w:rFonts w:ascii="Calibri" w:hAnsi="Calibri" w:cs="Calibri"/>
                <w:kern w:val="0"/>
              </w:rPr>
            </w:pPr>
            <w:r w:rsidRPr="00F966BA">
              <w:rPr>
                <w:rFonts w:ascii="Calibri" w:hAnsi="Calibri" w:cs="Calibri"/>
                <w:kern w:val="0"/>
              </w:rPr>
              <w:t xml:space="preserve">                     0.22 € </w:t>
            </w:r>
          </w:p>
        </w:tc>
      </w:tr>
      <w:tr w:rsidR="004C6130" w:rsidRPr="00F966BA" w14:paraId="29CF496F" w14:textId="77777777" w:rsidTr="00C27AFA">
        <w:trPr>
          <w:gridAfter w:val="2"/>
          <w:wAfter w:w="148" w:type="dxa"/>
          <w:trHeight w:val="285"/>
        </w:trPr>
        <w:tc>
          <w:tcPr>
            <w:tcW w:w="7655" w:type="dxa"/>
            <w:tcBorders>
              <w:top w:val="nil"/>
              <w:left w:val="nil"/>
              <w:bottom w:val="single" w:sz="4" w:space="0" w:color="auto"/>
              <w:right w:val="nil"/>
            </w:tcBorders>
            <w:shd w:val="clear" w:color="000000" w:fill="E2EFDA"/>
            <w:noWrap/>
            <w:vAlign w:val="bottom"/>
            <w:hideMark/>
          </w:tcPr>
          <w:p w14:paraId="797B270C" w14:textId="77777777" w:rsidR="004C6130" w:rsidRPr="00F966BA" w:rsidRDefault="004C6130" w:rsidP="000B6D5E">
            <w:pPr>
              <w:rPr>
                <w:rFonts w:ascii="Calibri" w:hAnsi="Calibri" w:cs="Calibri"/>
                <w:i/>
                <w:iCs/>
                <w:kern w:val="0"/>
              </w:rPr>
            </w:pPr>
            <w:r w:rsidRPr="00F966BA">
              <w:rPr>
                <w:rFonts w:ascii="Calibri" w:hAnsi="Calibri" w:cs="Calibri"/>
                <w:i/>
                <w:iCs/>
                <w:kern w:val="0"/>
              </w:rPr>
              <w:t>Guide de randonnées Maine Cœur de Sarthe</w:t>
            </w:r>
          </w:p>
        </w:tc>
        <w:tc>
          <w:tcPr>
            <w:tcW w:w="1209" w:type="dxa"/>
            <w:tcBorders>
              <w:top w:val="nil"/>
              <w:left w:val="nil"/>
              <w:bottom w:val="single" w:sz="4" w:space="0" w:color="auto"/>
              <w:right w:val="nil"/>
            </w:tcBorders>
            <w:shd w:val="clear" w:color="000000" w:fill="E2EFDA"/>
            <w:noWrap/>
            <w:vAlign w:val="bottom"/>
            <w:hideMark/>
          </w:tcPr>
          <w:p w14:paraId="09E22EA5" w14:textId="77777777" w:rsidR="004C6130" w:rsidRPr="00F966BA" w:rsidRDefault="004C6130" w:rsidP="000B6D5E">
            <w:pPr>
              <w:rPr>
                <w:rFonts w:ascii="Calibri" w:hAnsi="Calibri" w:cs="Calibri"/>
                <w:kern w:val="0"/>
              </w:rPr>
            </w:pPr>
            <w:r w:rsidRPr="00F966BA">
              <w:rPr>
                <w:rFonts w:ascii="Calibri" w:hAnsi="Calibri" w:cs="Calibri"/>
                <w:kern w:val="0"/>
              </w:rPr>
              <w:t xml:space="preserve">            7.00 € </w:t>
            </w:r>
          </w:p>
        </w:tc>
        <w:tc>
          <w:tcPr>
            <w:tcW w:w="1626" w:type="dxa"/>
            <w:gridSpan w:val="2"/>
            <w:tcBorders>
              <w:top w:val="nil"/>
              <w:left w:val="nil"/>
              <w:bottom w:val="single" w:sz="4" w:space="0" w:color="auto"/>
              <w:right w:val="nil"/>
            </w:tcBorders>
            <w:shd w:val="clear" w:color="000000" w:fill="E2EFDA"/>
            <w:noWrap/>
            <w:vAlign w:val="bottom"/>
            <w:hideMark/>
          </w:tcPr>
          <w:p w14:paraId="16613231" w14:textId="77777777" w:rsidR="004C6130" w:rsidRPr="00F966BA" w:rsidRDefault="004C6130" w:rsidP="000B6D5E">
            <w:pPr>
              <w:rPr>
                <w:rFonts w:ascii="Calibri" w:hAnsi="Calibri" w:cs="Calibri"/>
                <w:kern w:val="0"/>
              </w:rPr>
            </w:pPr>
            <w:r w:rsidRPr="00F966BA">
              <w:rPr>
                <w:rFonts w:ascii="Calibri" w:hAnsi="Calibri" w:cs="Calibri"/>
                <w:kern w:val="0"/>
              </w:rPr>
              <w:t xml:space="preserve">                     7.00 € </w:t>
            </w:r>
          </w:p>
        </w:tc>
      </w:tr>
      <w:tr w:rsidR="004C6130" w:rsidRPr="00F966BA" w14:paraId="3309D5BB"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1040F3AE" w14:textId="77777777" w:rsidR="004C6130" w:rsidRPr="00F966BA" w:rsidRDefault="004C6130" w:rsidP="000B6D5E">
            <w:pPr>
              <w:rPr>
                <w:rFonts w:ascii="Calibri" w:hAnsi="Calibri" w:cs="Calibri"/>
                <w:b/>
                <w:bCs/>
                <w:kern w:val="0"/>
              </w:rPr>
            </w:pPr>
            <w:r w:rsidRPr="00F966BA">
              <w:rPr>
                <w:rFonts w:ascii="Calibri" w:hAnsi="Calibri" w:cs="Calibri"/>
                <w:b/>
                <w:bCs/>
                <w:kern w:val="0"/>
              </w:rPr>
              <w:t>Salle Polyvalente : 100 personnes</w:t>
            </w:r>
          </w:p>
        </w:tc>
        <w:tc>
          <w:tcPr>
            <w:tcW w:w="1209" w:type="dxa"/>
            <w:tcBorders>
              <w:top w:val="nil"/>
              <w:left w:val="nil"/>
              <w:bottom w:val="single" w:sz="4" w:space="0" w:color="auto"/>
              <w:right w:val="nil"/>
            </w:tcBorders>
            <w:shd w:val="clear" w:color="000000" w:fill="FFE699"/>
            <w:noWrap/>
            <w:vAlign w:val="bottom"/>
            <w:hideMark/>
          </w:tcPr>
          <w:p w14:paraId="3D8E0488"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0E06B992"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5B4D4F50"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B59298C" w14:textId="77777777" w:rsidR="004C6130" w:rsidRPr="00F966BA" w:rsidRDefault="004C6130" w:rsidP="000B6D5E">
            <w:pPr>
              <w:rPr>
                <w:rFonts w:ascii="Calibri" w:hAnsi="Calibri" w:cs="Calibri"/>
                <w:kern w:val="0"/>
              </w:rPr>
            </w:pPr>
            <w:r w:rsidRPr="00F966BA">
              <w:rPr>
                <w:rFonts w:ascii="Calibri" w:hAnsi="Calibri" w:cs="Calibri"/>
                <w:kern w:val="0"/>
              </w:rPr>
              <w:t>Caution</w:t>
            </w:r>
          </w:p>
        </w:tc>
        <w:tc>
          <w:tcPr>
            <w:tcW w:w="1209" w:type="dxa"/>
            <w:tcBorders>
              <w:top w:val="nil"/>
              <w:left w:val="nil"/>
              <w:bottom w:val="single" w:sz="4" w:space="0" w:color="auto"/>
              <w:right w:val="nil"/>
            </w:tcBorders>
            <w:shd w:val="clear" w:color="auto" w:fill="auto"/>
            <w:noWrap/>
            <w:vAlign w:val="bottom"/>
            <w:hideMark/>
          </w:tcPr>
          <w:p w14:paraId="5C305C3A"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c>
          <w:tcPr>
            <w:tcW w:w="1626" w:type="dxa"/>
            <w:gridSpan w:val="2"/>
            <w:tcBorders>
              <w:top w:val="nil"/>
              <w:left w:val="nil"/>
              <w:bottom w:val="single" w:sz="4" w:space="0" w:color="auto"/>
              <w:right w:val="nil"/>
            </w:tcBorders>
            <w:shd w:val="clear" w:color="auto" w:fill="auto"/>
            <w:noWrap/>
            <w:vAlign w:val="bottom"/>
            <w:hideMark/>
          </w:tcPr>
          <w:p w14:paraId="623D0DF5"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r>
      <w:tr w:rsidR="004C6130" w:rsidRPr="00F966BA" w14:paraId="7881899D"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FE88BB3" w14:textId="77777777" w:rsidR="004C6130" w:rsidRPr="00F966BA" w:rsidRDefault="004C6130" w:rsidP="000B6D5E">
            <w:pPr>
              <w:rPr>
                <w:rFonts w:ascii="Calibri" w:hAnsi="Calibri" w:cs="Calibri"/>
                <w:kern w:val="0"/>
              </w:rPr>
            </w:pPr>
            <w:r w:rsidRPr="00F966BA">
              <w:rPr>
                <w:rFonts w:ascii="Calibri" w:hAnsi="Calibri" w:cs="Calibri"/>
                <w:kern w:val="0"/>
              </w:rPr>
              <w:t>Arrhes (sauf vin d'honneur)</w:t>
            </w:r>
          </w:p>
        </w:tc>
        <w:tc>
          <w:tcPr>
            <w:tcW w:w="1209" w:type="dxa"/>
            <w:tcBorders>
              <w:top w:val="nil"/>
              <w:left w:val="nil"/>
              <w:bottom w:val="single" w:sz="4" w:space="0" w:color="auto"/>
              <w:right w:val="nil"/>
            </w:tcBorders>
            <w:shd w:val="clear" w:color="auto" w:fill="auto"/>
            <w:noWrap/>
            <w:vAlign w:val="bottom"/>
            <w:hideMark/>
          </w:tcPr>
          <w:p w14:paraId="6E2B4B9E" w14:textId="77777777" w:rsidR="004C6130" w:rsidRPr="00F966BA" w:rsidRDefault="004C6130" w:rsidP="000B6D5E">
            <w:pPr>
              <w:rPr>
                <w:rFonts w:ascii="Calibri" w:hAnsi="Calibri" w:cs="Calibri"/>
                <w:kern w:val="0"/>
              </w:rPr>
            </w:pPr>
            <w:r w:rsidRPr="00F966BA">
              <w:rPr>
                <w:rFonts w:ascii="Calibri" w:hAnsi="Calibri" w:cs="Calibri"/>
                <w:kern w:val="0"/>
              </w:rPr>
              <w:t xml:space="preserve">       100.00 € </w:t>
            </w:r>
          </w:p>
        </w:tc>
        <w:tc>
          <w:tcPr>
            <w:tcW w:w="1626" w:type="dxa"/>
            <w:gridSpan w:val="2"/>
            <w:tcBorders>
              <w:top w:val="nil"/>
              <w:left w:val="nil"/>
              <w:bottom w:val="single" w:sz="4" w:space="0" w:color="auto"/>
              <w:right w:val="nil"/>
            </w:tcBorders>
            <w:shd w:val="clear" w:color="auto" w:fill="auto"/>
            <w:noWrap/>
            <w:vAlign w:val="bottom"/>
            <w:hideMark/>
          </w:tcPr>
          <w:p w14:paraId="541D0625" w14:textId="77777777" w:rsidR="004C6130" w:rsidRPr="00F966BA" w:rsidRDefault="004C6130" w:rsidP="000B6D5E">
            <w:pPr>
              <w:rPr>
                <w:rFonts w:ascii="Calibri" w:hAnsi="Calibri" w:cs="Calibri"/>
                <w:kern w:val="0"/>
              </w:rPr>
            </w:pPr>
            <w:r w:rsidRPr="00F966BA">
              <w:rPr>
                <w:rFonts w:ascii="Calibri" w:hAnsi="Calibri" w:cs="Calibri"/>
                <w:kern w:val="0"/>
              </w:rPr>
              <w:t xml:space="preserve">                100.00 € </w:t>
            </w:r>
          </w:p>
        </w:tc>
      </w:tr>
      <w:tr w:rsidR="004C6130" w:rsidRPr="00F966BA" w14:paraId="1DB8EDB9"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C893383" w14:textId="77777777" w:rsidR="004C6130" w:rsidRPr="00F966BA" w:rsidRDefault="004C6130" w:rsidP="000B6D5E">
            <w:pPr>
              <w:rPr>
                <w:rFonts w:ascii="Calibri" w:hAnsi="Calibri" w:cs="Calibri"/>
                <w:kern w:val="0"/>
              </w:rPr>
            </w:pPr>
            <w:r w:rsidRPr="00F966BA">
              <w:rPr>
                <w:rFonts w:ascii="Calibri" w:hAnsi="Calibri" w:cs="Calibri"/>
                <w:kern w:val="0"/>
              </w:rPr>
              <w:t>Heure de ménage</w:t>
            </w:r>
          </w:p>
        </w:tc>
        <w:tc>
          <w:tcPr>
            <w:tcW w:w="1209" w:type="dxa"/>
            <w:tcBorders>
              <w:top w:val="nil"/>
              <w:left w:val="nil"/>
              <w:bottom w:val="single" w:sz="4" w:space="0" w:color="auto"/>
              <w:right w:val="nil"/>
            </w:tcBorders>
            <w:shd w:val="clear" w:color="auto" w:fill="auto"/>
            <w:noWrap/>
            <w:vAlign w:val="bottom"/>
            <w:hideMark/>
          </w:tcPr>
          <w:p w14:paraId="06ABD1B9" w14:textId="77777777" w:rsidR="004C6130" w:rsidRPr="00F966BA" w:rsidRDefault="004C6130" w:rsidP="000B6D5E">
            <w:pPr>
              <w:rPr>
                <w:rFonts w:ascii="Calibri" w:hAnsi="Calibri" w:cs="Calibri"/>
                <w:kern w:val="0"/>
              </w:rPr>
            </w:pPr>
            <w:r w:rsidRPr="00F966BA">
              <w:rPr>
                <w:rFonts w:ascii="Calibri" w:hAnsi="Calibri" w:cs="Calibri"/>
                <w:kern w:val="0"/>
              </w:rPr>
              <w:t xml:space="preserve">          51.00 € </w:t>
            </w:r>
          </w:p>
        </w:tc>
        <w:tc>
          <w:tcPr>
            <w:tcW w:w="1626" w:type="dxa"/>
            <w:gridSpan w:val="2"/>
            <w:tcBorders>
              <w:top w:val="nil"/>
              <w:left w:val="nil"/>
              <w:bottom w:val="single" w:sz="4" w:space="0" w:color="auto"/>
              <w:right w:val="nil"/>
            </w:tcBorders>
            <w:shd w:val="clear" w:color="auto" w:fill="auto"/>
            <w:noWrap/>
            <w:vAlign w:val="bottom"/>
            <w:hideMark/>
          </w:tcPr>
          <w:p w14:paraId="002EC7F0" w14:textId="77777777" w:rsidR="004C6130" w:rsidRPr="00F966BA" w:rsidRDefault="004C6130" w:rsidP="000B6D5E">
            <w:pPr>
              <w:rPr>
                <w:rFonts w:ascii="Calibri" w:hAnsi="Calibri" w:cs="Calibri"/>
                <w:kern w:val="0"/>
              </w:rPr>
            </w:pPr>
            <w:r w:rsidRPr="00F966BA">
              <w:rPr>
                <w:rFonts w:ascii="Calibri" w:hAnsi="Calibri" w:cs="Calibri"/>
                <w:kern w:val="0"/>
              </w:rPr>
              <w:t xml:space="preserve">                  53.00 € </w:t>
            </w:r>
          </w:p>
        </w:tc>
      </w:tr>
      <w:tr w:rsidR="004C6130" w:rsidRPr="00F966BA" w14:paraId="75D93352"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5A849A23" w14:textId="77777777" w:rsidR="004C6130" w:rsidRPr="00F966BA" w:rsidRDefault="004C6130" w:rsidP="000B6D5E">
            <w:pPr>
              <w:rPr>
                <w:rFonts w:ascii="Calibri" w:hAnsi="Calibri" w:cs="Calibri"/>
                <w:kern w:val="0"/>
              </w:rPr>
            </w:pPr>
            <w:r w:rsidRPr="00F966BA">
              <w:rPr>
                <w:rFonts w:ascii="Calibri" w:hAnsi="Calibri" w:cs="Calibri"/>
                <w:kern w:val="0"/>
              </w:rPr>
              <w:t>Tarif été du 16/04 au 15/10, Habitant de la Commune et Personnel Communal</w:t>
            </w:r>
          </w:p>
        </w:tc>
        <w:tc>
          <w:tcPr>
            <w:tcW w:w="1209" w:type="dxa"/>
            <w:tcBorders>
              <w:top w:val="nil"/>
              <w:left w:val="nil"/>
              <w:bottom w:val="single" w:sz="4" w:space="0" w:color="auto"/>
              <w:right w:val="nil"/>
            </w:tcBorders>
            <w:shd w:val="clear" w:color="auto" w:fill="auto"/>
            <w:noWrap/>
            <w:vAlign w:val="bottom"/>
            <w:hideMark/>
          </w:tcPr>
          <w:p w14:paraId="0263899A"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5870AE3D"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690306" w:rsidRPr="00F966BA" w14:paraId="5F2F325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2892D6D6" w14:textId="77777777" w:rsidR="00690306" w:rsidRPr="00F966BA" w:rsidRDefault="00690306" w:rsidP="00690306">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125F4DA6" w14:textId="1DE38723"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86.00 € </w:t>
            </w:r>
          </w:p>
        </w:tc>
        <w:tc>
          <w:tcPr>
            <w:tcW w:w="1626" w:type="dxa"/>
            <w:gridSpan w:val="2"/>
            <w:tcBorders>
              <w:top w:val="nil"/>
              <w:left w:val="nil"/>
              <w:bottom w:val="single" w:sz="4" w:space="0" w:color="auto"/>
              <w:right w:val="nil"/>
            </w:tcBorders>
            <w:shd w:val="clear" w:color="auto" w:fill="auto"/>
            <w:noWrap/>
            <w:vAlign w:val="bottom"/>
            <w:hideMark/>
          </w:tcPr>
          <w:p w14:paraId="49550F0D" w14:textId="49D7444E"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86.00 € </w:t>
            </w:r>
          </w:p>
        </w:tc>
      </w:tr>
      <w:tr w:rsidR="00690306" w:rsidRPr="00F966BA" w14:paraId="02A40200"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0AC5FBF" w14:textId="77777777" w:rsidR="00690306" w:rsidRPr="00F966BA" w:rsidRDefault="00690306" w:rsidP="00690306">
            <w:pPr>
              <w:rPr>
                <w:rFonts w:ascii="Calibri" w:hAnsi="Calibri" w:cs="Calibri"/>
                <w:kern w:val="0"/>
              </w:rPr>
            </w:pPr>
            <w:r w:rsidRPr="00F966BA">
              <w:rPr>
                <w:rFonts w:ascii="Calibri" w:hAnsi="Calibri" w:cs="Calibri"/>
                <w:kern w:val="0"/>
              </w:rPr>
              <w:t>Location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7AFAD5B9" w14:textId="389E4DF2"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262.00 € </w:t>
            </w:r>
          </w:p>
        </w:tc>
        <w:tc>
          <w:tcPr>
            <w:tcW w:w="1626" w:type="dxa"/>
            <w:gridSpan w:val="2"/>
            <w:tcBorders>
              <w:top w:val="nil"/>
              <w:left w:val="nil"/>
              <w:bottom w:val="single" w:sz="4" w:space="0" w:color="auto"/>
              <w:right w:val="nil"/>
            </w:tcBorders>
            <w:shd w:val="clear" w:color="auto" w:fill="auto"/>
            <w:noWrap/>
            <w:vAlign w:val="bottom"/>
            <w:hideMark/>
          </w:tcPr>
          <w:p w14:paraId="2C598DDC" w14:textId="0BA6A4F9"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262.00 € </w:t>
            </w:r>
          </w:p>
        </w:tc>
      </w:tr>
      <w:tr w:rsidR="00690306" w:rsidRPr="00F966BA" w14:paraId="427AB53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8ED5BA4" w14:textId="77777777" w:rsidR="00690306" w:rsidRPr="00F966BA" w:rsidRDefault="00690306" w:rsidP="00690306">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0CA238B1" w14:textId="6F8236F8"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353.00 € </w:t>
            </w:r>
          </w:p>
        </w:tc>
        <w:tc>
          <w:tcPr>
            <w:tcW w:w="1626" w:type="dxa"/>
            <w:gridSpan w:val="2"/>
            <w:tcBorders>
              <w:top w:val="nil"/>
              <w:left w:val="nil"/>
              <w:bottom w:val="single" w:sz="4" w:space="0" w:color="auto"/>
              <w:right w:val="nil"/>
            </w:tcBorders>
            <w:shd w:val="clear" w:color="auto" w:fill="auto"/>
            <w:noWrap/>
            <w:vAlign w:val="bottom"/>
            <w:hideMark/>
          </w:tcPr>
          <w:p w14:paraId="426547A7" w14:textId="68853352"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353.00 € </w:t>
            </w:r>
          </w:p>
        </w:tc>
      </w:tr>
      <w:tr w:rsidR="00690306" w:rsidRPr="00F966BA" w14:paraId="0D02DA70"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60840FE8" w14:textId="77777777" w:rsidR="00690306" w:rsidRPr="00F966BA" w:rsidRDefault="00690306" w:rsidP="00690306">
            <w:pPr>
              <w:rPr>
                <w:rFonts w:ascii="Calibri" w:hAnsi="Calibri" w:cs="Calibri"/>
                <w:kern w:val="0"/>
              </w:rPr>
            </w:pPr>
            <w:r w:rsidRPr="00F966BA">
              <w:rPr>
                <w:rFonts w:ascii="Calibri" w:hAnsi="Calibri" w:cs="Calibri"/>
                <w:kern w:val="0"/>
              </w:rPr>
              <w:t>Tarif hiver du 16/10 au 15/04, Habitant de la Commune et Personnel Communal</w:t>
            </w:r>
          </w:p>
        </w:tc>
        <w:tc>
          <w:tcPr>
            <w:tcW w:w="1209" w:type="dxa"/>
            <w:tcBorders>
              <w:top w:val="nil"/>
              <w:left w:val="nil"/>
              <w:bottom w:val="single" w:sz="4" w:space="0" w:color="auto"/>
              <w:right w:val="nil"/>
            </w:tcBorders>
            <w:shd w:val="clear" w:color="auto" w:fill="auto"/>
            <w:noWrap/>
            <w:vAlign w:val="bottom"/>
            <w:hideMark/>
          </w:tcPr>
          <w:p w14:paraId="04B72263" w14:textId="26D68492"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c>
          <w:tcPr>
            <w:tcW w:w="1626" w:type="dxa"/>
            <w:gridSpan w:val="2"/>
            <w:tcBorders>
              <w:top w:val="nil"/>
              <w:left w:val="nil"/>
              <w:bottom w:val="single" w:sz="4" w:space="0" w:color="auto"/>
              <w:right w:val="nil"/>
            </w:tcBorders>
            <w:shd w:val="clear" w:color="auto" w:fill="auto"/>
            <w:noWrap/>
            <w:vAlign w:val="bottom"/>
            <w:hideMark/>
          </w:tcPr>
          <w:p w14:paraId="4E9D8BA3" w14:textId="752AA35C"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r>
      <w:tr w:rsidR="00690306" w:rsidRPr="00F966BA" w14:paraId="4A73E66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182C10C" w14:textId="77777777" w:rsidR="00690306" w:rsidRPr="00F966BA" w:rsidRDefault="00690306" w:rsidP="00690306">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10AA8A4D" w14:textId="02AC55B4"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121.00 € </w:t>
            </w:r>
          </w:p>
        </w:tc>
        <w:tc>
          <w:tcPr>
            <w:tcW w:w="1626" w:type="dxa"/>
            <w:gridSpan w:val="2"/>
            <w:tcBorders>
              <w:top w:val="nil"/>
              <w:left w:val="nil"/>
              <w:bottom w:val="single" w:sz="4" w:space="0" w:color="auto"/>
              <w:right w:val="nil"/>
            </w:tcBorders>
            <w:shd w:val="clear" w:color="auto" w:fill="auto"/>
            <w:noWrap/>
            <w:vAlign w:val="bottom"/>
            <w:hideMark/>
          </w:tcPr>
          <w:p w14:paraId="00AB65FA" w14:textId="1D1DB915"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121.00 € </w:t>
            </w:r>
          </w:p>
        </w:tc>
      </w:tr>
      <w:tr w:rsidR="00690306" w:rsidRPr="00F966BA" w14:paraId="2FED010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B5A3124" w14:textId="77777777" w:rsidR="00690306" w:rsidRPr="00F966BA" w:rsidRDefault="00690306" w:rsidP="00690306">
            <w:pPr>
              <w:rPr>
                <w:rFonts w:ascii="Calibri" w:hAnsi="Calibri" w:cs="Calibri"/>
                <w:kern w:val="0"/>
              </w:rPr>
            </w:pPr>
            <w:r w:rsidRPr="00F966BA">
              <w:rPr>
                <w:rFonts w:ascii="Calibri" w:hAnsi="Calibri" w:cs="Calibri"/>
                <w:kern w:val="0"/>
              </w:rPr>
              <w:t>Location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073E0E50" w14:textId="1F97CC1C"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332.00 € </w:t>
            </w:r>
          </w:p>
        </w:tc>
        <w:tc>
          <w:tcPr>
            <w:tcW w:w="1626" w:type="dxa"/>
            <w:gridSpan w:val="2"/>
            <w:tcBorders>
              <w:top w:val="nil"/>
              <w:left w:val="nil"/>
              <w:bottom w:val="single" w:sz="4" w:space="0" w:color="auto"/>
              <w:right w:val="nil"/>
            </w:tcBorders>
            <w:shd w:val="clear" w:color="auto" w:fill="auto"/>
            <w:noWrap/>
            <w:vAlign w:val="bottom"/>
            <w:hideMark/>
          </w:tcPr>
          <w:p w14:paraId="0D0C678B" w14:textId="0B0B75B0"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332.00 € </w:t>
            </w:r>
          </w:p>
        </w:tc>
      </w:tr>
      <w:tr w:rsidR="00690306" w:rsidRPr="00F966BA" w14:paraId="69FB2F99"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24E73D1" w14:textId="77777777" w:rsidR="00690306" w:rsidRPr="00F966BA" w:rsidRDefault="00690306" w:rsidP="00690306">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3EE66895" w14:textId="33CDBDAB"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473.00 € </w:t>
            </w:r>
          </w:p>
        </w:tc>
        <w:tc>
          <w:tcPr>
            <w:tcW w:w="1626" w:type="dxa"/>
            <w:gridSpan w:val="2"/>
            <w:tcBorders>
              <w:top w:val="nil"/>
              <w:left w:val="nil"/>
              <w:bottom w:val="single" w:sz="4" w:space="0" w:color="auto"/>
              <w:right w:val="nil"/>
            </w:tcBorders>
            <w:shd w:val="clear" w:color="auto" w:fill="auto"/>
            <w:noWrap/>
            <w:vAlign w:val="bottom"/>
            <w:hideMark/>
          </w:tcPr>
          <w:p w14:paraId="477EE3EF" w14:textId="42032B3D"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473.00 € </w:t>
            </w:r>
          </w:p>
        </w:tc>
      </w:tr>
      <w:tr w:rsidR="00690306" w:rsidRPr="00F966BA" w14:paraId="768B86F2"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645DF060" w14:textId="77777777" w:rsidR="00690306" w:rsidRPr="00F966BA" w:rsidRDefault="00690306" w:rsidP="00690306">
            <w:pPr>
              <w:rPr>
                <w:rFonts w:ascii="Calibri" w:hAnsi="Calibri" w:cs="Calibri"/>
                <w:kern w:val="0"/>
              </w:rPr>
            </w:pPr>
            <w:r w:rsidRPr="00F966BA">
              <w:rPr>
                <w:rFonts w:ascii="Calibri" w:hAnsi="Calibri" w:cs="Calibri"/>
                <w:kern w:val="0"/>
              </w:rPr>
              <w:t>Tarif été du 16/04 au 15/10, Habitant hors de la Commune</w:t>
            </w:r>
          </w:p>
        </w:tc>
        <w:tc>
          <w:tcPr>
            <w:tcW w:w="1209" w:type="dxa"/>
            <w:tcBorders>
              <w:top w:val="nil"/>
              <w:left w:val="nil"/>
              <w:bottom w:val="single" w:sz="4" w:space="0" w:color="auto"/>
              <w:right w:val="nil"/>
            </w:tcBorders>
            <w:shd w:val="clear" w:color="auto" w:fill="auto"/>
            <w:noWrap/>
            <w:vAlign w:val="bottom"/>
            <w:hideMark/>
          </w:tcPr>
          <w:p w14:paraId="36F1F9A3" w14:textId="74EBA6D3"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c>
          <w:tcPr>
            <w:tcW w:w="1626" w:type="dxa"/>
            <w:gridSpan w:val="2"/>
            <w:tcBorders>
              <w:top w:val="nil"/>
              <w:left w:val="nil"/>
              <w:bottom w:val="single" w:sz="4" w:space="0" w:color="auto"/>
              <w:right w:val="nil"/>
            </w:tcBorders>
            <w:shd w:val="clear" w:color="auto" w:fill="auto"/>
            <w:noWrap/>
            <w:vAlign w:val="bottom"/>
            <w:hideMark/>
          </w:tcPr>
          <w:p w14:paraId="0D6BAAFE" w14:textId="3AE8D99E"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r>
      <w:tr w:rsidR="00690306" w:rsidRPr="00F966BA" w14:paraId="576CC934"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1C4E65A" w14:textId="77777777" w:rsidR="00690306" w:rsidRPr="00F966BA" w:rsidRDefault="00690306" w:rsidP="00690306">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196F9B57" w14:textId="703926B0"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116.00 € </w:t>
            </w:r>
          </w:p>
        </w:tc>
        <w:tc>
          <w:tcPr>
            <w:tcW w:w="1626" w:type="dxa"/>
            <w:gridSpan w:val="2"/>
            <w:tcBorders>
              <w:top w:val="nil"/>
              <w:left w:val="nil"/>
              <w:bottom w:val="single" w:sz="4" w:space="0" w:color="auto"/>
              <w:right w:val="nil"/>
            </w:tcBorders>
            <w:shd w:val="clear" w:color="auto" w:fill="auto"/>
            <w:noWrap/>
            <w:vAlign w:val="bottom"/>
            <w:hideMark/>
          </w:tcPr>
          <w:p w14:paraId="483C96AA" w14:textId="76456700"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116.00 € </w:t>
            </w:r>
          </w:p>
        </w:tc>
      </w:tr>
      <w:tr w:rsidR="00690306" w:rsidRPr="00F966BA" w14:paraId="1728BEE4"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36FBABE" w14:textId="77777777" w:rsidR="00690306" w:rsidRPr="00F966BA" w:rsidRDefault="00690306" w:rsidP="00690306">
            <w:pPr>
              <w:rPr>
                <w:rFonts w:ascii="Calibri" w:hAnsi="Calibri" w:cs="Calibri"/>
                <w:kern w:val="0"/>
              </w:rPr>
            </w:pPr>
            <w:r w:rsidRPr="00F966BA">
              <w:rPr>
                <w:rFonts w:ascii="Calibri" w:hAnsi="Calibri" w:cs="Calibri"/>
                <w:kern w:val="0"/>
              </w:rPr>
              <w:t>Location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0AC4C4E2" w14:textId="4E28A94A"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332.00 € </w:t>
            </w:r>
          </w:p>
        </w:tc>
        <w:tc>
          <w:tcPr>
            <w:tcW w:w="1626" w:type="dxa"/>
            <w:gridSpan w:val="2"/>
            <w:tcBorders>
              <w:top w:val="nil"/>
              <w:left w:val="nil"/>
              <w:bottom w:val="single" w:sz="4" w:space="0" w:color="auto"/>
              <w:right w:val="nil"/>
            </w:tcBorders>
            <w:shd w:val="clear" w:color="auto" w:fill="auto"/>
            <w:noWrap/>
            <w:vAlign w:val="bottom"/>
            <w:hideMark/>
          </w:tcPr>
          <w:p w14:paraId="59471620" w14:textId="7DCCE21A"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332.00 € </w:t>
            </w:r>
          </w:p>
        </w:tc>
      </w:tr>
      <w:tr w:rsidR="00690306" w:rsidRPr="00F966BA" w14:paraId="08A63B2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12FEE92" w14:textId="77777777" w:rsidR="00690306" w:rsidRPr="00F966BA" w:rsidRDefault="00690306" w:rsidP="00690306">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0FDD0F24" w14:textId="1AAAA1B6"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472.00 € </w:t>
            </w:r>
          </w:p>
        </w:tc>
        <w:tc>
          <w:tcPr>
            <w:tcW w:w="1626" w:type="dxa"/>
            <w:gridSpan w:val="2"/>
            <w:tcBorders>
              <w:top w:val="nil"/>
              <w:left w:val="nil"/>
              <w:bottom w:val="single" w:sz="4" w:space="0" w:color="auto"/>
              <w:right w:val="nil"/>
            </w:tcBorders>
            <w:shd w:val="clear" w:color="auto" w:fill="auto"/>
            <w:noWrap/>
            <w:vAlign w:val="bottom"/>
            <w:hideMark/>
          </w:tcPr>
          <w:p w14:paraId="7A2215AB" w14:textId="6F5A980D"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472.00 € </w:t>
            </w:r>
          </w:p>
        </w:tc>
      </w:tr>
      <w:tr w:rsidR="00690306" w:rsidRPr="00F966BA" w14:paraId="09084F56"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6C392980" w14:textId="77777777" w:rsidR="00690306" w:rsidRPr="00F966BA" w:rsidRDefault="00690306" w:rsidP="00690306">
            <w:pPr>
              <w:rPr>
                <w:rFonts w:ascii="Calibri" w:hAnsi="Calibri" w:cs="Calibri"/>
                <w:kern w:val="0"/>
              </w:rPr>
            </w:pPr>
            <w:r w:rsidRPr="00F966BA">
              <w:rPr>
                <w:rFonts w:ascii="Calibri" w:hAnsi="Calibri" w:cs="Calibri"/>
                <w:kern w:val="0"/>
              </w:rPr>
              <w:t>Tarif hiver du 16/10 au 15/04, Habitant hors de la Commune</w:t>
            </w:r>
          </w:p>
        </w:tc>
        <w:tc>
          <w:tcPr>
            <w:tcW w:w="1209" w:type="dxa"/>
            <w:tcBorders>
              <w:top w:val="nil"/>
              <w:left w:val="nil"/>
              <w:bottom w:val="single" w:sz="4" w:space="0" w:color="auto"/>
              <w:right w:val="nil"/>
            </w:tcBorders>
            <w:shd w:val="clear" w:color="auto" w:fill="auto"/>
            <w:noWrap/>
            <w:vAlign w:val="bottom"/>
            <w:hideMark/>
          </w:tcPr>
          <w:p w14:paraId="7FB3137B" w14:textId="5FA17ABE"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c>
          <w:tcPr>
            <w:tcW w:w="1626" w:type="dxa"/>
            <w:gridSpan w:val="2"/>
            <w:tcBorders>
              <w:top w:val="nil"/>
              <w:left w:val="nil"/>
              <w:bottom w:val="single" w:sz="4" w:space="0" w:color="auto"/>
              <w:right w:val="nil"/>
            </w:tcBorders>
            <w:shd w:val="clear" w:color="auto" w:fill="auto"/>
            <w:noWrap/>
            <w:vAlign w:val="bottom"/>
            <w:hideMark/>
          </w:tcPr>
          <w:p w14:paraId="4688CC09" w14:textId="70DB1107"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r>
      <w:tr w:rsidR="00690306" w:rsidRPr="00F966BA" w14:paraId="16FA2C7D"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ED85675" w14:textId="77777777" w:rsidR="00690306" w:rsidRPr="00F966BA" w:rsidRDefault="00690306" w:rsidP="00690306">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0F1D97C2" w14:textId="08ED04EB"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151.00 € </w:t>
            </w:r>
          </w:p>
        </w:tc>
        <w:tc>
          <w:tcPr>
            <w:tcW w:w="1626" w:type="dxa"/>
            <w:gridSpan w:val="2"/>
            <w:tcBorders>
              <w:top w:val="nil"/>
              <w:left w:val="nil"/>
              <w:bottom w:val="single" w:sz="4" w:space="0" w:color="auto"/>
              <w:right w:val="nil"/>
            </w:tcBorders>
            <w:shd w:val="clear" w:color="auto" w:fill="auto"/>
            <w:noWrap/>
            <w:vAlign w:val="bottom"/>
            <w:hideMark/>
          </w:tcPr>
          <w:p w14:paraId="0E636A85" w14:textId="10D96DF7"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151.00 € </w:t>
            </w:r>
          </w:p>
        </w:tc>
      </w:tr>
      <w:tr w:rsidR="00690306" w:rsidRPr="00F966BA" w14:paraId="4933892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689656B" w14:textId="77777777" w:rsidR="00690306" w:rsidRPr="00F966BA" w:rsidRDefault="00690306" w:rsidP="00690306">
            <w:pPr>
              <w:rPr>
                <w:rFonts w:ascii="Calibri" w:hAnsi="Calibri" w:cs="Calibri"/>
                <w:kern w:val="0"/>
              </w:rPr>
            </w:pPr>
            <w:r w:rsidRPr="00F966BA">
              <w:rPr>
                <w:rFonts w:ascii="Calibri" w:hAnsi="Calibri" w:cs="Calibri"/>
                <w:kern w:val="0"/>
              </w:rPr>
              <w:t>Location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37EBDE16" w14:textId="734F5276"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402.00 € </w:t>
            </w:r>
          </w:p>
        </w:tc>
        <w:tc>
          <w:tcPr>
            <w:tcW w:w="1626" w:type="dxa"/>
            <w:gridSpan w:val="2"/>
            <w:tcBorders>
              <w:top w:val="nil"/>
              <w:left w:val="nil"/>
              <w:bottom w:val="single" w:sz="4" w:space="0" w:color="auto"/>
              <w:right w:val="nil"/>
            </w:tcBorders>
            <w:shd w:val="clear" w:color="auto" w:fill="auto"/>
            <w:noWrap/>
            <w:vAlign w:val="bottom"/>
            <w:hideMark/>
          </w:tcPr>
          <w:p w14:paraId="02887D17" w14:textId="4A25E5EA"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402.00 € </w:t>
            </w:r>
          </w:p>
        </w:tc>
      </w:tr>
      <w:tr w:rsidR="00690306" w:rsidRPr="00F966BA" w14:paraId="0F4B4598"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920DCE1" w14:textId="77777777" w:rsidR="00690306" w:rsidRPr="00F966BA" w:rsidRDefault="00690306" w:rsidP="00690306">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4A1F16A6" w14:textId="27D22699"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573.00 € </w:t>
            </w:r>
          </w:p>
        </w:tc>
        <w:tc>
          <w:tcPr>
            <w:tcW w:w="1626" w:type="dxa"/>
            <w:gridSpan w:val="2"/>
            <w:tcBorders>
              <w:top w:val="nil"/>
              <w:left w:val="nil"/>
              <w:bottom w:val="single" w:sz="4" w:space="0" w:color="auto"/>
              <w:right w:val="nil"/>
            </w:tcBorders>
            <w:shd w:val="clear" w:color="auto" w:fill="auto"/>
            <w:noWrap/>
            <w:vAlign w:val="bottom"/>
            <w:hideMark/>
          </w:tcPr>
          <w:p w14:paraId="1EE9ED8F" w14:textId="06C32F4E"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573.00 € </w:t>
            </w:r>
          </w:p>
        </w:tc>
      </w:tr>
      <w:tr w:rsidR="00690306" w:rsidRPr="00F966BA" w14:paraId="235923FB"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55B98600" w14:textId="77777777" w:rsidR="00690306" w:rsidRPr="00F966BA" w:rsidRDefault="00690306" w:rsidP="00690306">
            <w:pPr>
              <w:rPr>
                <w:rFonts w:ascii="Calibri" w:hAnsi="Calibri" w:cs="Calibri"/>
                <w:kern w:val="0"/>
              </w:rPr>
            </w:pPr>
            <w:r w:rsidRPr="00F966BA">
              <w:rPr>
                <w:rFonts w:ascii="Calibri" w:hAnsi="Calibri" w:cs="Calibri"/>
                <w:kern w:val="0"/>
              </w:rPr>
              <w:t>Tarif été du 16/04 au 15/10, Association de la Commune</w:t>
            </w:r>
          </w:p>
        </w:tc>
        <w:tc>
          <w:tcPr>
            <w:tcW w:w="1209" w:type="dxa"/>
            <w:tcBorders>
              <w:top w:val="nil"/>
              <w:left w:val="nil"/>
              <w:bottom w:val="single" w:sz="4" w:space="0" w:color="auto"/>
              <w:right w:val="nil"/>
            </w:tcBorders>
            <w:shd w:val="clear" w:color="auto" w:fill="auto"/>
            <w:noWrap/>
            <w:vAlign w:val="bottom"/>
            <w:hideMark/>
          </w:tcPr>
          <w:p w14:paraId="178C35F2" w14:textId="09E98F8B"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c>
          <w:tcPr>
            <w:tcW w:w="1626" w:type="dxa"/>
            <w:gridSpan w:val="2"/>
            <w:tcBorders>
              <w:top w:val="nil"/>
              <w:left w:val="nil"/>
              <w:bottom w:val="single" w:sz="4" w:space="0" w:color="auto"/>
              <w:right w:val="nil"/>
            </w:tcBorders>
            <w:shd w:val="clear" w:color="auto" w:fill="auto"/>
            <w:noWrap/>
            <w:vAlign w:val="bottom"/>
            <w:hideMark/>
          </w:tcPr>
          <w:p w14:paraId="4B8408F9" w14:textId="5786DDD4"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r>
      <w:tr w:rsidR="00690306" w:rsidRPr="00F966BA" w14:paraId="0700B646" w14:textId="77777777" w:rsidTr="00C27AFA">
        <w:trPr>
          <w:gridAfter w:val="2"/>
          <w:wAfter w:w="148" w:type="dxa"/>
          <w:trHeight w:val="255"/>
        </w:trPr>
        <w:tc>
          <w:tcPr>
            <w:tcW w:w="7655" w:type="dxa"/>
            <w:tcBorders>
              <w:top w:val="nil"/>
              <w:left w:val="nil"/>
              <w:bottom w:val="single" w:sz="4" w:space="0" w:color="auto"/>
              <w:right w:val="nil"/>
            </w:tcBorders>
            <w:shd w:val="clear" w:color="auto" w:fill="auto"/>
            <w:noWrap/>
            <w:vAlign w:val="bottom"/>
            <w:hideMark/>
          </w:tcPr>
          <w:p w14:paraId="2DC620C3" w14:textId="77777777" w:rsidR="00690306" w:rsidRPr="00F966BA" w:rsidRDefault="00690306" w:rsidP="00690306">
            <w:pPr>
              <w:rPr>
                <w:rFonts w:ascii="Calibri" w:hAnsi="Calibri" w:cs="Calibri"/>
                <w:kern w:val="0"/>
              </w:rPr>
            </w:pPr>
            <w:r w:rsidRPr="00F966BA">
              <w:rPr>
                <w:rFonts w:ascii="Calibri" w:hAnsi="Calibri" w:cs="Calibri"/>
                <w:kern w:val="0"/>
              </w:rPr>
              <w:t>Soirée (Concours de cartes, soirée théâtre, concert Repas, sauterie,  buffet campagnard)</w:t>
            </w:r>
          </w:p>
        </w:tc>
        <w:tc>
          <w:tcPr>
            <w:tcW w:w="1209" w:type="dxa"/>
            <w:tcBorders>
              <w:top w:val="nil"/>
              <w:left w:val="nil"/>
              <w:bottom w:val="single" w:sz="4" w:space="0" w:color="auto"/>
              <w:right w:val="nil"/>
            </w:tcBorders>
            <w:shd w:val="clear" w:color="auto" w:fill="auto"/>
            <w:noWrap/>
            <w:vAlign w:val="bottom"/>
            <w:hideMark/>
          </w:tcPr>
          <w:p w14:paraId="4C33E6F0" w14:textId="4725AB41"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90.00 € </w:t>
            </w:r>
          </w:p>
        </w:tc>
        <w:tc>
          <w:tcPr>
            <w:tcW w:w="1626" w:type="dxa"/>
            <w:gridSpan w:val="2"/>
            <w:tcBorders>
              <w:top w:val="nil"/>
              <w:left w:val="nil"/>
              <w:bottom w:val="single" w:sz="4" w:space="0" w:color="auto"/>
              <w:right w:val="nil"/>
            </w:tcBorders>
            <w:shd w:val="clear" w:color="auto" w:fill="auto"/>
            <w:noWrap/>
            <w:vAlign w:val="bottom"/>
            <w:hideMark/>
          </w:tcPr>
          <w:p w14:paraId="7A2F6348" w14:textId="108BEF6A"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90.00 € </w:t>
            </w:r>
          </w:p>
        </w:tc>
      </w:tr>
      <w:tr w:rsidR="00690306" w:rsidRPr="00F966BA" w14:paraId="5D33D646"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15D4B4F" w14:textId="77777777" w:rsidR="00690306" w:rsidRPr="00F966BA" w:rsidRDefault="00690306" w:rsidP="00690306">
            <w:pPr>
              <w:rPr>
                <w:rFonts w:ascii="Calibri" w:hAnsi="Calibri" w:cs="Calibri"/>
                <w:kern w:val="0"/>
              </w:rPr>
            </w:pPr>
            <w:r w:rsidRPr="00F966BA">
              <w:rPr>
                <w:rFonts w:ascii="Calibri" w:hAnsi="Calibri" w:cs="Calibri"/>
                <w:kern w:val="0"/>
              </w:rPr>
              <w:t>1er repas ou soirée payante de l'année, arbres de Noël école (1 salle/an)</w:t>
            </w:r>
          </w:p>
        </w:tc>
        <w:tc>
          <w:tcPr>
            <w:tcW w:w="1209" w:type="dxa"/>
            <w:tcBorders>
              <w:top w:val="nil"/>
              <w:left w:val="nil"/>
              <w:bottom w:val="single" w:sz="4" w:space="0" w:color="auto"/>
              <w:right w:val="nil"/>
            </w:tcBorders>
            <w:shd w:val="clear" w:color="auto" w:fill="auto"/>
            <w:noWrap/>
            <w:vAlign w:val="bottom"/>
            <w:hideMark/>
          </w:tcPr>
          <w:p w14:paraId="453CEE47" w14:textId="5365C1CD"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   € </w:t>
            </w:r>
          </w:p>
        </w:tc>
        <w:tc>
          <w:tcPr>
            <w:tcW w:w="1626" w:type="dxa"/>
            <w:gridSpan w:val="2"/>
            <w:tcBorders>
              <w:top w:val="nil"/>
              <w:left w:val="nil"/>
              <w:bottom w:val="single" w:sz="4" w:space="0" w:color="auto"/>
              <w:right w:val="nil"/>
            </w:tcBorders>
            <w:shd w:val="clear" w:color="auto" w:fill="auto"/>
            <w:noWrap/>
            <w:vAlign w:val="bottom"/>
            <w:hideMark/>
          </w:tcPr>
          <w:p w14:paraId="5B18B064" w14:textId="0C369383"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   € </w:t>
            </w:r>
          </w:p>
        </w:tc>
      </w:tr>
      <w:tr w:rsidR="00690306" w:rsidRPr="00F966BA" w14:paraId="6DA8B3A7"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28B0357D" w14:textId="77777777" w:rsidR="00690306" w:rsidRPr="00F966BA" w:rsidRDefault="00690306" w:rsidP="00690306">
            <w:pPr>
              <w:rPr>
                <w:rFonts w:ascii="Calibri" w:hAnsi="Calibri" w:cs="Calibri"/>
                <w:kern w:val="0"/>
              </w:rPr>
            </w:pPr>
            <w:r w:rsidRPr="00F966BA">
              <w:rPr>
                <w:rFonts w:ascii="Calibri" w:hAnsi="Calibri" w:cs="Calibri"/>
                <w:kern w:val="0"/>
              </w:rPr>
              <w:t>Tarif hiver du 16/10 au 15/04, Association de la Commune</w:t>
            </w:r>
          </w:p>
        </w:tc>
        <w:tc>
          <w:tcPr>
            <w:tcW w:w="1209" w:type="dxa"/>
            <w:tcBorders>
              <w:top w:val="nil"/>
              <w:left w:val="nil"/>
              <w:bottom w:val="single" w:sz="4" w:space="0" w:color="auto"/>
              <w:right w:val="nil"/>
            </w:tcBorders>
            <w:shd w:val="clear" w:color="auto" w:fill="auto"/>
            <w:noWrap/>
            <w:vAlign w:val="bottom"/>
            <w:hideMark/>
          </w:tcPr>
          <w:p w14:paraId="398A0E09" w14:textId="51C9B576"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c>
          <w:tcPr>
            <w:tcW w:w="1626" w:type="dxa"/>
            <w:gridSpan w:val="2"/>
            <w:tcBorders>
              <w:top w:val="nil"/>
              <w:left w:val="nil"/>
              <w:bottom w:val="single" w:sz="4" w:space="0" w:color="auto"/>
              <w:right w:val="nil"/>
            </w:tcBorders>
            <w:shd w:val="clear" w:color="auto" w:fill="auto"/>
            <w:noWrap/>
            <w:vAlign w:val="bottom"/>
            <w:hideMark/>
          </w:tcPr>
          <w:p w14:paraId="15EE2FB3" w14:textId="29DE4CFF"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r>
      <w:tr w:rsidR="00690306" w:rsidRPr="00F966BA" w14:paraId="74DEEF1A" w14:textId="77777777" w:rsidTr="00C27AFA">
        <w:trPr>
          <w:gridAfter w:val="2"/>
          <w:wAfter w:w="148" w:type="dxa"/>
          <w:trHeight w:val="255"/>
        </w:trPr>
        <w:tc>
          <w:tcPr>
            <w:tcW w:w="7655" w:type="dxa"/>
            <w:tcBorders>
              <w:top w:val="nil"/>
              <w:left w:val="nil"/>
              <w:bottom w:val="single" w:sz="4" w:space="0" w:color="auto"/>
              <w:right w:val="nil"/>
            </w:tcBorders>
            <w:shd w:val="clear" w:color="auto" w:fill="auto"/>
            <w:noWrap/>
            <w:vAlign w:val="bottom"/>
            <w:hideMark/>
          </w:tcPr>
          <w:p w14:paraId="7C00FCC4" w14:textId="77777777" w:rsidR="00690306" w:rsidRPr="00F966BA" w:rsidRDefault="00690306" w:rsidP="00690306">
            <w:pPr>
              <w:rPr>
                <w:rFonts w:ascii="Calibri" w:hAnsi="Calibri" w:cs="Calibri"/>
                <w:kern w:val="0"/>
              </w:rPr>
            </w:pPr>
            <w:r w:rsidRPr="00F966BA">
              <w:rPr>
                <w:rFonts w:ascii="Calibri" w:hAnsi="Calibri" w:cs="Calibri"/>
                <w:kern w:val="0"/>
              </w:rPr>
              <w:t>Soirée (Concours de cartes, soirée théâtre, concert Repas, sauterie,  buffet campagnard)</w:t>
            </w:r>
          </w:p>
        </w:tc>
        <w:tc>
          <w:tcPr>
            <w:tcW w:w="1209" w:type="dxa"/>
            <w:tcBorders>
              <w:top w:val="nil"/>
              <w:left w:val="nil"/>
              <w:bottom w:val="single" w:sz="4" w:space="0" w:color="auto"/>
              <w:right w:val="nil"/>
            </w:tcBorders>
            <w:shd w:val="clear" w:color="auto" w:fill="auto"/>
            <w:noWrap/>
            <w:vAlign w:val="bottom"/>
            <w:hideMark/>
          </w:tcPr>
          <w:p w14:paraId="5BFFE276" w14:textId="3FD776D7"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125.00 € </w:t>
            </w:r>
          </w:p>
        </w:tc>
        <w:tc>
          <w:tcPr>
            <w:tcW w:w="1626" w:type="dxa"/>
            <w:gridSpan w:val="2"/>
            <w:tcBorders>
              <w:top w:val="nil"/>
              <w:left w:val="nil"/>
              <w:bottom w:val="single" w:sz="4" w:space="0" w:color="auto"/>
              <w:right w:val="nil"/>
            </w:tcBorders>
            <w:shd w:val="clear" w:color="auto" w:fill="auto"/>
            <w:noWrap/>
            <w:vAlign w:val="bottom"/>
            <w:hideMark/>
          </w:tcPr>
          <w:p w14:paraId="4356D2BA" w14:textId="68F2567A"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125.00 € </w:t>
            </w:r>
          </w:p>
        </w:tc>
      </w:tr>
      <w:tr w:rsidR="00690306" w:rsidRPr="00F966BA" w14:paraId="4ED92EA8"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2787BEDE" w14:textId="77777777" w:rsidR="00690306" w:rsidRPr="00F966BA" w:rsidRDefault="00690306" w:rsidP="00690306">
            <w:pPr>
              <w:rPr>
                <w:rFonts w:ascii="Calibri" w:hAnsi="Calibri" w:cs="Calibri"/>
                <w:kern w:val="0"/>
              </w:rPr>
            </w:pPr>
            <w:r w:rsidRPr="00F966BA">
              <w:rPr>
                <w:rFonts w:ascii="Calibri" w:hAnsi="Calibri" w:cs="Calibri"/>
                <w:kern w:val="0"/>
              </w:rPr>
              <w:t>1er repas ou soirée payante de l'année, arbres de Noël école (1 salle/an)</w:t>
            </w:r>
          </w:p>
        </w:tc>
        <w:tc>
          <w:tcPr>
            <w:tcW w:w="1209" w:type="dxa"/>
            <w:tcBorders>
              <w:top w:val="nil"/>
              <w:left w:val="nil"/>
              <w:bottom w:val="single" w:sz="4" w:space="0" w:color="auto"/>
              <w:right w:val="nil"/>
            </w:tcBorders>
            <w:shd w:val="clear" w:color="auto" w:fill="auto"/>
            <w:noWrap/>
            <w:vAlign w:val="bottom"/>
            <w:hideMark/>
          </w:tcPr>
          <w:p w14:paraId="556B29E0" w14:textId="13A6D7B8"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   € </w:t>
            </w:r>
          </w:p>
        </w:tc>
        <w:tc>
          <w:tcPr>
            <w:tcW w:w="1626" w:type="dxa"/>
            <w:gridSpan w:val="2"/>
            <w:tcBorders>
              <w:top w:val="nil"/>
              <w:left w:val="nil"/>
              <w:bottom w:val="single" w:sz="4" w:space="0" w:color="auto"/>
              <w:right w:val="nil"/>
            </w:tcBorders>
            <w:shd w:val="clear" w:color="auto" w:fill="auto"/>
            <w:noWrap/>
            <w:vAlign w:val="bottom"/>
            <w:hideMark/>
          </w:tcPr>
          <w:p w14:paraId="25EB4C41" w14:textId="759666F1"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   € </w:t>
            </w:r>
          </w:p>
        </w:tc>
      </w:tr>
      <w:tr w:rsidR="004C6130" w:rsidRPr="00F966BA" w14:paraId="423794E4"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7CDFC316" w14:textId="77777777" w:rsidR="004C6130" w:rsidRPr="00F966BA" w:rsidRDefault="004C6130" w:rsidP="000B6D5E">
            <w:pPr>
              <w:rPr>
                <w:rFonts w:ascii="Calibri" w:hAnsi="Calibri" w:cs="Calibri"/>
                <w:kern w:val="0"/>
              </w:rPr>
            </w:pPr>
            <w:r w:rsidRPr="00F966BA">
              <w:rPr>
                <w:rFonts w:ascii="Calibri" w:hAnsi="Calibri" w:cs="Calibri"/>
                <w:kern w:val="0"/>
              </w:rPr>
              <w:t>Tarif été du 16/04 au 15/10, Association hors de la Commune</w:t>
            </w:r>
          </w:p>
        </w:tc>
        <w:tc>
          <w:tcPr>
            <w:tcW w:w="1209" w:type="dxa"/>
            <w:tcBorders>
              <w:top w:val="nil"/>
              <w:left w:val="nil"/>
              <w:bottom w:val="single" w:sz="4" w:space="0" w:color="auto"/>
              <w:right w:val="nil"/>
            </w:tcBorders>
            <w:shd w:val="clear" w:color="auto" w:fill="auto"/>
            <w:noWrap/>
            <w:vAlign w:val="bottom"/>
            <w:hideMark/>
          </w:tcPr>
          <w:p w14:paraId="1625CFF7" w14:textId="77777777" w:rsidR="004C6130" w:rsidRPr="00690306" w:rsidRDefault="004C6130" w:rsidP="000B6D5E">
            <w:pPr>
              <w:rPr>
                <w:rFonts w:ascii="Calibri" w:hAnsi="Calibri" w:cs="Calibri"/>
                <w:color w:val="auto"/>
                <w:kern w:val="0"/>
              </w:rPr>
            </w:pPr>
            <w:r w:rsidRPr="00690306">
              <w:rPr>
                <w:rFonts w:ascii="Calibri" w:hAnsi="Calibri" w:cs="Calibri"/>
                <w:color w:val="auto"/>
                <w:kern w:val="0"/>
              </w:rPr>
              <w:t> </w:t>
            </w:r>
          </w:p>
        </w:tc>
        <w:tc>
          <w:tcPr>
            <w:tcW w:w="1626" w:type="dxa"/>
            <w:gridSpan w:val="2"/>
            <w:tcBorders>
              <w:top w:val="nil"/>
              <w:left w:val="nil"/>
              <w:bottom w:val="single" w:sz="4" w:space="0" w:color="auto"/>
              <w:right w:val="nil"/>
            </w:tcBorders>
            <w:shd w:val="clear" w:color="auto" w:fill="auto"/>
            <w:noWrap/>
            <w:vAlign w:val="bottom"/>
            <w:hideMark/>
          </w:tcPr>
          <w:p w14:paraId="1FC77747" w14:textId="77777777" w:rsidR="004C6130" w:rsidRPr="00690306" w:rsidRDefault="004C6130" w:rsidP="000B6D5E">
            <w:pPr>
              <w:rPr>
                <w:rFonts w:ascii="Calibri" w:hAnsi="Calibri" w:cs="Calibri"/>
                <w:color w:val="auto"/>
                <w:kern w:val="0"/>
              </w:rPr>
            </w:pPr>
            <w:r w:rsidRPr="00690306">
              <w:rPr>
                <w:rFonts w:ascii="Calibri" w:hAnsi="Calibri" w:cs="Calibri"/>
                <w:color w:val="auto"/>
                <w:kern w:val="0"/>
              </w:rPr>
              <w:t> </w:t>
            </w:r>
          </w:p>
        </w:tc>
      </w:tr>
      <w:tr w:rsidR="00690306" w:rsidRPr="00F966BA" w14:paraId="17C7A66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957CE36" w14:textId="77777777" w:rsidR="00690306" w:rsidRPr="00F966BA" w:rsidRDefault="00690306" w:rsidP="00690306">
            <w:pPr>
              <w:rPr>
                <w:rFonts w:ascii="Calibri" w:hAnsi="Calibri" w:cs="Calibri"/>
                <w:kern w:val="0"/>
              </w:rPr>
            </w:pPr>
            <w:r w:rsidRPr="00F966BA">
              <w:rPr>
                <w:rFonts w:ascii="Calibri" w:hAnsi="Calibri" w:cs="Calibri"/>
                <w:kern w:val="0"/>
              </w:rPr>
              <w:t>Soirée (Concours de cartes, soirée théâtre, concert Repas, sauterie,  buffet campagnard)</w:t>
            </w:r>
          </w:p>
        </w:tc>
        <w:tc>
          <w:tcPr>
            <w:tcW w:w="1209" w:type="dxa"/>
            <w:tcBorders>
              <w:top w:val="nil"/>
              <w:left w:val="nil"/>
              <w:bottom w:val="single" w:sz="4" w:space="0" w:color="auto"/>
              <w:right w:val="nil"/>
            </w:tcBorders>
            <w:shd w:val="clear" w:color="auto" w:fill="auto"/>
            <w:noWrap/>
            <w:vAlign w:val="bottom"/>
            <w:hideMark/>
          </w:tcPr>
          <w:p w14:paraId="49D6F60B" w14:textId="5B41CB62"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120.00 € </w:t>
            </w:r>
          </w:p>
        </w:tc>
        <w:tc>
          <w:tcPr>
            <w:tcW w:w="1626" w:type="dxa"/>
            <w:gridSpan w:val="2"/>
            <w:tcBorders>
              <w:top w:val="nil"/>
              <w:left w:val="nil"/>
              <w:bottom w:val="single" w:sz="4" w:space="0" w:color="auto"/>
              <w:right w:val="nil"/>
            </w:tcBorders>
            <w:shd w:val="clear" w:color="auto" w:fill="auto"/>
            <w:noWrap/>
            <w:vAlign w:val="bottom"/>
            <w:hideMark/>
          </w:tcPr>
          <w:p w14:paraId="501A309C" w14:textId="38581018"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120.00 € </w:t>
            </w:r>
          </w:p>
        </w:tc>
      </w:tr>
      <w:tr w:rsidR="00690306" w:rsidRPr="00F966BA" w14:paraId="4381FF02"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61471C5F" w14:textId="77777777" w:rsidR="00690306" w:rsidRPr="00F966BA" w:rsidRDefault="00690306" w:rsidP="00690306">
            <w:pPr>
              <w:rPr>
                <w:rFonts w:ascii="Calibri" w:hAnsi="Calibri" w:cs="Calibri"/>
                <w:kern w:val="0"/>
              </w:rPr>
            </w:pPr>
            <w:r w:rsidRPr="00F966BA">
              <w:rPr>
                <w:rFonts w:ascii="Calibri" w:hAnsi="Calibri" w:cs="Calibri"/>
                <w:kern w:val="0"/>
              </w:rPr>
              <w:t>Tarif hiver du 16/10 au 15/04, Association hors de la Commune</w:t>
            </w:r>
          </w:p>
        </w:tc>
        <w:tc>
          <w:tcPr>
            <w:tcW w:w="1209" w:type="dxa"/>
            <w:tcBorders>
              <w:top w:val="nil"/>
              <w:left w:val="nil"/>
              <w:bottom w:val="single" w:sz="4" w:space="0" w:color="auto"/>
              <w:right w:val="nil"/>
            </w:tcBorders>
            <w:shd w:val="clear" w:color="auto" w:fill="auto"/>
            <w:noWrap/>
            <w:vAlign w:val="bottom"/>
            <w:hideMark/>
          </w:tcPr>
          <w:p w14:paraId="42DDAD02" w14:textId="12A01241"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c>
          <w:tcPr>
            <w:tcW w:w="1626" w:type="dxa"/>
            <w:gridSpan w:val="2"/>
            <w:tcBorders>
              <w:top w:val="nil"/>
              <w:left w:val="nil"/>
              <w:bottom w:val="single" w:sz="4" w:space="0" w:color="auto"/>
              <w:right w:val="nil"/>
            </w:tcBorders>
            <w:shd w:val="clear" w:color="auto" w:fill="auto"/>
            <w:noWrap/>
            <w:vAlign w:val="bottom"/>
            <w:hideMark/>
          </w:tcPr>
          <w:p w14:paraId="1C7EB211" w14:textId="012F1BF4"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r>
      <w:tr w:rsidR="00690306" w:rsidRPr="00F966BA" w14:paraId="55D015FB" w14:textId="77777777" w:rsidTr="00C27AFA">
        <w:trPr>
          <w:gridAfter w:val="2"/>
          <w:wAfter w:w="148" w:type="dxa"/>
          <w:trHeight w:val="240"/>
        </w:trPr>
        <w:tc>
          <w:tcPr>
            <w:tcW w:w="7655" w:type="dxa"/>
            <w:tcBorders>
              <w:top w:val="nil"/>
              <w:left w:val="nil"/>
              <w:bottom w:val="single" w:sz="4" w:space="0" w:color="auto"/>
              <w:right w:val="nil"/>
            </w:tcBorders>
            <w:shd w:val="clear" w:color="auto" w:fill="auto"/>
            <w:noWrap/>
            <w:vAlign w:val="bottom"/>
            <w:hideMark/>
          </w:tcPr>
          <w:p w14:paraId="6D20B87B" w14:textId="77777777" w:rsidR="00690306" w:rsidRPr="00F966BA" w:rsidRDefault="00690306" w:rsidP="00690306">
            <w:pPr>
              <w:rPr>
                <w:rFonts w:ascii="Calibri" w:hAnsi="Calibri" w:cs="Calibri"/>
                <w:kern w:val="0"/>
              </w:rPr>
            </w:pPr>
            <w:r w:rsidRPr="00F966BA">
              <w:rPr>
                <w:rFonts w:ascii="Calibri" w:hAnsi="Calibri" w:cs="Calibri"/>
                <w:kern w:val="0"/>
              </w:rPr>
              <w:t>Soirée  (Concours de cartes, soirée théâtre, concert Repas, sauterie,  buffet campagnard)</w:t>
            </w:r>
          </w:p>
        </w:tc>
        <w:tc>
          <w:tcPr>
            <w:tcW w:w="1209" w:type="dxa"/>
            <w:tcBorders>
              <w:top w:val="nil"/>
              <w:left w:val="nil"/>
              <w:bottom w:val="single" w:sz="4" w:space="0" w:color="auto"/>
              <w:right w:val="nil"/>
            </w:tcBorders>
            <w:shd w:val="clear" w:color="auto" w:fill="auto"/>
            <w:noWrap/>
            <w:vAlign w:val="bottom"/>
            <w:hideMark/>
          </w:tcPr>
          <w:p w14:paraId="3ADB8DCD" w14:textId="28477D10"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155.00 € </w:t>
            </w:r>
          </w:p>
        </w:tc>
        <w:tc>
          <w:tcPr>
            <w:tcW w:w="1626" w:type="dxa"/>
            <w:gridSpan w:val="2"/>
            <w:tcBorders>
              <w:top w:val="nil"/>
              <w:left w:val="nil"/>
              <w:bottom w:val="single" w:sz="4" w:space="0" w:color="auto"/>
              <w:right w:val="nil"/>
            </w:tcBorders>
            <w:shd w:val="clear" w:color="auto" w:fill="auto"/>
            <w:noWrap/>
            <w:vAlign w:val="bottom"/>
            <w:hideMark/>
          </w:tcPr>
          <w:p w14:paraId="711F38B9" w14:textId="593C80E7"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155.00 € </w:t>
            </w:r>
          </w:p>
        </w:tc>
      </w:tr>
      <w:tr w:rsidR="004C6130" w:rsidRPr="00F966BA" w14:paraId="26C8D4EC"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2AE812EE" w14:textId="77777777" w:rsidR="004C6130" w:rsidRPr="00F966BA" w:rsidRDefault="004C6130" w:rsidP="000B6D5E">
            <w:pPr>
              <w:rPr>
                <w:rFonts w:ascii="Calibri" w:hAnsi="Calibri" w:cs="Calibri"/>
                <w:b/>
                <w:bCs/>
                <w:kern w:val="0"/>
              </w:rPr>
            </w:pPr>
            <w:r w:rsidRPr="00F966BA">
              <w:rPr>
                <w:rFonts w:ascii="Calibri" w:hAnsi="Calibri" w:cs="Calibri"/>
                <w:b/>
                <w:bCs/>
                <w:kern w:val="0"/>
              </w:rPr>
              <w:t>Salle du Pont d'Orne : 50 personnes</w:t>
            </w:r>
          </w:p>
        </w:tc>
        <w:tc>
          <w:tcPr>
            <w:tcW w:w="1209" w:type="dxa"/>
            <w:tcBorders>
              <w:top w:val="nil"/>
              <w:left w:val="nil"/>
              <w:bottom w:val="single" w:sz="4" w:space="0" w:color="auto"/>
              <w:right w:val="nil"/>
            </w:tcBorders>
            <w:shd w:val="clear" w:color="000000" w:fill="FFE699"/>
            <w:noWrap/>
            <w:vAlign w:val="bottom"/>
            <w:hideMark/>
          </w:tcPr>
          <w:p w14:paraId="1F91B706"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5A812081"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77D6D2EC"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19D3655" w14:textId="77777777" w:rsidR="004C6130" w:rsidRPr="00F966BA" w:rsidRDefault="004C6130" w:rsidP="000B6D5E">
            <w:pPr>
              <w:rPr>
                <w:rFonts w:ascii="Calibri" w:hAnsi="Calibri" w:cs="Calibri"/>
                <w:kern w:val="0"/>
              </w:rPr>
            </w:pPr>
            <w:r w:rsidRPr="00F966BA">
              <w:rPr>
                <w:rFonts w:ascii="Calibri" w:hAnsi="Calibri" w:cs="Calibri"/>
                <w:kern w:val="0"/>
              </w:rPr>
              <w:t>Caution</w:t>
            </w:r>
          </w:p>
        </w:tc>
        <w:tc>
          <w:tcPr>
            <w:tcW w:w="1209" w:type="dxa"/>
            <w:tcBorders>
              <w:top w:val="nil"/>
              <w:left w:val="nil"/>
              <w:bottom w:val="single" w:sz="4" w:space="0" w:color="auto"/>
              <w:right w:val="nil"/>
            </w:tcBorders>
            <w:shd w:val="clear" w:color="auto" w:fill="auto"/>
            <w:noWrap/>
            <w:vAlign w:val="bottom"/>
            <w:hideMark/>
          </w:tcPr>
          <w:p w14:paraId="59AFE5F2"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c>
          <w:tcPr>
            <w:tcW w:w="1626" w:type="dxa"/>
            <w:gridSpan w:val="2"/>
            <w:tcBorders>
              <w:top w:val="nil"/>
              <w:left w:val="nil"/>
              <w:bottom w:val="single" w:sz="4" w:space="0" w:color="auto"/>
              <w:right w:val="nil"/>
            </w:tcBorders>
            <w:shd w:val="clear" w:color="auto" w:fill="auto"/>
            <w:noWrap/>
            <w:vAlign w:val="bottom"/>
            <w:hideMark/>
          </w:tcPr>
          <w:p w14:paraId="6A486EFD"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r>
      <w:tr w:rsidR="004C6130" w:rsidRPr="00F966BA" w14:paraId="6FF50EA2"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766A0F9" w14:textId="77777777" w:rsidR="004C6130" w:rsidRPr="00F966BA" w:rsidRDefault="004C6130" w:rsidP="000B6D5E">
            <w:pPr>
              <w:rPr>
                <w:rFonts w:ascii="Calibri" w:hAnsi="Calibri" w:cs="Calibri"/>
                <w:kern w:val="0"/>
              </w:rPr>
            </w:pPr>
            <w:r w:rsidRPr="00F966BA">
              <w:rPr>
                <w:rFonts w:ascii="Calibri" w:hAnsi="Calibri" w:cs="Calibri"/>
                <w:kern w:val="0"/>
              </w:rPr>
              <w:t>Arrhes (sauf vin d'honneur)</w:t>
            </w:r>
          </w:p>
        </w:tc>
        <w:tc>
          <w:tcPr>
            <w:tcW w:w="1209" w:type="dxa"/>
            <w:tcBorders>
              <w:top w:val="nil"/>
              <w:left w:val="nil"/>
              <w:bottom w:val="single" w:sz="4" w:space="0" w:color="auto"/>
              <w:right w:val="nil"/>
            </w:tcBorders>
            <w:shd w:val="clear" w:color="auto" w:fill="auto"/>
            <w:noWrap/>
            <w:vAlign w:val="bottom"/>
            <w:hideMark/>
          </w:tcPr>
          <w:p w14:paraId="5BEBE038" w14:textId="77777777" w:rsidR="004C6130" w:rsidRPr="00F966BA" w:rsidRDefault="004C6130" w:rsidP="000B6D5E">
            <w:pPr>
              <w:rPr>
                <w:rFonts w:ascii="Calibri" w:hAnsi="Calibri" w:cs="Calibri"/>
                <w:kern w:val="0"/>
              </w:rPr>
            </w:pPr>
            <w:r w:rsidRPr="00F966BA">
              <w:rPr>
                <w:rFonts w:ascii="Calibri" w:hAnsi="Calibri" w:cs="Calibri"/>
                <w:kern w:val="0"/>
              </w:rPr>
              <w:t xml:space="preserve">       100.00 € </w:t>
            </w:r>
          </w:p>
        </w:tc>
        <w:tc>
          <w:tcPr>
            <w:tcW w:w="1626" w:type="dxa"/>
            <w:gridSpan w:val="2"/>
            <w:tcBorders>
              <w:top w:val="nil"/>
              <w:left w:val="nil"/>
              <w:bottom w:val="single" w:sz="4" w:space="0" w:color="auto"/>
              <w:right w:val="nil"/>
            </w:tcBorders>
            <w:shd w:val="clear" w:color="auto" w:fill="auto"/>
            <w:noWrap/>
            <w:vAlign w:val="bottom"/>
            <w:hideMark/>
          </w:tcPr>
          <w:p w14:paraId="0CDF5CBA" w14:textId="77777777" w:rsidR="004C6130" w:rsidRPr="00F966BA" w:rsidRDefault="004C6130" w:rsidP="000B6D5E">
            <w:pPr>
              <w:rPr>
                <w:rFonts w:ascii="Calibri" w:hAnsi="Calibri" w:cs="Calibri"/>
                <w:kern w:val="0"/>
              </w:rPr>
            </w:pPr>
            <w:r w:rsidRPr="00F966BA">
              <w:rPr>
                <w:rFonts w:ascii="Calibri" w:hAnsi="Calibri" w:cs="Calibri"/>
                <w:kern w:val="0"/>
              </w:rPr>
              <w:t xml:space="preserve">                100.00 € </w:t>
            </w:r>
          </w:p>
        </w:tc>
      </w:tr>
      <w:tr w:rsidR="004C6130" w:rsidRPr="00F966BA" w14:paraId="49CBCB37"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273F3D20" w14:textId="77777777" w:rsidR="004C6130" w:rsidRPr="00F966BA" w:rsidRDefault="004C6130" w:rsidP="000B6D5E">
            <w:pPr>
              <w:rPr>
                <w:rFonts w:ascii="Calibri" w:hAnsi="Calibri" w:cs="Calibri"/>
                <w:kern w:val="0"/>
              </w:rPr>
            </w:pPr>
            <w:r w:rsidRPr="00F966BA">
              <w:rPr>
                <w:rFonts w:ascii="Calibri" w:hAnsi="Calibri" w:cs="Calibri"/>
                <w:kern w:val="0"/>
              </w:rPr>
              <w:t>Heure de ménage</w:t>
            </w:r>
          </w:p>
        </w:tc>
        <w:tc>
          <w:tcPr>
            <w:tcW w:w="1209" w:type="dxa"/>
            <w:tcBorders>
              <w:top w:val="nil"/>
              <w:left w:val="nil"/>
              <w:bottom w:val="single" w:sz="4" w:space="0" w:color="auto"/>
              <w:right w:val="nil"/>
            </w:tcBorders>
            <w:shd w:val="clear" w:color="auto" w:fill="auto"/>
            <w:noWrap/>
            <w:vAlign w:val="bottom"/>
            <w:hideMark/>
          </w:tcPr>
          <w:p w14:paraId="12C6BC21" w14:textId="77777777" w:rsidR="004C6130" w:rsidRPr="00F966BA" w:rsidRDefault="004C6130" w:rsidP="000B6D5E">
            <w:pPr>
              <w:rPr>
                <w:rFonts w:ascii="Calibri" w:hAnsi="Calibri" w:cs="Calibri"/>
                <w:kern w:val="0"/>
              </w:rPr>
            </w:pPr>
            <w:r w:rsidRPr="00F966BA">
              <w:rPr>
                <w:rFonts w:ascii="Calibri" w:hAnsi="Calibri" w:cs="Calibri"/>
                <w:kern w:val="0"/>
              </w:rPr>
              <w:t xml:space="preserve">          51.00 € </w:t>
            </w:r>
          </w:p>
        </w:tc>
        <w:tc>
          <w:tcPr>
            <w:tcW w:w="1626" w:type="dxa"/>
            <w:gridSpan w:val="2"/>
            <w:tcBorders>
              <w:top w:val="nil"/>
              <w:left w:val="nil"/>
              <w:bottom w:val="single" w:sz="4" w:space="0" w:color="auto"/>
              <w:right w:val="nil"/>
            </w:tcBorders>
            <w:shd w:val="clear" w:color="auto" w:fill="auto"/>
            <w:noWrap/>
            <w:vAlign w:val="bottom"/>
            <w:hideMark/>
          </w:tcPr>
          <w:p w14:paraId="4BD51D24" w14:textId="77777777" w:rsidR="004C6130" w:rsidRPr="00F966BA" w:rsidRDefault="004C6130" w:rsidP="000B6D5E">
            <w:pPr>
              <w:rPr>
                <w:rFonts w:ascii="Calibri" w:hAnsi="Calibri" w:cs="Calibri"/>
                <w:kern w:val="0"/>
              </w:rPr>
            </w:pPr>
            <w:r w:rsidRPr="00F966BA">
              <w:rPr>
                <w:rFonts w:ascii="Calibri" w:hAnsi="Calibri" w:cs="Calibri"/>
                <w:kern w:val="0"/>
              </w:rPr>
              <w:t xml:space="preserve">                  53.00 € </w:t>
            </w:r>
          </w:p>
        </w:tc>
      </w:tr>
      <w:tr w:rsidR="004C6130" w:rsidRPr="00F966BA" w14:paraId="3BD08524"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2A3FCE5B" w14:textId="77777777" w:rsidR="004C6130" w:rsidRPr="00F966BA" w:rsidRDefault="004C6130" w:rsidP="000B6D5E">
            <w:pPr>
              <w:rPr>
                <w:rFonts w:ascii="Calibri" w:hAnsi="Calibri" w:cs="Calibri"/>
                <w:kern w:val="0"/>
              </w:rPr>
            </w:pPr>
            <w:r w:rsidRPr="00F966BA">
              <w:rPr>
                <w:rFonts w:ascii="Calibri" w:hAnsi="Calibri" w:cs="Calibri"/>
                <w:kern w:val="0"/>
              </w:rPr>
              <w:t>Tarif été du 16/04 au 15/10, Habitant de la Commune et Personnel Communal</w:t>
            </w:r>
          </w:p>
        </w:tc>
        <w:tc>
          <w:tcPr>
            <w:tcW w:w="1209" w:type="dxa"/>
            <w:tcBorders>
              <w:top w:val="nil"/>
              <w:left w:val="nil"/>
              <w:bottom w:val="single" w:sz="4" w:space="0" w:color="auto"/>
              <w:right w:val="nil"/>
            </w:tcBorders>
            <w:shd w:val="clear" w:color="auto" w:fill="auto"/>
            <w:noWrap/>
            <w:vAlign w:val="bottom"/>
            <w:hideMark/>
          </w:tcPr>
          <w:p w14:paraId="5726841C"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54221D72"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690306" w:rsidRPr="00F966BA" w14:paraId="5C99B129"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990910A" w14:textId="77777777" w:rsidR="00690306" w:rsidRPr="00F966BA" w:rsidRDefault="00690306" w:rsidP="00690306">
            <w:pPr>
              <w:rPr>
                <w:rFonts w:ascii="Calibri" w:hAnsi="Calibri" w:cs="Calibri"/>
                <w:kern w:val="0"/>
              </w:rPr>
            </w:pPr>
            <w:r w:rsidRPr="00F966BA">
              <w:rPr>
                <w:rFonts w:ascii="Calibri" w:hAnsi="Calibri" w:cs="Calibri"/>
                <w:kern w:val="0"/>
              </w:rPr>
              <w:t>Sépultures (pas de prêt de vaiselle)</w:t>
            </w:r>
            <w:r w:rsidRPr="00F966BA">
              <w:rPr>
                <w:rFonts w:ascii="Tahoma" w:hAnsi="Tahoma" w:cs="Tahoma"/>
                <w:b/>
                <w:bCs/>
                <w:kern w:val="0"/>
              </w:rPr>
              <w:t xml:space="preserve"> 2h maximum</w:t>
            </w:r>
          </w:p>
        </w:tc>
        <w:tc>
          <w:tcPr>
            <w:tcW w:w="1209" w:type="dxa"/>
            <w:tcBorders>
              <w:top w:val="nil"/>
              <w:left w:val="nil"/>
              <w:bottom w:val="single" w:sz="4" w:space="0" w:color="auto"/>
              <w:right w:val="nil"/>
            </w:tcBorders>
            <w:shd w:val="clear" w:color="auto" w:fill="auto"/>
            <w:noWrap/>
            <w:vAlign w:val="bottom"/>
            <w:hideMark/>
          </w:tcPr>
          <w:p w14:paraId="400B3FBF" w14:textId="0E488BCB"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15.00 € </w:t>
            </w:r>
          </w:p>
        </w:tc>
        <w:tc>
          <w:tcPr>
            <w:tcW w:w="1626" w:type="dxa"/>
            <w:gridSpan w:val="2"/>
            <w:tcBorders>
              <w:top w:val="nil"/>
              <w:left w:val="nil"/>
              <w:bottom w:val="single" w:sz="4" w:space="0" w:color="auto"/>
              <w:right w:val="nil"/>
            </w:tcBorders>
            <w:shd w:val="clear" w:color="auto" w:fill="auto"/>
            <w:noWrap/>
            <w:vAlign w:val="bottom"/>
            <w:hideMark/>
          </w:tcPr>
          <w:p w14:paraId="378DF917" w14:textId="5E91187A"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15.00 € </w:t>
            </w:r>
          </w:p>
        </w:tc>
      </w:tr>
      <w:tr w:rsidR="00690306" w:rsidRPr="00F966BA" w14:paraId="53FDB901"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F2E4884" w14:textId="77777777" w:rsidR="00690306" w:rsidRPr="00F966BA" w:rsidRDefault="00690306" w:rsidP="00690306">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16880630" w14:textId="5C205C69"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86.00 € </w:t>
            </w:r>
          </w:p>
        </w:tc>
        <w:tc>
          <w:tcPr>
            <w:tcW w:w="1626" w:type="dxa"/>
            <w:gridSpan w:val="2"/>
            <w:tcBorders>
              <w:top w:val="nil"/>
              <w:left w:val="nil"/>
              <w:bottom w:val="single" w:sz="4" w:space="0" w:color="auto"/>
              <w:right w:val="nil"/>
            </w:tcBorders>
            <w:shd w:val="clear" w:color="auto" w:fill="auto"/>
            <w:noWrap/>
            <w:vAlign w:val="bottom"/>
            <w:hideMark/>
          </w:tcPr>
          <w:p w14:paraId="7E1A5A0E" w14:textId="0F65F977"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86.00 € </w:t>
            </w:r>
          </w:p>
        </w:tc>
      </w:tr>
      <w:tr w:rsidR="00690306" w:rsidRPr="00F966BA" w14:paraId="22D91FC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7AF472F" w14:textId="77777777" w:rsidR="00690306" w:rsidRPr="00F966BA" w:rsidRDefault="00690306" w:rsidP="00690306">
            <w:pPr>
              <w:rPr>
                <w:rFonts w:ascii="Calibri" w:hAnsi="Calibri" w:cs="Calibri"/>
                <w:kern w:val="0"/>
              </w:rPr>
            </w:pPr>
            <w:r w:rsidRPr="00F966BA">
              <w:rPr>
                <w:rFonts w:ascii="Calibri" w:hAnsi="Calibri" w:cs="Calibri"/>
                <w:kern w:val="0"/>
              </w:rPr>
              <w:t>Location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107BFC77" w14:textId="245A9A2B"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167.00 € </w:t>
            </w:r>
          </w:p>
        </w:tc>
        <w:tc>
          <w:tcPr>
            <w:tcW w:w="1626" w:type="dxa"/>
            <w:gridSpan w:val="2"/>
            <w:tcBorders>
              <w:top w:val="nil"/>
              <w:left w:val="nil"/>
              <w:bottom w:val="single" w:sz="4" w:space="0" w:color="auto"/>
              <w:right w:val="nil"/>
            </w:tcBorders>
            <w:shd w:val="clear" w:color="auto" w:fill="auto"/>
            <w:noWrap/>
            <w:vAlign w:val="bottom"/>
            <w:hideMark/>
          </w:tcPr>
          <w:p w14:paraId="7C1092B5" w14:textId="21CA388B"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167.00 € </w:t>
            </w:r>
          </w:p>
        </w:tc>
      </w:tr>
      <w:tr w:rsidR="00690306" w:rsidRPr="00F966BA" w14:paraId="7966BF37"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7EA47F56" w14:textId="77777777" w:rsidR="00690306" w:rsidRPr="00F966BA" w:rsidRDefault="00690306" w:rsidP="00690306">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6BDD43D9" w14:textId="0E1D4763"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267.00 € </w:t>
            </w:r>
          </w:p>
        </w:tc>
        <w:tc>
          <w:tcPr>
            <w:tcW w:w="1626" w:type="dxa"/>
            <w:gridSpan w:val="2"/>
            <w:tcBorders>
              <w:top w:val="nil"/>
              <w:left w:val="nil"/>
              <w:bottom w:val="single" w:sz="4" w:space="0" w:color="auto"/>
              <w:right w:val="nil"/>
            </w:tcBorders>
            <w:shd w:val="clear" w:color="auto" w:fill="auto"/>
            <w:noWrap/>
            <w:vAlign w:val="bottom"/>
            <w:hideMark/>
          </w:tcPr>
          <w:p w14:paraId="4197D8D8" w14:textId="377A321A"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267.00 € </w:t>
            </w:r>
          </w:p>
        </w:tc>
      </w:tr>
      <w:tr w:rsidR="00690306" w:rsidRPr="00F966BA" w14:paraId="3A33F645"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75C29EA2" w14:textId="77777777" w:rsidR="00690306" w:rsidRPr="00F966BA" w:rsidRDefault="00690306" w:rsidP="00690306">
            <w:pPr>
              <w:rPr>
                <w:rFonts w:ascii="Calibri" w:hAnsi="Calibri" w:cs="Calibri"/>
                <w:kern w:val="0"/>
              </w:rPr>
            </w:pPr>
            <w:r w:rsidRPr="00F966BA">
              <w:rPr>
                <w:rFonts w:ascii="Calibri" w:hAnsi="Calibri" w:cs="Calibri"/>
                <w:kern w:val="0"/>
              </w:rPr>
              <w:t>Tarif hiver du 16/10 au 15/04, Habitant de la Commune et Personnel Communal</w:t>
            </w:r>
          </w:p>
        </w:tc>
        <w:tc>
          <w:tcPr>
            <w:tcW w:w="1209" w:type="dxa"/>
            <w:tcBorders>
              <w:top w:val="nil"/>
              <w:left w:val="nil"/>
              <w:bottom w:val="single" w:sz="4" w:space="0" w:color="auto"/>
              <w:right w:val="nil"/>
            </w:tcBorders>
            <w:shd w:val="clear" w:color="auto" w:fill="auto"/>
            <w:noWrap/>
            <w:vAlign w:val="bottom"/>
            <w:hideMark/>
          </w:tcPr>
          <w:p w14:paraId="045E9D71" w14:textId="7D9F4701"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c>
          <w:tcPr>
            <w:tcW w:w="1626" w:type="dxa"/>
            <w:gridSpan w:val="2"/>
            <w:tcBorders>
              <w:top w:val="nil"/>
              <w:left w:val="nil"/>
              <w:bottom w:val="single" w:sz="4" w:space="0" w:color="auto"/>
              <w:right w:val="nil"/>
            </w:tcBorders>
            <w:shd w:val="clear" w:color="auto" w:fill="auto"/>
            <w:noWrap/>
            <w:vAlign w:val="bottom"/>
            <w:hideMark/>
          </w:tcPr>
          <w:p w14:paraId="48A9EE9E" w14:textId="11A8C039"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r>
      <w:tr w:rsidR="00690306" w:rsidRPr="00F966BA" w14:paraId="7D18CE99"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767B8ADB" w14:textId="77777777" w:rsidR="00690306" w:rsidRPr="00F966BA" w:rsidRDefault="00690306" w:rsidP="00690306">
            <w:pPr>
              <w:rPr>
                <w:rFonts w:ascii="Calibri" w:hAnsi="Calibri" w:cs="Calibri"/>
                <w:kern w:val="0"/>
              </w:rPr>
            </w:pPr>
            <w:r w:rsidRPr="00F966BA">
              <w:rPr>
                <w:rFonts w:ascii="Calibri" w:hAnsi="Calibri" w:cs="Calibri"/>
                <w:kern w:val="0"/>
              </w:rPr>
              <w:t>Sépultures (pas de prêt de vaiselle)</w:t>
            </w:r>
            <w:r w:rsidRPr="00F966BA">
              <w:rPr>
                <w:rFonts w:ascii="Tahoma" w:hAnsi="Tahoma" w:cs="Tahoma"/>
                <w:b/>
                <w:bCs/>
                <w:kern w:val="0"/>
              </w:rPr>
              <w:t xml:space="preserve"> 2h maximum</w:t>
            </w:r>
          </w:p>
        </w:tc>
        <w:tc>
          <w:tcPr>
            <w:tcW w:w="1209" w:type="dxa"/>
            <w:tcBorders>
              <w:top w:val="nil"/>
              <w:left w:val="nil"/>
              <w:bottom w:val="single" w:sz="4" w:space="0" w:color="auto"/>
              <w:right w:val="nil"/>
            </w:tcBorders>
            <w:shd w:val="clear" w:color="auto" w:fill="auto"/>
            <w:noWrap/>
            <w:vAlign w:val="bottom"/>
            <w:hideMark/>
          </w:tcPr>
          <w:p w14:paraId="7996B2EE" w14:textId="4E85A87E"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50.00 € </w:t>
            </w:r>
          </w:p>
        </w:tc>
        <w:tc>
          <w:tcPr>
            <w:tcW w:w="1626" w:type="dxa"/>
            <w:gridSpan w:val="2"/>
            <w:tcBorders>
              <w:top w:val="nil"/>
              <w:left w:val="nil"/>
              <w:bottom w:val="single" w:sz="4" w:space="0" w:color="auto"/>
              <w:right w:val="nil"/>
            </w:tcBorders>
            <w:shd w:val="clear" w:color="auto" w:fill="auto"/>
            <w:noWrap/>
            <w:vAlign w:val="bottom"/>
            <w:hideMark/>
          </w:tcPr>
          <w:p w14:paraId="3CC8C420" w14:textId="587183AE"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50.00 € </w:t>
            </w:r>
          </w:p>
        </w:tc>
      </w:tr>
      <w:tr w:rsidR="00690306" w:rsidRPr="00F966BA" w14:paraId="32A3F5D7"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BBAAEA8" w14:textId="77777777" w:rsidR="00690306" w:rsidRPr="00F966BA" w:rsidRDefault="00690306" w:rsidP="00690306">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246CE565" w14:textId="3B37B865"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121.00 € </w:t>
            </w:r>
          </w:p>
        </w:tc>
        <w:tc>
          <w:tcPr>
            <w:tcW w:w="1626" w:type="dxa"/>
            <w:gridSpan w:val="2"/>
            <w:tcBorders>
              <w:top w:val="nil"/>
              <w:left w:val="nil"/>
              <w:bottom w:val="single" w:sz="4" w:space="0" w:color="auto"/>
              <w:right w:val="nil"/>
            </w:tcBorders>
            <w:shd w:val="clear" w:color="auto" w:fill="auto"/>
            <w:noWrap/>
            <w:vAlign w:val="bottom"/>
            <w:hideMark/>
          </w:tcPr>
          <w:p w14:paraId="745316F0" w14:textId="0539F7DC"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121.00 € </w:t>
            </w:r>
          </w:p>
        </w:tc>
      </w:tr>
      <w:tr w:rsidR="00690306" w:rsidRPr="00F966BA" w14:paraId="3A924270"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71B19D6" w14:textId="77777777" w:rsidR="00690306" w:rsidRPr="00F966BA" w:rsidRDefault="00690306" w:rsidP="00690306">
            <w:pPr>
              <w:rPr>
                <w:rFonts w:ascii="Calibri" w:hAnsi="Calibri" w:cs="Calibri"/>
                <w:kern w:val="0"/>
              </w:rPr>
            </w:pPr>
            <w:r w:rsidRPr="00F966BA">
              <w:rPr>
                <w:rFonts w:ascii="Calibri" w:hAnsi="Calibri" w:cs="Calibri"/>
                <w:kern w:val="0"/>
              </w:rPr>
              <w:t>Location 1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34EF24D3" w14:textId="6ED6C10A"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237.00 € </w:t>
            </w:r>
          </w:p>
        </w:tc>
        <w:tc>
          <w:tcPr>
            <w:tcW w:w="1626" w:type="dxa"/>
            <w:gridSpan w:val="2"/>
            <w:tcBorders>
              <w:top w:val="nil"/>
              <w:left w:val="nil"/>
              <w:bottom w:val="single" w:sz="4" w:space="0" w:color="auto"/>
              <w:right w:val="nil"/>
            </w:tcBorders>
            <w:shd w:val="clear" w:color="auto" w:fill="auto"/>
            <w:noWrap/>
            <w:vAlign w:val="bottom"/>
            <w:hideMark/>
          </w:tcPr>
          <w:p w14:paraId="0B1B8A38" w14:textId="23B4058D"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237.00 € </w:t>
            </w:r>
          </w:p>
        </w:tc>
      </w:tr>
      <w:tr w:rsidR="00690306" w:rsidRPr="00F966BA" w14:paraId="5F819F84"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80B9017" w14:textId="77777777" w:rsidR="00690306" w:rsidRPr="00F966BA" w:rsidRDefault="00690306" w:rsidP="00690306">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33927405" w14:textId="275CF0EA"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337.00 € </w:t>
            </w:r>
          </w:p>
        </w:tc>
        <w:tc>
          <w:tcPr>
            <w:tcW w:w="1626" w:type="dxa"/>
            <w:gridSpan w:val="2"/>
            <w:tcBorders>
              <w:top w:val="nil"/>
              <w:left w:val="nil"/>
              <w:bottom w:val="single" w:sz="4" w:space="0" w:color="auto"/>
              <w:right w:val="nil"/>
            </w:tcBorders>
            <w:shd w:val="clear" w:color="auto" w:fill="auto"/>
            <w:noWrap/>
            <w:vAlign w:val="bottom"/>
            <w:hideMark/>
          </w:tcPr>
          <w:p w14:paraId="1DDDC2A9" w14:textId="2D8DE79A"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337.00 € </w:t>
            </w:r>
          </w:p>
        </w:tc>
      </w:tr>
      <w:tr w:rsidR="00690306" w:rsidRPr="00F966BA" w14:paraId="042FCD33"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0AD167CB" w14:textId="77777777" w:rsidR="00690306" w:rsidRPr="00F966BA" w:rsidRDefault="00690306" w:rsidP="00690306">
            <w:pPr>
              <w:rPr>
                <w:rFonts w:ascii="Calibri" w:hAnsi="Calibri" w:cs="Calibri"/>
                <w:kern w:val="0"/>
              </w:rPr>
            </w:pPr>
            <w:r w:rsidRPr="00F966BA">
              <w:rPr>
                <w:rFonts w:ascii="Calibri" w:hAnsi="Calibri" w:cs="Calibri"/>
                <w:kern w:val="0"/>
              </w:rPr>
              <w:t>Tarif été du 16/04 au 15/10, Habitant hors de la Commune</w:t>
            </w:r>
          </w:p>
        </w:tc>
        <w:tc>
          <w:tcPr>
            <w:tcW w:w="1209" w:type="dxa"/>
            <w:tcBorders>
              <w:top w:val="nil"/>
              <w:left w:val="nil"/>
              <w:bottom w:val="single" w:sz="4" w:space="0" w:color="auto"/>
              <w:right w:val="nil"/>
            </w:tcBorders>
            <w:shd w:val="clear" w:color="auto" w:fill="auto"/>
            <w:noWrap/>
            <w:vAlign w:val="bottom"/>
            <w:hideMark/>
          </w:tcPr>
          <w:p w14:paraId="511C1AE3" w14:textId="28F77B42"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c>
          <w:tcPr>
            <w:tcW w:w="1626" w:type="dxa"/>
            <w:gridSpan w:val="2"/>
            <w:tcBorders>
              <w:top w:val="nil"/>
              <w:left w:val="nil"/>
              <w:bottom w:val="single" w:sz="4" w:space="0" w:color="auto"/>
              <w:right w:val="nil"/>
            </w:tcBorders>
            <w:shd w:val="clear" w:color="auto" w:fill="auto"/>
            <w:noWrap/>
            <w:vAlign w:val="bottom"/>
            <w:hideMark/>
          </w:tcPr>
          <w:p w14:paraId="44D6EC30" w14:textId="778D003E"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r>
      <w:tr w:rsidR="00690306" w:rsidRPr="00F966BA" w14:paraId="6BF7E44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8DFD640" w14:textId="77777777" w:rsidR="00690306" w:rsidRPr="00F966BA" w:rsidRDefault="00690306" w:rsidP="00690306">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56DD5801" w14:textId="353812AB"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107.00 € </w:t>
            </w:r>
          </w:p>
        </w:tc>
        <w:tc>
          <w:tcPr>
            <w:tcW w:w="1626" w:type="dxa"/>
            <w:gridSpan w:val="2"/>
            <w:tcBorders>
              <w:top w:val="nil"/>
              <w:left w:val="nil"/>
              <w:bottom w:val="single" w:sz="4" w:space="0" w:color="auto"/>
              <w:right w:val="nil"/>
            </w:tcBorders>
            <w:shd w:val="clear" w:color="auto" w:fill="auto"/>
            <w:noWrap/>
            <w:vAlign w:val="bottom"/>
            <w:hideMark/>
          </w:tcPr>
          <w:p w14:paraId="24C31B37" w14:textId="4AFBBFD5"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107.00 € </w:t>
            </w:r>
          </w:p>
        </w:tc>
      </w:tr>
      <w:tr w:rsidR="00690306" w:rsidRPr="00F966BA" w14:paraId="0CEBAD81"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FFD1C5C" w14:textId="77777777" w:rsidR="00690306" w:rsidRPr="00F966BA" w:rsidRDefault="00690306" w:rsidP="00690306">
            <w:pPr>
              <w:rPr>
                <w:rFonts w:ascii="Calibri" w:hAnsi="Calibri" w:cs="Calibri"/>
                <w:kern w:val="0"/>
              </w:rPr>
            </w:pPr>
            <w:r w:rsidRPr="00F966BA">
              <w:rPr>
                <w:rFonts w:ascii="Calibri" w:hAnsi="Calibri" w:cs="Calibri"/>
                <w:kern w:val="0"/>
              </w:rPr>
              <w:t>Location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454C26CF" w14:textId="5B4B8923"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198.00 € </w:t>
            </w:r>
          </w:p>
        </w:tc>
        <w:tc>
          <w:tcPr>
            <w:tcW w:w="1626" w:type="dxa"/>
            <w:gridSpan w:val="2"/>
            <w:tcBorders>
              <w:top w:val="nil"/>
              <w:left w:val="nil"/>
              <w:bottom w:val="single" w:sz="4" w:space="0" w:color="auto"/>
              <w:right w:val="nil"/>
            </w:tcBorders>
            <w:shd w:val="clear" w:color="auto" w:fill="auto"/>
            <w:noWrap/>
            <w:vAlign w:val="bottom"/>
            <w:hideMark/>
          </w:tcPr>
          <w:p w14:paraId="7685FA99" w14:textId="4B05D341"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198.00 € </w:t>
            </w:r>
          </w:p>
        </w:tc>
      </w:tr>
      <w:tr w:rsidR="00690306" w:rsidRPr="00F966BA" w14:paraId="30FE99FC"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86BF352" w14:textId="77777777" w:rsidR="00690306" w:rsidRPr="00F966BA" w:rsidRDefault="00690306" w:rsidP="00690306">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0CD1FAF2" w14:textId="712496A2"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330.00 € </w:t>
            </w:r>
          </w:p>
        </w:tc>
        <w:tc>
          <w:tcPr>
            <w:tcW w:w="1626" w:type="dxa"/>
            <w:gridSpan w:val="2"/>
            <w:tcBorders>
              <w:top w:val="nil"/>
              <w:left w:val="nil"/>
              <w:bottom w:val="single" w:sz="4" w:space="0" w:color="auto"/>
              <w:right w:val="nil"/>
            </w:tcBorders>
            <w:shd w:val="clear" w:color="auto" w:fill="auto"/>
            <w:noWrap/>
            <w:vAlign w:val="bottom"/>
            <w:hideMark/>
          </w:tcPr>
          <w:p w14:paraId="5D3E1027" w14:textId="41484B18"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330.00 € </w:t>
            </w:r>
          </w:p>
        </w:tc>
      </w:tr>
      <w:tr w:rsidR="00690306" w:rsidRPr="00F966BA" w14:paraId="3B4C6BBD"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32662F04" w14:textId="77777777" w:rsidR="00690306" w:rsidRPr="00F966BA" w:rsidRDefault="00690306" w:rsidP="00690306">
            <w:pPr>
              <w:rPr>
                <w:rFonts w:ascii="Calibri" w:hAnsi="Calibri" w:cs="Calibri"/>
                <w:kern w:val="0"/>
              </w:rPr>
            </w:pPr>
            <w:r w:rsidRPr="00F966BA">
              <w:rPr>
                <w:rFonts w:ascii="Calibri" w:hAnsi="Calibri" w:cs="Calibri"/>
                <w:kern w:val="0"/>
              </w:rPr>
              <w:t>Tarif hiver du 16/10 au 15/04, Habitant hors de la Commune</w:t>
            </w:r>
          </w:p>
        </w:tc>
        <w:tc>
          <w:tcPr>
            <w:tcW w:w="1209" w:type="dxa"/>
            <w:tcBorders>
              <w:top w:val="nil"/>
              <w:left w:val="nil"/>
              <w:bottom w:val="single" w:sz="4" w:space="0" w:color="auto"/>
              <w:right w:val="nil"/>
            </w:tcBorders>
            <w:shd w:val="clear" w:color="auto" w:fill="auto"/>
            <w:noWrap/>
            <w:vAlign w:val="bottom"/>
            <w:hideMark/>
          </w:tcPr>
          <w:p w14:paraId="7FC19685" w14:textId="764676D6"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c>
          <w:tcPr>
            <w:tcW w:w="1626" w:type="dxa"/>
            <w:gridSpan w:val="2"/>
            <w:tcBorders>
              <w:top w:val="nil"/>
              <w:left w:val="nil"/>
              <w:bottom w:val="single" w:sz="4" w:space="0" w:color="auto"/>
              <w:right w:val="nil"/>
            </w:tcBorders>
            <w:shd w:val="clear" w:color="auto" w:fill="auto"/>
            <w:noWrap/>
            <w:vAlign w:val="bottom"/>
            <w:hideMark/>
          </w:tcPr>
          <w:p w14:paraId="7FA36AFD" w14:textId="1481AB87"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r>
      <w:tr w:rsidR="00690306" w:rsidRPr="00F966BA" w14:paraId="05354C58"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7DCE0700" w14:textId="77777777" w:rsidR="00690306" w:rsidRPr="00F966BA" w:rsidRDefault="00690306" w:rsidP="00690306">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77184315" w14:textId="44E68890"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142.00 € </w:t>
            </w:r>
          </w:p>
        </w:tc>
        <w:tc>
          <w:tcPr>
            <w:tcW w:w="1626" w:type="dxa"/>
            <w:gridSpan w:val="2"/>
            <w:tcBorders>
              <w:top w:val="nil"/>
              <w:left w:val="nil"/>
              <w:bottom w:val="single" w:sz="4" w:space="0" w:color="auto"/>
              <w:right w:val="nil"/>
            </w:tcBorders>
            <w:shd w:val="clear" w:color="auto" w:fill="auto"/>
            <w:noWrap/>
            <w:vAlign w:val="bottom"/>
            <w:hideMark/>
          </w:tcPr>
          <w:p w14:paraId="3B068BFD" w14:textId="584E30F3"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142.00 € </w:t>
            </w:r>
          </w:p>
        </w:tc>
      </w:tr>
      <w:tr w:rsidR="00690306" w:rsidRPr="00F966BA" w14:paraId="2C62A0C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8BE80DE" w14:textId="77777777" w:rsidR="00690306" w:rsidRPr="00F966BA" w:rsidRDefault="00690306" w:rsidP="00690306">
            <w:pPr>
              <w:rPr>
                <w:rFonts w:ascii="Calibri" w:hAnsi="Calibri" w:cs="Calibri"/>
                <w:kern w:val="0"/>
              </w:rPr>
            </w:pPr>
            <w:r w:rsidRPr="00F966BA">
              <w:rPr>
                <w:rFonts w:ascii="Calibri" w:hAnsi="Calibri" w:cs="Calibri"/>
                <w:kern w:val="0"/>
              </w:rPr>
              <w:t>Location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36C5A34E" w14:textId="2ABD5641"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268.00 € </w:t>
            </w:r>
          </w:p>
        </w:tc>
        <w:tc>
          <w:tcPr>
            <w:tcW w:w="1626" w:type="dxa"/>
            <w:gridSpan w:val="2"/>
            <w:tcBorders>
              <w:top w:val="nil"/>
              <w:left w:val="nil"/>
              <w:bottom w:val="single" w:sz="4" w:space="0" w:color="auto"/>
              <w:right w:val="nil"/>
            </w:tcBorders>
            <w:shd w:val="clear" w:color="auto" w:fill="auto"/>
            <w:noWrap/>
            <w:vAlign w:val="bottom"/>
            <w:hideMark/>
          </w:tcPr>
          <w:p w14:paraId="1E5134C8" w14:textId="4A5A1D8D"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268.00 € </w:t>
            </w:r>
          </w:p>
        </w:tc>
      </w:tr>
      <w:tr w:rsidR="00690306" w:rsidRPr="00F966BA" w14:paraId="4C3A3DBA"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EBE5D50" w14:textId="77777777" w:rsidR="00690306" w:rsidRPr="00F966BA" w:rsidRDefault="00690306" w:rsidP="00690306">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74E82947" w14:textId="0BD356FF"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400.00 € </w:t>
            </w:r>
          </w:p>
        </w:tc>
        <w:tc>
          <w:tcPr>
            <w:tcW w:w="1626" w:type="dxa"/>
            <w:gridSpan w:val="2"/>
            <w:tcBorders>
              <w:top w:val="nil"/>
              <w:left w:val="nil"/>
              <w:bottom w:val="single" w:sz="4" w:space="0" w:color="auto"/>
              <w:right w:val="nil"/>
            </w:tcBorders>
            <w:shd w:val="clear" w:color="auto" w:fill="auto"/>
            <w:noWrap/>
            <w:vAlign w:val="bottom"/>
            <w:hideMark/>
          </w:tcPr>
          <w:p w14:paraId="383E61C9" w14:textId="07E34DBE"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400.00 € </w:t>
            </w:r>
          </w:p>
        </w:tc>
      </w:tr>
      <w:tr w:rsidR="004C6130" w:rsidRPr="00F966BA" w14:paraId="36AC7B5B"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715EDD03" w14:textId="77777777" w:rsidR="004C6130" w:rsidRPr="00F966BA" w:rsidRDefault="004C6130" w:rsidP="000B6D5E">
            <w:pPr>
              <w:rPr>
                <w:rFonts w:ascii="Calibri" w:hAnsi="Calibri" w:cs="Calibri"/>
                <w:kern w:val="0"/>
              </w:rPr>
            </w:pPr>
            <w:r w:rsidRPr="00F966BA">
              <w:rPr>
                <w:rFonts w:ascii="Calibri" w:hAnsi="Calibri" w:cs="Calibri"/>
                <w:kern w:val="0"/>
              </w:rPr>
              <w:t>Tarif été du 16/04 au 15/10, Association de la Commune</w:t>
            </w:r>
          </w:p>
        </w:tc>
        <w:tc>
          <w:tcPr>
            <w:tcW w:w="1209" w:type="dxa"/>
            <w:tcBorders>
              <w:top w:val="nil"/>
              <w:left w:val="nil"/>
              <w:bottom w:val="single" w:sz="4" w:space="0" w:color="auto"/>
              <w:right w:val="nil"/>
            </w:tcBorders>
            <w:shd w:val="clear" w:color="auto" w:fill="auto"/>
            <w:noWrap/>
            <w:vAlign w:val="bottom"/>
            <w:hideMark/>
          </w:tcPr>
          <w:p w14:paraId="5C050E56"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34D3A6A3"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690306" w:rsidRPr="00F966BA" w14:paraId="6B4181A2" w14:textId="77777777" w:rsidTr="00C27AFA">
        <w:trPr>
          <w:gridAfter w:val="2"/>
          <w:wAfter w:w="148" w:type="dxa"/>
          <w:trHeight w:val="240"/>
        </w:trPr>
        <w:tc>
          <w:tcPr>
            <w:tcW w:w="7655" w:type="dxa"/>
            <w:tcBorders>
              <w:top w:val="nil"/>
              <w:left w:val="nil"/>
              <w:bottom w:val="single" w:sz="4" w:space="0" w:color="auto"/>
              <w:right w:val="nil"/>
            </w:tcBorders>
            <w:shd w:val="clear" w:color="auto" w:fill="auto"/>
            <w:noWrap/>
            <w:vAlign w:val="bottom"/>
            <w:hideMark/>
          </w:tcPr>
          <w:p w14:paraId="1205181F" w14:textId="77777777" w:rsidR="00690306" w:rsidRPr="00F966BA" w:rsidRDefault="00690306" w:rsidP="00690306">
            <w:pPr>
              <w:rPr>
                <w:rFonts w:ascii="Calibri" w:hAnsi="Calibri" w:cs="Calibri"/>
                <w:kern w:val="0"/>
              </w:rPr>
            </w:pPr>
            <w:r w:rsidRPr="00F966BA">
              <w:rPr>
                <w:rFonts w:ascii="Calibri" w:hAnsi="Calibri" w:cs="Calibri"/>
                <w:kern w:val="0"/>
              </w:rPr>
              <w:t>Soirée (Concours de cartes, soirée théâtre, concert Repas, sauterie,  buffet campagnard)</w:t>
            </w:r>
          </w:p>
        </w:tc>
        <w:tc>
          <w:tcPr>
            <w:tcW w:w="1209" w:type="dxa"/>
            <w:tcBorders>
              <w:top w:val="nil"/>
              <w:left w:val="nil"/>
              <w:bottom w:val="single" w:sz="4" w:space="0" w:color="auto"/>
              <w:right w:val="nil"/>
            </w:tcBorders>
            <w:shd w:val="clear" w:color="auto" w:fill="auto"/>
            <w:noWrap/>
            <w:vAlign w:val="bottom"/>
            <w:hideMark/>
          </w:tcPr>
          <w:p w14:paraId="53499F53" w14:textId="729F28AA"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85.00 € </w:t>
            </w:r>
          </w:p>
        </w:tc>
        <w:tc>
          <w:tcPr>
            <w:tcW w:w="1626" w:type="dxa"/>
            <w:gridSpan w:val="2"/>
            <w:tcBorders>
              <w:top w:val="nil"/>
              <w:left w:val="nil"/>
              <w:bottom w:val="single" w:sz="4" w:space="0" w:color="auto"/>
              <w:right w:val="nil"/>
            </w:tcBorders>
            <w:shd w:val="clear" w:color="auto" w:fill="auto"/>
            <w:noWrap/>
            <w:vAlign w:val="bottom"/>
            <w:hideMark/>
          </w:tcPr>
          <w:p w14:paraId="1518960F" w14:textId="0504D31A"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85.00 € </w:t>
            </w:r>
          </w:p>
        </w:tc>
      </w:tr>
      <w:tr w:rsidR="00690306" w:rsidRPr="00F966BA" w14:paraId="15CCD93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B1708EE" w14:textId="77777777" w:rsidR="00690306" w:rsidRPr="00F966BA" w:rsidRDefault="00690306" w:rsidP="00690306">
            <w:pPr>
              <w:rPr>
                <w:rFonts w:ascii="Calibri" w:hAnsi="Calibri" w:cs="Calibri"/>
                <w:kern w:val="0"/>
              </w:rPr>
            </w:pPr>
            <w:r w:rsidRPr="00F966BA">
              <w:rPr>
                <w:rFonts w:ascii="Calibri" w:hAnsi="Calibri" w:cs="Calibri"/>
                <w:kern w:val="0"/>
              </w:rPr>
              <w:t>1er repas ou soirée payante de l'année, arbres de Noël école (1 salle/an)</w:t>
            </w:r>
          </w:p>
        </w:tc>
        <w:tc>
          <w:tcPr>
            <w:tcW w:w="1209" w:type="dxa"/>
            <w:tcBorders>
              <w:top w:val="nil"/>
              <w:left w:val="nil"/>
              <w:bottom w:val="single" w:sz="4" w:space="0" w:color="auto"/>
              <w:right w:val="nil"/>
            </w:tcBorders>
            <w:shd w:val="clear" w:color="auto" w:fill="auto"/>
            <w:noWrap/>
            <w:vAlign w:val="bottom"/>
            <w:hideMark/>
          </w:tcPr>
          <w:p w14:paraId="1D815552" w14:textId="542CF458" w:rsidR="00690306" w:rsidRPr="00690306" w:rsidRDefault="00690306" w:rsidP="00690306">
            <w:pPr>
              <w:jc w:val="right"/>
              <w:rPr>
                <w:rFonts w:ascii="Calibri" w:hAnsi="Calibri" w:cs="Calibri"/>
                <w:color w:val="auto"/>
                <w:kern w:val="0"/>
              </w:rPr>
            </w:pPr>
            <w:r w:rsidRPr="00690306">
              <w:rPr>
                <w:rFonts w:ascii="Calibri" w:hAnsi="Calibri" w:cs="Calibri"/>
                <w:color w:val="auto"/>
                <w:kern w:val="0"/>
              </w:rPr>
              <w:t>0.00 €</w:t>
            </w:r>
          </w:p>
        </w:tc>
        <w:tc>
          <w:tcPr>
            <w:tcW w:w="1626" w:type="dxa"/>
            <w:gridSpan w:val="2"/>
            <w:tcBorders>
              <w:top w:val="nil"/>
              <w:left w:val="nil"/>
              <w:bottom w:val="single" w:sz="4" w:space="0" w:color="auto"/>
              <w:right w:val="nil"/>
            </w:tcBorders>
            <w:shd w:val="clear" w:color="auto" w:fill="auto"/>
            <w:noWrap/>
            <w:vAlign w:val="bottom"/>
            <w:hideMark/>
          </w:tcPr>
          <w:p w14:paraId="3A5624C1" w14:textId="27D9282B"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   € </w:t>
            </w:r>
          </w:p>
        </w:tc>
      </w:tr>
      <w:tr w:rsidR="00690306" w:rsidRPr="00F966BA" w14:paraId="1E2B5FBC"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6EB5789A" w14:textId="77777777" w:rsidR="00690306" w:rsidRPr="00F966BA" w:rsidRDefault="00690306" w:rsidP="00690306">
            <w:pPr>
              <w:rPr>
                <w:rFonts w:ascii="Calibri" w:hAnsi="Calibri" w:cs="Calibri"/>
                <w:kern w:val="0"/>
              </w:rPr>
            </w:pPr>
            <w:r w:rsidRPr="00F966BA">
              <w:rPr>
                <w:rFonts w:ascii="Calibri" w:hAnsi="Calibri" w:cs="Calibri"/>
                <w:kern w:val="0"/>
              </w:rPr>
              <w:t>Tarif hiver du 16/10 au 15/04, Association de la Commune</w:t>
            </w:r>
          </w:p>
        </w:tc>
        <w:tc>
          <w:tcPr>
            <w:tcW w:w="1209" w:type="dxa"/>
            <w:tcBorders>
              <w:top w:val="nil"/>
              <w:left w:val="nil"/>
              <w:bottom w:val="single" w:sz="4" w:space="0" w:color="auto"/>
              <w:right w:val="nil"/>
            </w:tcBorders>
            <w:shd w:val="clear" w:color="auto" w:fill="auto"/>
            <w:noWrap/>
            <w:vAlign w:val="bottom"/>
            <w:hideMark/>
          </w:tcPr>
          <w:p w14:paraId="4094FB6A" w14:textId="425986E5"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c>
          <w:tcPr>
            <w:tcW w:w="1626" w:type="dxa"/>
            <w:gridSpan w:val="2"/>
            <w:tcBorders>
              <w:top w:val="nil"/>
              <w:left w:val="nil"/>
              <w:bottom w:val="single" w:sz="4" w:space="0" w:color="auto"/>
              <w:right w:val="nil"/>
            </w:tcBorders>
            <w:shd w:val="clear" w:color="auto" w:fill="auto"/>
            <w:noWrap/>
            <w:vAlign w:val="bottom"/>
            <w:hideMark/>
          </w:tcPr>
          <w:p w14:paraId="2E30B8B9" w14:textId="22A31DEC"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r>
      <w:tr w:rsidR="00690306" w:rsidRPr="00F966BA" w14:paraId="1841635A"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1047090" w14:textId="77777777" w:rsidR="00690306" w:rsidRPr="00F966BA" w:rsidRDefault="00690306" w:rsidP="00690306">
            <w:pPr>
              <w:rPr>
                <w:rFonts w:ascii="Calibri" w:hAnsi="Calibri" w:cs="Calibri"/>
                <w:kern w:val="0"/>
              </w:rPr>
            </w:pPr>
            <w:r w:rsidRPr="00F966BA">
              <w:rPr>
                <w:rFonts w:ascii="Calibri" w:hAnsi="Calibri" w:cs="Calibri"/>
                <w:kern w:val="0"/>
              </w:rPr>
              <w:t>Soirée (Concours de cartes, soirée théâtre, concert Repas, sauterie,  buffet campagnard)</w:t>
            </w:r>
          </w:p>
        </w:tc>
        <w:tc>
          <w:tcPr>
            <w:tcW w:w="1209" w:type="dxa"/>
            <w:tcBorders>
              <w:top w:val="nil"/>
              <w:left w:val="nil"/>
              <w:bottom w:val="single" w:sz="4" w:space="0" w:color="auto"/>
              <w:right w:val="nil"/>
            </w:tcBorders>
            <w:shd w:val="clear" w:color="auto" w:fill="auto"/>
            <w:noWrap/>
            <w:vAlign w:val="bottom"/>
            <w:hideMark/>
          </w:tcPr>
          <w:p w14:paraId="31886438" w14:textId="608E8FA6"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120.00 € </w:t>
            </w:r>
          </w:p>
        </w:tc>
        <w:tc>
          <w:tcPr>
            <w:tcW w:w="1626" w:type="dxa"/>
            <w:gridSpan w:val="2"/>
            <w:tcBorders>
              <w:top w:val="nil"/>
              <w:left w:val="nil"/>
              <w:bottom w:val="single" w:sz="4" w:space="0" w:color="auto"/>
              <w:right w:val="nil"/>
            </w:tcBorders>
            <w:shd w:val="clear" w:color="auto" w:fill="auto"/>
            <w:noWrap/>
            <w:vAlign w:val="bottom"/>
            <w:hideMark/>
          </w:tcPr>
          <w:p w14:paraId="49BAA464" w14:textId="53BBA0E7"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120.00 € </w:t>
            </w:r>
          </w:p>
        </w:tc>
      </w:tr>
      <w:tr w:rsidR="00690306" w:rsidRPr="00F966BA" w14:paraId="5C70086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F8D3110" w14:textId="77777777" w:rsidR="00690306" w:rsidRPr="00F966BA" w:rsidRDefault="00690306" w:rsidP="00690306">
            <w:pPr>
              <w:rPr>
                <w:rFonts w:ascii="Calibri" w:hAnsi="Calibri" w:cs="Calibri"/>
                <w:kern w:val="0"/>
              </w:rPr>
            </w:pPr>
            <w:r w:rsidRPr="00F966BA">
              <w:rPr>
                <w:rFonts w:ascii="Calibri" w:hAnsi="Calibri" w:cs="Calibri"/>
                <w:kern w:val="0"/>
              </w:rPr>
              <w:t>1er repas ou soirée payante de l'année, arbres de Noël école (1 salle/an)</w:t>
            </w:r>
          </w:p>
        </w:tc>
        <w:tc>
          <w:tcPr>
            <w:tcW w:w="1209" w:type="dxa"/>
            <w:tcBorders>
              <w:top w:val="nil"/>
              <w:left w:val="nil"/>
              <w:bottom w:val="single" w:sz="4" w:space="0" w:color="auto"/>
              <w:right w:val="nil"/>
            </w:tcBorders>
            <w:shd w:val="clear" w:color="auto" w:fill="auto"/>
            <w:noWrap/>
            <w:vAlign w:val="bottom"/>
            <w:hideMark/>
          </w:tcPr>
          <w:p w14:paraId="43B663FD" w14:textId="2CA4E694" w:rsidR="00690306" w:rsidRPr="00690306" w:rsidRDefault="00690306" w:rsidP="00690306">
            <w:pPr>
              <w:jc w:val="right"/>
              <w:rPr>
                <w:rFonts w:ascii="Calibri" w:hAnsi="Calibri" w:cs="Calibri"/>
                <w:color w:val="auto"/>
                <w:kern w:val="0"/>
              </w:rPr>
            </w:pPr>
            <w:r w:rsidRPr="00690306">
              <w:rPr>
                <w:rFonts w:ascii="Calibri" w:hAnsi="Calibri" w:cs="Calibri"/>
                <w:color w:val="auto"/>
                <w:kern w:val="0"/>
              </w:rPr>
              <w:t>0.00 €</w:t>
            </w:r>
          </w:p>
        </w:tc>
        <w:tc>
          <w:tcPr>
            <w:tcW w:w="1626" w:type="dxa"/>
            <w:gridSpan w:val="2"/>
            <w:tcBorders>
              <w:top w:val="nil"/>
              <w:left w:val="nil"/>
              <w:bottom w:val="single" w:sz="4" w:space="0" w:color="auto"/>
              <w:right w:val="nil"/>
            </w:tcBorders>
            <w:shd w:val="clear" w:color="auto" w:fill="auto"/>
            <w:noWrap/>
            <w:vAlign w:val="bottom"/>
            <w:hideMark/>
          </w:tcPr>
          <w:p w14:paraId="33C30A54" w14:textId="0CC148EB"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   € </w:t>
            </w:r>
          </w:p>
        </w:tc>
      </w:tr>
      <w:tr w:rsidR="00690306" w:rsidRPr="00F966BA" w14:paraId="5D2DEE97"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50FEAFEE" w14:textId="77777777" w:rsidR="00690306" w:rsidRPr="00F966BA" w:rsidRDefault="00690306" w:rsidP="00690306">
            <w:pPr>
              <w:rPr>
                <w:rFonts w:ascii="Calibri" w:hAnsi="Calibri" w:cs="Calibri"/>
                <w:kern w:val="0"/>
              </w:rPr>
            </w:pPr>
            <w:r w:rsidRPr="00F966BA">
              <w:rPr>
                <w:rFonts w:ascii="Calibri" w:hAnsi="Calibri" w:cs="Calibri"/>
                <w:kern w:val="0"/>
              </w:rPr>
              <w:t>Tarif été du 16/04 au 15/10, Association hors de la Commune</w:t>
            </w:r>
          </w:p>
        </w:tc>
        <w:tc>
          <w:tcPr>
            <w:tcW w:w="1209" w:type="dxa"/>
            <w:tcBorders>
              <w:top w:val="nil"/>
              <w:left w:val="nil"/>
              <w:bottom w:val="single" w:sz="4" w:space="0" w:color="auto"/>
              <w:right w:val="nil"/>
            </w:tcBorders>
            <w:shd w:val="clear" w:color="auto" w:fill="auto"/>
            <w:noWrap/>
            <w:vAlign w:val="bottom"/>
            <w:hideMark/>
          </w:tcPr>
          <w:p w14:paraId="61100468" w14:textId="075493D5"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c>
          <w:tcPr>
            <w:tcW w:w="1626" w:type="dxa"/>
            <w:gridSpan w:val="2"/>
            <w:tcBorders>
              <w:top w:val="nil"/>
              <w:left w:val="nil"/>
              <w:bottom w:val="single" w:sz="4" w:space="0" w:color="auto"/>
              <w:right w:val="nil"/>
            </w:tcBorders>
            <w:shd w:val="clear" w:color="auto" w:fill="auto"/>
            <w:noWrap/>
            <w:vAlign w:val="bottom"/>
            <w:hideMark/>
          </w:tcPr>
          <w:p w14:paraId="365104B2" w14:textId="7B6BD5B5"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r>
      <w:tr w:rsidR="00690306" w:rsidRPr="00F966BA" w14:paraId="1FFAF649"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626ED19" w14:textId="77777777" w:rsidR="00690306" w:rsidRPr="00F966BA" w:rsidRDefault="00690306" w:rsidP="00690306">
            <w:pPr>
              <w:rPr>
                <w:rFonts w:ascii="Calibri" w:hAnsi="Calibri" w:cs="Calibri"/>
                <w:kern w:val="0"/>
              </w:rPr>
            </w:pPr>
            <w:r w:rsidRPr="00F966BA">
              <w:rPr>
                <w:rFonts w:ascii="Calibri" w:hAnsi="Calibri" w:cs="Calibri"/>
                <w:kern w:val="0"/>
              </w:rPr>
              <w:t>Soirée (Concours de cartes, soirée théâtre, concert Repas, sauterie,  buffet campagnard)</w:t>
            </w:r>
          </w:p>
        </w:tc>
        <w:tc>
          <w:tcPr>
            <w:tcW w:w="1209" w:type="dxa"/>
            <w:tcBorders>
              <w:top w:val="nil"/>
              <w:left w:val="nil"/>
              <w:bottom w:val="single" w:sz="4" w:space="0" w:color="auto"/>
              <w:right w:val="nil"/>
            </w:tcBorders>
            <w:shd w:val="clear" w:color="auto" w:fill="auto"/>
            <w:noWrap/>
            <w:vAlign w:val="bottom"/>
            <w:hideMark/>
          </w:tcPr>
          <w:p w14:paraId="0BB517E2" w14:textId="5A3360CE"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120.00 € </w:t>
            </w:r>
          </w:p>
        </w:tc>
        <w:tc>
          <w:tcPr>
            <w:tcW w:w="1626" w:type="dxa"/>
            <w:gridSpan w:val="2"/>
            <w:tcBorders>
              <w:top w:val="nil"/>
              <w:left w:val="nil"/>
              <w:bottom w:val="single" w:sz="4" w:space="0" w:color="auto"/>
              <w:right w:val="nil"/>
            </w:tcBorders>
            <w:shd w:val="clear" w:color="auto" w:fill="auto"/>
            <w:noWrap/>
            <w:vAlign w:val="bottom"/>
            <w:hideMark/>
          </w:tcPr>
          <w:p w14:paraId="720E0C4E" w14:textId="586F2C6E"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120.00 € </w:t>
            </w:r>
          </w:p>
        </w:tc>
      </w:tr>
      <w:tr w:rsidR="00690306" w:rsidRPr="00F966BA" w14:paraId="0D9159D0"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79C7225C" w14:textId="77777777" w:rsidR="00690306" w:rsidRPr="00F966BA" w:rsidRDefault="00690306" w:rsidP="00690306">
            <w:pPr>
              <w:rPr>
                <w:rFonts w:ascii="Calibri" w:hAnsi="Calibri" w:cs="Calibri"/>
                <w:kern w:val="0"/>
              </w:rPr>
            </w:pPr>
            <w:r w:rsidRPr="00F966BA">
              <w:rPr>
                <w:rFonts w:ascii="Calibri" w:hAnsi="Calibri" w:cs="Calibri"/>
                <w:kern w:val="0"/>
              </w:rPr>
              <w:t>Tarif hiver du 16/10 au 15/04, Association hors de la Commune</w:t>
            </w:r>
          </w:p>
        </w:tc>
        <w:tc>
          <w:tcPr>
            <w:tcW w:w="1209" w:type="dxa"/>
            <w:tcBorders>
              <w:top w:val="nil"/>
              <w:left w:val="nil"/>
              <w:bottom w:val="single" w:sz="4" w:space="0" w:color="auto"/>
              <w:right w:val="nil"/>
            </w:tcBorders>
            <w:shd w:val="clear" w:color="auto" w:fill="auto"/>
            <w:noWrap/>
            <w:vAlign w:val="bottom"/>
            <w:hideMark/>
          </w:tcPr>
          <w:p w14:paraId="6EA21201" w14:textId="29B7DC6F"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c>
          <w:tcPr>
            <w:tcW w:w="1626" w:type="dxa"/>
            <w:gridSpan w:val="2"/>
            <w:tcBorders>
              <w:top w:val="nil"/>
              <w:left w:val="nil"/>
              <w:bottom w:val="single" w:sz="4" w:space="0" w:color="auto"/>
              <w:right w:val="nil"/>
            </w:tcBorders>
            <w:shd w:val="clear" w:color="auto" w:fill="auto"/>
            <w:noWrap/>
            <w:vAlign w:val="bottom"/>
            <w:hideMark/>
          </w:tcPr>
          <w:p w14:paraId="50F2CC38" w14:textId="754703F7" w:rsidR="00690306" w:rsidRPr="00690306" w:rsidRDefault="00690306" w:rsidP="00690306">
            <w:pPr>
              <w:rPr>
                <w:rFonts w:ascii="Calibri" w:hAnsi="Calibri" w:cs="Calibri"/>
                <w:color w:val="auto"/>
                <w:kern w:val="0"/>
              </w:rPr>
            </w:pPr>
            <w:r w:rsidRPr="00690306">
              <w:rPr>
                <w:rFonts w:ascii="Calibri" w:hAnsi="Calibri" w:cs="Calibri"/>
                <w:color w:val="auto"/>
                <w:kern w:val="0"/>
              </w:rPr>
              <w:t> </w:t>
            </w:r>
          </w:p>
        </w:tc>
      </w:tr>
      <w:tr w:rsidR="00690306" w:rsidRPr="00F966BA" w14:paraId="7F4E460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C2F2F65" w14:textId="77777777" w:rsidR="00690306" w:rsidRPr="00F966BA" w:rsidRDefault="00690306" w:rsidP="00690306">
            <w:pPr>
              <w:rPr>
                <w:rFonts w:ascii="Calibri" w:hAnsi="Calibri" w:cs="Calibri"/>
                <w:kern w:val="0"/>
              </w:rPr>
            </w:pPr>
            <w:r w:rsidRPr="00F966BA">
              <w:rPr>
                <w:rFonts w:ascii="Calibri" w:hAnsi="Calibri" w:cs="Calibri"/>
                <w:kern w:val="0"/>
              </w:rPr>
              <w:t>Soirée (Concours de cartes, soirée théâtre, concert Repas, sauterie,  buffet campagnard)</w:t>
            </w:r>
          </w:p>
        </w:tc>
        <w:tc>
          <w:tcPr>
            <w:tcW w:w="1209" w:type="dxa"/>
            <w:tcBorders>
              <w:top w:val="nil"/>
              <w:left w:val="nil"/>
              <w:bottom w:val="single" w:sz="4" w:space="0" w:color="auto"/>
              <w:right w:val="nil"/>
            </w:tcBorders>
            <w:shd w:val="clear" w:color="auto" w:fill="auto"/>
            <w:noWrap/>
            <w:vAlign w:val="bottom"/>
            <w:hideMark/>
          </w:tcPr>
          <w:p w14:paraId="20B82582" w14:textId="2672E3D5"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155.00 € </w:t>
            </w:r>
          </w:p>
        </w:tc>
        <w:tc>
          <w:tcPr>
            <w:tcW w:w="1626" w:type="dxa"/>
            <w:gridSpan w:val="2"/>
            <w:tcBorders>
              <w:top w:val="nil"/>
              <w:left w:val="nil"/>
              <w:bottom w:val="single" w:sz="4" w:space="0" w:color="auto"/>
              <w:right w:val="nil"/>
            </w:tcBorders>
            <w:shd w:val="clear" w:color="auto" w:fill="auto"/>
            <w:noWrap/>
            <w:vAlign w:val="bottom"/>
            <w:hideMark/>
          </w:tcPr>
          <w:p w14:paraId="7C19A7FB" w14:textId="7D7EEC3B" w:rsidR="00690306" w:rsidRPr="00690306" w:rsidRDefault="00690306" w:rsidP="00690306">
            <w:pPr>
              <w:rPr>
                <w:rFonts w:ascii="Calibri" w:hAnsi="Calibri" w:cs="Calibri"/>
                <w:color w:val="auto"/>
                <w:kern w:val="0"/>
              </w:rPr>
            </w:pPr>
            <w:r w:rsidRPr="00690306">
              <w:rPr>
                <w:rFonts w:ascii="Calibri" w:hAnsi="Calibri" w:cs="Calibri"/>
                <w:color w:val="auto"/>
                <w:kern w:val="0"/>
              </w:rPr>
              <w:t xml:space="preserve">                155.00 € </w:t>
            </w:r>
          </w:p>
        </w:tc>
      </w:tr>
      <w:tr w:rsidR="004C6130" w:rsidRPr="00F966BA" w14:paraId="3C23E8A6" w14:textId="77777777" w:rsidTr="00C27AFA">
        <w:trPr>
          <w:gridAfter w:val="2"/>
          <w:wAfter w:w="148" w:type="dxa"/>
          <w:trHeight w:val="375"/>
        </w:trPr>
        <w:tc>
          <w:tcPr>
            <w:tcW w:w="7655" w:type="dxa"/>
            <w:tcBorders>
              <w:top w:val="nil"/>
              <w:left w:val="nil"/>
              <w:bottom w:val="single" w:sz="4" w:space="0" w:color="auto"/>
              <w:right w:val="nil"/>
            </w:tcBorders>
            <w:shd w:val="clear" w:color="000000" w:fill="F4B084"/>
            <w:noWrap/>
            <w:vAlign w:val="bottom"/>
            <w:hideMark/>
          </w:tcPr>
          <w:p w14:paraId="3853D430" w14:textId="77777777" w:rsidR="004C6130" w:rsidRPr="00F966BA" w:rsidRDefault="004C6130" w:rsidP="000B6D5E">
            <w:pPr>
              <w:rPr>
                <w:rFonts w:ascii="Calibri" w:hAnsi="Calibri" w:cs="Calibri"/>
                <w:b/>
                <w:bCs/>
                <w:kern w:val="0"/>
              </w:rPr>
            </w:pPr>
            <w:r w:rsidRPr="00F966BA">
              <w:rPr>
                <w:rFonts w:ascii="Calibri" w:hAnsi="Calibri" w:cs="Calibri"/>
                <w:b/>
                <w:bCs/>
                <w:kern w:val="0"/>
              </w:rPr>
              <w:t>REPROGRAPHIE</w:t>
            </w:r>
          </w:p>
        </w:tc>
        <w:tc>
          <w:tcPr>
            <w:tcW w:w="1209" w:type="dxa"/>
            <w:tcBorders>
              <w:top w:val="nil"/>
              <w:left w:val="nil"/>
              <w:bottom w:val="single" w:sz="4" w:space="0" w:color="auto"/>
              <w:right w:val="nil"/>
            </w:tcBorders>
            <w:shd w:val="clear" w:color="000000" w:fill="F4B084"/>
            <w:noWrap/>
            <w:vAlign w:val="bottom"/>
            <w:hideMark/>
          </w:tcPr>
          <w:p w14:paraId="325A1F5B"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000000" w:fill="F4B084"/>
            <w:noWrap/>
            <w:vAlign w:val="bottom"/>
            <w:hideMark/>
          </w:tcPr>
          <w:p w14:paraId="14DEA31A"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629DC94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8A0F7BA" w14:textId="77777777" w:rsidR="004C6130" w:rsidRPr="00F966BA" w:rsidRDefault="004C6130" w:rsidP="000B6D5E">
            <w:pPr>
              <w:rPr>
                <w:rFonts w:ascii="Calibri" w:hAnsi="Calibri" w:cs="Calibri"/>
                <w:kern w:val="0"/>
              </w:rPr>
            </w:pPr>
            <w:r w:rsidRPr="00F966BA">
              <w:rPr>
                <w:rFonts w:ascii="Calibri" w:hAnsi="Calibri" w:cs="Calibri"/>
                <w:kern w:val="0"/>
              </w:rPr>
              <w:t>tarif recto par format A4 noir et blanc</w:t>
            </w:r>
          </w:p>
        </w:tc>
        <w:tc>
          <w:tcPr>
            <w:tcW w:w="1209" w:type="dxa"/>
            <w:tcBorders>
              <w:top w:val="nil"/>
              <w:left w:val="nil"/>
              <w:bottom w:val="single" w:sz="4" w:space="0" w:color="auto"/>
              <w:right w:val="nil"/>
            </w:tcBorders>
            <w:shd w:val="clear" w:color="auto" w:fill="auto"/>
            <w:noWrap/>
            <w:vAlign w:val="bottom"/>
            <w:hideMark/>
          </w:tcPr>
          <w:p w14:paraId="2D340E20" w14:textId="77777777" w:rsidR="004C6130" w:rsidRPr="00F966BA" w:rsidRDefault="004C6130" w:rsidP="000B6D5E">
            <w:pPr>
              <w:rPr>
                <w:rFonts w:ascii="Calibri" w:hAnsi="Calibri" w:cs="Calibri"/>
                <w:kern w:val="0"/>
              </w:rPr>
            </w:pPr>
            <w:r w:rsidRPr="00F966BA">
              <w:rPr>
                <w:rFonts w:ascii="Calibri" w:hAnsi="Calibri" w:cs="Calibri"/>
                <w:kern w:val="0"/>
              </w:rPr>
              <w:t xml:space="preserve">            0.18 € </w:t>
            </w:r>
          </w:p>
        </w:tc>
        <w:tc>
          <w:tcPr>
            <w:tcW w:w="1626" w:type="dxa"/>
            <w:gridSpan w:val="2"/>
            <w:tcBorders>
              <w:top w:val="nil"/>
              <w:left w:val="nil"/>
              <w:bottom w:val="single" w:sz="4" w:space="0" w:color="auto"/>
              <w:right w:val="nil"/>
            </w:tcBorders>
            <w:shd w:val="clear" w:color="auto" w:fill="auto"/>
            <w:noWrap/>
            <w:vAlign w:val="bottom"/>
            <w:hideMark/>
          </w:tcPr>
          <w:p w14:paraId="696F019D" w14:textId="77777777" w:rsidR="004C6130" w:rsidRPr="00F966BA" w:rsidRDefault="004C6130" w:rsidP="000B6D5E">
            <w:pPr>
              <w:rPr>
                <w:rFonts w:ascii="Calibri" w:hAnsi="Calibri" w:cs="Calibri"/>
                <w:kern w:val="0"/>
              </w:rPr>
            </w:pPr>
            <w:r w:rsidRPr="00F966BA">
              <w:rPr>
                <w:rFonts w:ascii="Calibri" w:hAnsi="Calibri" w:cs="Calibri"/>
                <w:kern w:val="0"/>
              </w:rPr>
              <w:t xml:space="preserve">                     0.18 € </w:t>
            </w:r>
          </w:p>
        </w:tc>
      </w:tr>
      <w:tr w:rsidR="004C6130" w:rsidRPr="00F966BA" w14:paraId="31358A78"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A3EF863" w14:textId="77777777" w:rsidR="004C6130" w:rsidRPr="00F966BA" w:rsidRDefault="004C6130" w:rsidP="000B6D5E">
            <w:pPr>
              <w:rPr>
                <w:rFonts w:ascii="Calibri" w:hAnsi="Calibri" w:cs="Calibri"/>
                <w:kern w:val="0"/>
              </w:rPr>
            </w:pPr>
            <w:r w:rsidRPr="00F966BA">
              <w:rPr>
                <w:rFonts w:ascii="Calibri" w:hAnsi="Calibri" w:cs="Calibri"/>
                <w:kern w:val="0"/>
              </w:rPr>
              <w:t>tarif recto par format A4 couleur</w:t>
            </w:r>
          </w:p>
        </w:tc>
        <w:tc>
          <w:tcPr>
            <w:tcW w:w="1209" w:type="dxa"/>
            <w:tcBorders>
              <w:top w:val="nil"/>
              <w:left w:val="nil"/>
              <w:bottom w:val="single" w:sz="4" w:space="0" w:color="auto"/>
              <w:right w:val="nil"/>
            </w:tcBorders>
            <w:shd w:val="clear" w:color="auto" w:fill="auto"/>
            <w:noWrap/>
            <w:vAlign w:val="bottom"/>
            <w:hideMark/>
          </w:tcPr>
          <w:p w14:paraId="74888FCB" w14:textId="77777777" w:rsidR="004C6130" w:rsidRPr="00F966BA" w:rsidRDefault="004C6130" w:rsidP="000B6D5E">
            <w:pPr>
              <w:rPr>
                <w:rFonts w:ascii="Calibri" w:hAnsi="Calibri" w:cs="Calibri"/>
                <w:kern w:val="0"/>
              </w:rPr>
            </w:pPr>
            <w:r w:rsidRPr="00F966BA">
              <w:rPr>
                <w:rFonts w:ascii="Calibri" w:hAnsi="Calibri" w:cs="Calibri"/>
                <w:kern w:val="0"/>
              </w:rPr>
              <w:t xml:space="preserve">            0.50 € </w:t>
            </w:r>
          </w:p>
        </w:tc>
        <w:tc>
          <w:tcPr>
            <w:tcW w:w="1626" w:type="dxa"/>
            <w:gridSpan w:val="2"/>
            <w:tcBorders>
              <w:top w:val="nil"/>
              <w:left w:val="nil"/>
              <w:bottom w:val="single" w:sz="4" w:space="0" w:color="auto"/>
              <w:right w:val="nil"/>
            </w:tcBorders>
            <w:shd w:val="clear" w:color="auto" w:fill="auto"/>
            <w:noWrap/>
            <w:vAlign w:val="bottom"/>
            <w:hideMark/>
          </w:tcPr>
          <w:p w14:paraId="6BCCF73B" w14:textId="77777777" w:rsidR="004C6130" w:rsidRPr="00F966BA" w:rsidRDefault="004C6130" w:rsidP="000B6D5E">
            <w:pPr>
              <w:rPr>
                <w:rFonts w:ascii="Calibri" w:hAnsi="Calibri" w:cs="Calibri"/>
                <w:kern w:val="0"/>
              </w:rPr>
            </w:pPr>
            <w:r w:rsidRPr="00F966BA">
              <w:rPr>
                <w:rFonts w:ascii="Calibri" w:hAnsi="Calibri" w:cs="Calibri"/>
                <w:kern w:val="0"/>
              </w:rPr>
              <w:t xml:space="preserve">                     0.50 € </w:t>
            </w:r>
          </w:p>
        </w:tc>
      </w:tr>
      <w:tr w:rsidR="004C6130" w:rsidRPr="00F966BA" w14:paraId="43711F9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E0DF721" w14:textId="77777777" w:rsidR="004C6130" w:rsidRPr="00F966BA" w:rsidRDefault="004C6130" w:rsidP="000B6D5E">
            <w:pPr>
              <w:rPr>
                <w:rFonts w:ascii="Calibri" w:hAnsi="Calibri" w:cs="Calibri"/>
                <w:kern w:val="0"/>
              </w:rPr>
            </w:pPr>
            <w:r w:rsidRPr="00F966BA">
              <w:rPr>
                <w:rFonts w:ascii="Calibri" w:hAnsi="Calibri" w:cs="Calibri"/>
                <w:kern w:val="0"/>
              </w:rPr>
              <w:t>tarif par CD</w:t>
            </w:r>
          </w:p>
        </w:tc>
        <w:tc>
          <w:tcPr>
            <w:tcW w:w="1209" w:type="dxa"/>
            <w:tcBorders>
              <w:top w:val="nil"/>
              <w:left w:val="nil"/>
              <w:bottom w:val="single" w:sz="4" w:space="0" w:color="auto"/>
              <w:right w:val="nil"/>
            </w:tcBorders>
            <w:shd w:val="clear" w:color="auto" w:fill="auto"/>
            <w:noWrap/>
            <w:vAlign w:val="bottom"/>
            <w:hideMark/>
          </w:tcPr>
          <w:p w14:paraId="1C301E9E" w14:textId="77777777" w:rsidR="004C6130" w:rsidRPr="00F966BA" w:rsidRDefault="004C6130" w:rsidP="000B6D5E">
            <w:pPr>
              <w:rPr>
                <w:rFonts w:ascii="Calibri" w:hAnsi="Calibri" w:cs="Calibri"/>
                <w:kern w:val="0"/>
              </w:rPr>
            </w:pPr>
            <w:r w:rsidRPr="00F966BA">
              <w:rPr>
                <w:rFonts w:ascii="Calibri" w:hAnsi="Calibri" w:cs="Calibri"/>
                <w:kern w:val="0"/>
              </w:rPr>
              <w:t xml:space="preserve">            2.75 € </w:t>
            </w:r>
          </w:p>
        </w:tc>
        <w:tc>
          <w:tcPr>
            <w:tcW w:w="1626" w:type="dxa"/>
            <w:gridSpan w:val="2"/>
            <w:tcBorders>
              <w:top w:val="nil"/>
              <w:left w:val="nil"/>
              <w:bottom w:val="single" w:sz="4" w:space="0" w:color="auto"/>
              <w:right w:val="nil"/>
            </w:tcBorders>
            <w:shd w:val="clear" w:color="auto" w:fill="auto"/>
            <w:noWrap/>
            <w:vAlign w:val="bottom"/>
            <w:hideMark/>
          </w:tcPr>
          <w:p w14:paraId="67B26F9F" w14:textId="77777777" w:rsidR="004C6130" w:rsidRPr="00F966BA" w:rsidRDefault="004C6130" w:rsidP="000B6D5E">
            <w:pPr>
              <w:rPr>
                <w:rFonts w:ascii="Calibri" w:hAnsi="Calibri" w:cs="Calibri"/>
                <w:kern w:val="0"/>
              </w:rPr>
            </w:pPr>
            <w:r w:rsidRPr="00F966BA">
              <w:rPr>
                <w:rFonts w:ascii="Calibri" w:hAnsi="Calibri" w:cs="Calibri"/>
                <w:kern w:val="0"/>
              </w:rPr>
              <w:t xml:space="preserve">                     2.75 € </w:t>
            </w:r>
          </w:p>
        </w:tc>
      </w:tr>
      <w:tr w:rsidR="004C6130" w:rsidRPr="00F966BA" w14:paraId="295C6F87"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5D6F013" w14:textId="77777777" w:rsidR="004C6130" w:rsidRPr="00F966BA" w:rsidRDefault="004C6130" w:rsidP="000B6D5E">
            <w:pPr>
              <w:rPr>
                <w:rFonts w:ascii="Calibri" w:hAnsi="Calibri" w:cs="Calibri"/>
                <w:kern w:val="0"/>
              </w:rPr>
            </w:pPr>
            <w:r w:rsidRPr="00F966BA">
              <w:rPr>
                <w:rFonts w:ascii="Calibri" w:hAnsi="Calibri" w:cs="Calibri"/>
                <w:kern w:val="0"/>
              </w:rPr>
              <w:t>tarif hors format sur devis</w:t>
            </w:r>
          </w:p>
        </w:tc>
        <w:tc>
          <w:tcPr>
            <w:tcW w:w="1209" w:type="dxa"/>
            <w:tcBorders>
              <w:top w:val="nil"/>
              <w:left w:val="nil"/>
              <w:bottom w:val="single" w:sz="4" w:space="0" w:color="auto"/>
              <w:right w:val="nil"/>
            </w:tcBorders>
            <w:shd w:val="clear" w:color="auto" w:fill="auto"/>
            <w:noWrap/>
            <w:vAlign w:val="bottom"/>
            <w:hideMark/>
          </w:tcPr>
          <w:p w14:paraId="7C32428D"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6176E5D8"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5D2ECDDB" w14:textId="77777777" w:rsidTr="00C27AFA">
        <w:trPr>
          <w:gridAfter w:val="2"/>
          <w:wAfter w:w="148" w:type="dxa"/>
          <w:trHeight w:val="375"/>
        </w:trPr>
        <w:tc>
          <w:tcPr>
            <w:tcW w:w="7655" w:type="dxa"/>
            <w:tcBorders>
              <w:top w:val="nil"/>
              <w:left w:val="nil"/>
              <w:bottom w:val="single" w:sz="4" w:space="0" w:color="auto"/>
              <w:right w:val="nil"/>
            </w:tcBorders>
            <w:shd w:val="clear" w:color="000000" w:fill="F4B084"/>
            <w:noWrap/>
            <w:vAlign w:val="bottom"/>
            <w:hideMark/>
          </w:tcPr>
          <w:p w14:paraId="5A2F62A3" w14:textId="77777777" w:rsidR="004C6130" w:rsidRPr="00F966BA" w:rsidRDefault="004C6130" w:rsidP="000B6D5E">
            <w:pPr>
              <w:rPr>
                <w:rFonts w:ascii="Calibri" w:hAnsi="Calibri" w:cs="Calibri"/>
                <w:b/>
                <w:bCs/>
                <w:kern w:val="0"/>
              </w:rPr>
            </w:pPr>
            <w:r w:rsidRPr="00F966BA">
              <w:rPr>
                <w:rFonts w:ascii="Calibri" w:hAnsi="Calibri" w:cs="Calibri"/>
                <w:b/>
                <w:bCs/>
                <w:kern w:val="0"/>
              </w:rPr>
              <w:t>CIMETIERE</w:t>
            </w:r>
          </w:p>
        </w:tc>
        <w:tc>
          <w:tcPr>
            <w:tcW w:w="1209" w:type="dxa"/>
            <w:tcBorders>
              <w:top w:val="nil"/>
              <w:left w:val="nil"/>
              <w:bottom w:val="single" w:sz="4" w:space="0" w:color="auto"/>
              <w:right w:val="nil"/>
            </w:tcBorders>
            <w:shd w:val="clear" w:color="000000" w:fill="F4B084"/>
            <w:noWrap/>
            <w:vAlign w:val="bottom"/>
            <w:hideMark/>
          </w:tcPr>
          <w:p w14:paraId="691C02F8"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000000" w:fill="F4B084"/>
            <w:noWrap/>
            <w:vAlign w:val="bottom"/>
            <w:hideMark/>
          </w:tcPr>
          <w:p w14:paraId="21192861"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50BF349D"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79C225F" w14:textId="77777777" w:rsidR="004C6130" w:rsidRPr="00F966BA" w:rsidRDefault="004C6130" w:rsidP="000B6D5E">
            <w:pPr>
              <w:rPr>
                <w:rFonts w:ascii="Calibri" w:hAnsi="Calibri" w:cs="Calibri"/>
                <w:kern w:val="0"/>
              </w:rPr>
            </w:pPr>
            <w:r w:rsidRPr="00F966BA">
              <w:rPr>
                <w:rFonts w:ascii="Calibri" w:hAnsi="Calibri" w:cs="Calibri"/>
                <w:kern w:val="0"/>
              </w:rPr>
              <w:t>concession 15 ans (2,50 m²)</w:t>
            </w:r>
          </w:p>
        </w:tc>
        <w:tc>
          <w:tcPr>
            <w:tcW w:w="1209" w:type="dxa"/>
            <w:tcBorders>
              <w:top w:val="nil"/>
              <w:left w:val="nil"/>
              <w:bottom w:val="single" w:sz="4" w:space="0" w:color="auto"/>
              <w:right w:val="nil"/>
            </w:tcBorders>
            <w:shd w:val="clear" w:color="auto" w:fill="auto"/>
            <w:noWrap/>
            <w:vAlign w:val="bottom"/>
            <w:hideMark/>
          </w:tcPr>
          <w:p w14:paraId="7AF943E9" w14:textId="77777777" w:rsidR="004C6130" w:rsidRPr="00F966BA" w:rsidRDefault="004C6130" w:rsidP="000B6D5E">
            <w:pPr>
              <w:rPr>
                <w:rFonts w:ascii="Calibri" w:hAnsi="Calibri" w:cs="Calibri"/>
                <w:kern w:val="0"/>
              </w:rPr>
            </w:pPr>
            <w:r w:rsidRPr="00F966BA">
              <w:rPr>
                <w:rFonts w:ascii="Calibri" w:hAnsi="Calibri" w:cs="Calibri"/>
                <w:kern w:val="0"/>
              </w:rPr>
              <w:t xml:space="preserve">       250.00 € </w:t>
            </w:r>
          </w:p>
        </w:tc>
        <w:tc>
          <w:tcPr>
            <w:tcW w:w="1626" w:type="dxa"/>
            <w:gridSpan w:val="2"/>
            <w:tcBorders>
              <w:top w:val="nil"/>
              <w:left w:val="nil"/>
              <w:bottom w:val="single" w:sz="4" w:space="0" w:color="auto"/>
              <w:right w:val="nil"/>
            </w:tcBorders>
            <w:shd w:val="clear" w:color="auto" w:fill="auto"/>
            <w:noWrap/>
            <w:vAlign w:val="bottom"/>
            <w:hideMark/>
          </w:tcPr>
          <w:p w14:paraId="264218D4" w14:textId="77777777" w:rsidR="004C6130" w:rsidRPr="00F966BA" w:rsidRDefault="004C6130" w:rsidP="000B6D5E">
            <w:pPr>
              <w:rPr>
                <w:rFonts w:ascii="Calibri" w:hAnsi="Calibri" w:cs="Calibri"/>
                <w:kern w:val="0"/>
              </w:rPr>
            </w:pPr>
            <w:r w:rsidRPr="00F966BA">
              <w:rPr>
                <w:rFonts w:ascii="Calibri" w:hAnsi="Calibri" w:cs="Calibri"/>
                <w:kern w:val="0"/>
              </w:rPr>
              <w:t xml:space="preserve">                255.00 € </w:t>
            </w:r>
          </w:p>
        </w:tc>
      </w:tr>
      <w:tr w:rsidR="004C6130" w:rsidRPr="00F966BA" w14:paraId="70D06D0B"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2523C55" w14:textId="77777777" w:rsidR="004C6130" w:rsidRPr="00F966BA" w:rsidRDefault="004C6130" w:rsidP="000B6D5E">
            <w:pPr>
              <w:rPr>
                <w:rFonts w:ascii="Calibri" w:hAnsi="Calibri" w:cs="Calibri"/>
                <w:kern w:val="0"/>
              </w:rPr>
            </w:pPr>
            <w:r w:rsidRPr="00F966BA">
              <w:rPr>
                <w:rFonts w:ascii="Calibri" w:hAnsi="Calibri" w:cs="Calibri"/>
                <w:kern w:val="0"/>
              </w:rPr>
              <w:t>Concession Trentenaire (2,50m²)</w:t>
            </w:r>
          </w:p>
        </w:tc>
        <w:tc>
          <w:tcPr>
            <w:tcW w:w="1209" w:type="dxa"/>
            <w:tcBorders>
              <w:top w:val="nil"/>
              <w:left w:val="nil"/>
              <w:bottom w:val="single" w:sz="4" w:space="0" w:color="auto"/>
              <w:right w:val="nil"/>
            </w:tcBorders>
            <w:shd w:val="clear" w:color="auto" w:fill="auto"/>
            <w:noWrap/>
            <w:vAlign w:val="bottom"/>
            <w:hideMark/>
          </w:tcPr>
          <w:p w14:paraId="5D0AD936" w14:textId="77777777" w:rsidR="004C6130" w:rsidRPr="00F966BA" w:rsidRDefault="004C6130" w:rsidP="000B6D5E">
            <w:pPr>
              <w:rPr>
                <w:rFonts w:ascii="Calibri" w:hAnsi="Calibri" w:cs="Calibri"/>
                <w:kern w:val="0"/>
              </w:rPr>
            </w:pPr>
            <w:r w:rsidRPr="00F966BA">
              <w:rPr>
                <w:rFonts w:ascii="Calibri" w:hAnsi="Calibri" w:cs="Calibri"/>
                <w:kern w:val="0"/>
              </w:rPr>
              <w:t xml:space="preserve">       350.00 € </w:t>
            </w:r>
          </w:p>
        </w:tc>
        <w:tc>
          <w:tcPr>
            <w:tcW w:w="1626" w:type="dxa"/>
            <w:gridSpan w:val="2"/>
            <w:tcBorders>
              <w:top w:val="nil"/>
              <w:left w:val="nil"/>
              <w:bottom w:val="single" w:sz="4" w:space="0" w:color="auto"/>
              <w:right w:val="nil"/>
            </w:tcBorders>
            <w:shd w:val="clear" w:color="auto" w:fill="auto"/>
            <w:noWrap/>
            <w:vAlign w:val="bottom"/>
            <w:hideMark/>
          </w:tcPr>
          <w:p w14:paraId="0794C183" w14:textId="77777777" w:rsidR="004C6130" w:rsidRPr="00F966BA" w:rsidRDefault="004C6130" w:rsidP="000B6D5E">
            <w:pPr>
              <w:rPr>
                <w:rFonts w:ascii="Calibri" w:hAnsi="Calibri" w:cs="Calibri"/>
                <w:kern w:val="0"/>
              </w:rPr>
            </w:pPr>
            <w:r w:rsidRPr="00F966BA">
              <w:rPr>
                <w:rFonts w:ascii="Calibri" w:hAnsi="Calibri" w:cs="Calibri"/>
                <w:kern w:val="0"/>
              </w:rPr>
              <w:t xml:space="preserve">                357.00 € </w:t>
            </w:r>
          </w:p>
        </w:tc>
      </w:tr>
      <w:tr w:rsidR="004C6130" w:rsidRPr="00F966BA" w14:paraId="2BE388ED"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6F43084" w14:textId="77777777" w:rsidR="004C6130" w:rsidRPr="00F966BA" w:rsidRDefault="004C6130" w:rsidP="000B6D5E">
            <w:pPr>
              <w:rPr>
                <w:rFonts w:ascii="Calibri" w:hAnsi="Calibri" w:cs="Calibri"/>
                <w:kern w:val="0"/>
              </w:rPr>
            </w:pPr>
            <w:r w:rsidRPr="00F966BA">
              <w:rPr>
                <w:rFonts w:ascii="Calibri" w:hAnsi="Calibri" w:cs="Calibri"/>
                <w:kern w:val="0"/>
              </w:rPr>
              <w:t xml:space="preserve">Cavurne (15 ans) </w:t>
            </w:r>
          </w:p>
        </w:tc>
        <w:tc>
          <w:tcPr>
            <w:tcW w:w="1209" w:type="dxa"/>
            <w:tcBorders>
              <w:top w:val="nil"/>
              <w:left w:val="nil"/>
              <w:bottom w:val="single" w:sz="4" w:space="0" w:color="auto"/>
              <w:right w:val="nil"/>
            </w:tcBorders>
            <w:shd w:val="clear" w:color="auto" w:fill="auto"/>
            <w:noWrap/>
            <w:vAlign w:val="bottom"/>
            <w:hideMark/>
          </w:tcPr>
          <w:p w14:paraId="5669A037" w14:textId="77777777" w:rsidR="004C6130" w:rsidRPr="00F966BA" w:rsidRDefault="004C6130" w:rsidP="000B6D5E">
            <w:pPr>
              <w:rPr>
                <w:rFonts w:ascii="Calibri" w:hAnsi="Calibri" w:cs="Calibri"/>
                <w:kern w:val="0"/>
              </w:rPr>
            </w:pPr>
            <w:r w:rsidRPr="00F966BA">
              <w:rPr>
                <w:rFonts w:ascii="Calibri" w:hAnsi="Calibri" w:cs="Calibri"/>
                <w:kern w:val="0"/>
              </w:rPr>
              <w:t xml:space="preserve">       200.00 € </w:t>
            </w:r>
          </w:p>
        </w:tc>
        <w:tc>
          <w:tcPr>
            <w:tcW w:w="1626" w:type="dxa"/>
            <w:gridSpan w:val="2"/>
            <w:tcBorders>
              <w:top w:val="nil"/>
              <w:left w:val="nil"/>
              <w:bottom w:val="single" w:sz="4" w:space="0" w:color="auto"/>
              <w:right w:val="nil"/>
            </w:tcBorders>
            <w:shd w:val="clear" w:color="auto" w:fill="auto"/>
            <w:noWrap/>
            <w:vAlign w:val="bottom"/>
            <w:hideMark/>
          </w:tcPr>
          <w:p w14:paraId="4B30D837" w14:textId="77777777" w:rsidR="004C6130" w:rsidRPr="00F966BA" w:rsidRDefault="004C6130" w:rsidP="000B6D5E">
            <w:pPr>
              <w:rPr>
                <w:rFonts w:ascii="Calibri" w:hAnsi="Calibri" w:cs="Calibri"/>
                <w:kern w:val="0"/>
              </w:rPr>
            </w:pPr>
            <w:r w:rsidRPr="00F966BA">
              <w:rPr>
                <w:rFonts w:ascii="Calibri" w:hAnsi="Calibri" w:cs="Calibri"/>
                <w:kern w:val="0"/>
              </w:rPr>
              <w:t xml:space="preserve">                204.00 € </w:t>
            </w:r>
          </w:p>
        </w:tc>
      </w:tr>
      <w:tr w:rsidR="004C6130" w:rsidRPr="00F966BA" w14:paraId="2E8BA58B"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308C8DC" w14:textId="77777777" w:rsidR="004C6130" w:rsidRPr="00F966BA" w:rsidRDefault="004C6130" w:rsidP="000B6D5E">
            <w:pPr>
              <w:rPr>
                <w:rFonts w:ascii="Calibri" w:hAnsi="Calibri" w:cs="Calibri"/>
                <w:kern w:val="0"/>
              </w:rPr>
            </w:pPr>
            <w:r w:rsidRPr="00F966BA">
              <w:rPr>
                <w:rFonts w:ascii="Calibri" w:hAnsi="Calibri" w:cs="Calibri"/>
                <w:kern w:val="0"/>
              </w:rPr>
              <w:t>Cavurne (30 ans)</w:t>
            </w:r>
          </w:p>
        </w:tc>
        <w:tc>
          <w:tcPr>
            <w:tcW w:w="1209" w:type="dxa"/>
            <w:tcBorders>
              <w:top w:val="nil"/>
              <w:left w:val="nil"/>
              <w:bottom w:val="single" w:sz="4" w:space="0" w:color="auto"/>
              <w:right w:val="nil"/>
            </w:tcBorders>
            <w:shd w:val="clear" w:color="auto" w:fill="auto"/>
            <w:noWrap/>
            <w:vAlign w:val="bottom"/>
            <w:hideMark/>
          </w:tcPr>
          <w:p w14:paraId="2CA4480C" w14:textId="77777777" w:rsidR="004C6130" w:rsidRPr="00F966BA" w:rsidRDefault="004C6130" w:rsidP="000B6D5E">
            <w:pPr>
              <w:rPr>
                <w:rFonts w:ascii="Calibri" w:hAnsi="Calibri" w:cs="Calibri"/>
                <w:kern w:val="0"/>
              </w:rPr>
            </w:pPr>
            <w:r w:rsidRPr="00F966BA">
              <w:rPr>
                <w:rFonts w:ascii="Calibri" w:hAnsi="Calibri" w:cs="Calibri"/>
                <w:kern w:val="0"/>
              </w:rPr>
              <w:t xml:space="preserve">       300.00 € </w:t>
            </w:r>
          </w:p>
        </w:tc>
        <w:tc>
          <w:tcPr>
            <w:tcW w:w="1626" w:type="dxa"/>
            <w:gridSpan w:val="2"/>
            <w:tcBorders>
              <w:top w:val="nil"/>
              <w:left w:val="nil"/>
              <w:bottom w:val="single" w:sz="4" w:space="0" w:color="auto"/>
              <w:right w:val="nil"/>
            </w:tcBorders>
            <w:shd w:val="clear" w:color="auto" w:fill="auto"/>
            <w:noWrap/>
            <w:vAlign w:val="bottom"/>
            <w:hideMark/>
          </w:tcPr>
          <w:p w14:paraId="2AA24707" w14:textId="77777777" w:rsidR="004C6130" w:rsidRPr="00F966BA" w:rsidRDefault="004C6130" w:rsidP="000B6D5E">
            <w:pPr>
              <w:rPr>
                <w:rFonts w:ascii="Calibri" w:hAnsi="Calibri" w:cs="Calibri"/>
                <w:kern w:val="0"/>
              </w:rPr>
            </w:pPr>
            <w:r w:rsidRPr="00F966BA">
              <w:rPr>
                <w:rFonts w:ascii="Calibri" w:hAnsi="Calibri" w:cs="Calibri"/>
                <w:kern w:val="0"/>
              </w:rPr>
              <w:t xml:space="preserve">                306.00 € </w:t>
            </w:r>
          </w:p>
        </w:tc>
      </w:tr>
      <w:tr w:rsidR="004C6130" w:rsidRPr="00F966BA" w14:paraId="00B2626A"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E5AA2B5" w14:textId="77777777" w:rsidR="004C6130" w:rsidRPr="00F966BA" w:rsidRDefault="004C6130" w:rsidP="000B6D5E">
            <w:pPr>
              <w:rPr>
                <w:rFonts w:ascii="Calibri" w:hAnsi="Calibri" w:cs="Calibri"/>
                <w:kern w:val="0"/>
              </w:rPr>
            </w:pPr>
            <w:r w:rsidRPr="00F966BA">
              <w:rPr>
                <w:rFonts w:ascii="Calibri" w:hAnsi="Calibri" w:cs="Calibri"/>
                <w:kern w:val="0"/>
              </w:rPr>
              <w:t>Columbarium (15 ans)</w:t>
            </w:r>
          </w:p>
        </w:tc>
        <w:tc>
          <w:tcPr>
            <w:tcW w:w="1209" w:type="dxa"/>
            <w:tcBorders>
              <w:top w:val="nil"/>
              <w:left w:val="nil"/>
              <w:bottom w:val="single" w:sz="4" w:space="0" w:color="auto"/>
              <w:right w:val="nil"/>
            </w:tcBorders>
            <w:shd w:val="clear" w:color="auto" w:fill="auto"/>
            <w:noWrap/>
            <w:vAlign w:val="bottom"/>
            <w:hideMark/>
          </w:tcPr>
          <w:p w14:paraId="2428C27B" w14:textId="77777777" w:rsidR="004C6130" w:rsidRPr="00F966BA" w:rsidRDefault="004C6130" w:rsidP="000B6D5E">
            <w:pPr>
              <w:rPr>
                <w:rFonts w:ascii="Calibri" w:hAnsi="Calibri" w:cs="Calibri"/>
                <w:kern w:val="0"/>
              </w:rPr>
            </w:pPr>
            <w:r w:rsidRPr="00F966BA">
              <w:rPr>
                <w:rFonts w:ascii="Calibri" w:hAnsi="Calibri" w:cs="Calibri"/>
                <w:kern w:val="0"/>
              </w:rPr>
              <w:t xml:space="preserve">       300.00 € </w:t>
            </w:r>
          </w:p>
        </w:tc>
        <w:tc>
          <w:tcPr>
            <w:tcW w:w="1626" w:type="dxa"/>
            <w:gridSpan w:val="2"/>
            <w:tcBorders>
              <w:top w:val="nil"/>
              <w:left w:val="nil"/>
              <w:bottom w:val="single" w:sz="4" w:space="0" w:color="auto"/>
              <w:right w:val="nil"/>
            </w:tcBorders>
            <w:shd w:val="clear" w:color="auto" w:fill="auto"/>
            <w:noWrap/>
            <w:vAlign w:val="bottom"/>
            <w:hideMark/>
          </w:tcPr>
          <w:p w14:paraId="4E71D983" w14:textId="77777777" w:rsidR="004C6130" w:rsidRPr="00F966BA" w:rsidRDefault="004C6130" w:rsidP="000B6D5E">
            <w:pPr>
              <w:rPr>
                <w:rFonts w:ascii="Calibri" w:hAnsi="Calibri" w:cs="Calibri"/>
                <w:kern w:val="0"/>
              </w:rPr>
            </w:pPr>
            <w:r w:rsidRPr="00F966BA">
              <w:rPr>
                <w:rFonts w:ascii="Calibri" w:hAnsi="Calibri" w:cs="Calibri"/>
                <w:kern w:val="0"/>
              </w:rPr>
              <w:t xml:space="preserve">                306.00 € </w:t>
            </w:r>
          </w:p>
        </w:tc>
      </w:tr>
      <w:tr w:rsidR="004C6130" w:rsidRPr="00F966BA" w14:paraId="6BCC5714"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6763E98" w14:textId="77777777" w:rsidR="004C6130" w:rsidRPr="00F966BA" w:rsidRDefault="004C6130" w:rsidP="000B6D5E">
            <w:pPr>
              <w:rPr>
                <w:rFonts w:ascii="Calibri" w:hAnsi="Calibri" w:cs="Calibri"/>
                <w:kern w:val="0"/>
              </w:rPr>
            </w:pPr>
            <w:r w:rsidRPr="00F966BA">
              <w:rPr>
                <w:rFonts w:ascii="Calibri" w:hAnsi="Calibri" w:cs="Calibri"/>
                <w:kern w:val="0"/>
              </w:rPr>
              <w:t> </w:t>
            </w:r>
            <w:r>
              <w:rPr>
                <w:rFonts w:ascii="Calibri" w:hAnsi="Calibri" w:cs="Calibri"/>
                <w:kern w:val="0"/>
              </w:rPr>
              <w:t>Caveau provisoire (par jour à partir du 3</w:t>
            </w:r>
            <w:r w:rsidRPr="00FE6919">
              <w:rPr>
                <w:rFonts w:ascii="Calibri" w:hAnsi="Calibri" w:cs="Calibri"/>
                <w:kern w:val="0"/>
                <w:vertAlign w:val="superscript"/>
              </w:rPr>
              <w:t>ème</w:t>
            </w:r>
            <w:r>
              <w:rPr>
                <w:rFonts w:ascii="Calibri" w:hAnsi="Calibri" w:cs="Calibri"/>
                <w:kern w:val="0"/>
              </w:rPr>
              <w:t xml:space="preserve"> jour)</w:t>
            </w:r>
          </w:p>
        </w:tc>
        <w:tc>
          <w:tcPr>
            <w:tcW w:w="1209" w:type="dxa"/>
            <w:tcBorders>
              <w:top w:val="nil"/>
              <w:left w:val="nil"/>
              <w:bottom w:val="single" w:sz="4" w:space="0" w:color="auto"/>
              <w:right w:val="nil"/>
            </w:tcBorders>
            <w:shd w:val="clear" w:color="auto" w:fill="auto"/>
            <w:noWrap/>
            <w:vAlign w:val="bottom"/>
            <w:hideMark/>
          </w:tcPr>
          <w:p w14:paraId="32B3F9E1"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563935A8" w14:textId="77777777" w:rsidR="004C6130" w:rsidRPr="00F966BA" w:rsidRDefault="004C6130" w:rsidP="004C6130">
            <w:pPr>
              <w:jc w:val="right"/>
              <w:rPr>
                <w:rFonts w:ascii="Calibri" w:hAnsi="Calibri" w:cs="Calibri"/>
                <w:kern w:val="0"/>
              </w:rPr>
            </w:pPr>
            <w:r w:rsidRPr="00F966BA">
              <w:rPr>
                <w:rFonts w:ascii="Calibri" w:hAnsi="Calibri" w:cs="Calibri"/>
                <w:kern w:val="0"/>
              </w:rPr>
              <w:t> </w:t>
            </w:r>
            <w:r>
              <w:rPr>
                <w:rFonts w:ascii="Calibri" w:hAnsi="Calibri" w:cs="Calibri"/>
                <w:kern w:val="0"/>
              </w:rPr>
              <w:t>5,00 €</w:t>
            </w:r>
          </w:p>
        </w:tc>
      </w:tr>
      <w:tr w:rsidR="004C6130" w:rsidRPr="00F966BA" w14:paraId="5636E68D" w14:textId="77777777" w:rsidTr="00C27AFA">
        <w:trPr>
          <w:gridAfter w:val="1"/>
          <w:wAfter w:w="95" w:type="dxa"/>
          <w:trHeight w:val="375"/>
        </w:trPr>
        <w:tc>
          <w:tcPr>
            <w:tcW w:w="10353" w:type="dxa"/>
            <w:gridSpan w:val="3"/>
            <w:tcBorders>
              <w:top w:val="nil"/>
              <w:left w:val="nil"/>
              <w:bottom w:val="single" w:sz="4" w:space="0" w:color="auto"/>
              <w:right w:val="nil"/>
            </w:tcBorders>
            <w:shd w:val="clear" w:color="000000" w:fill="F4B084"/>
            <w:noWrap/>
            <w:vAlign w:val="bottom"/>
            <w:hideMark/>
          </w:tcPr>
          <w:p w14:paraId="367F95D8" w14:textId="13CD0CA2" w:rsidR="004C6130" w:rsidRPr="00F966BA" w:rsidRDefault="004C6130" w:rsidP="004C6130">
            <w:pPr>
              <w:rPr>
                <w:rFonts w:ascii="Calibri" w:hAnsi="Calibri" w:cs="Calibri"/>
                <w:b/>
                <w:bCs/>
                <w:kern w:val="0"/>
              </w:rPr>
            </w:pPr>
            <w:r w:rsidRPr="00F966BA">
              <w:rPr>
                <w:rFonts w:ascii="Calibri" w:hAnsi="Calibri" w:cs="Calibri"/>
                <w:b/>
                <w:bCs/>
                <w:kern w:val="0"/>
              </w:rPr>
              <w:t>MISE A DISPOSITION PERSONNEL ET MATERIEL AU COLLECTIVITES TERRITORIALES ET EPCI</w:t>
            </w:r>
          </w:p>
        </w:tc>
        <w:tc>
          <w:tcPr>
            <w:tcW w:w="190" w:type="dxa"/>
            <w:gridSpan w:val="2"/>
            <w:tcBorders>
              <w:top w:val="nil"/>
              <w:left w:val="nil"/>
              <w:bottom w:val="single" w:sz="4" w:space="0" w:color="auto"/>
              <w:right w:val="nil"/>
            </w:tcBorders>
            <w:shd w:val="clear" w:color="000000" w:fill="F4B084"/>
            <w:noWrap/>
            <w:vAlign w:val="bottom"/>
            <w:hideMark/>
          </w:tcPr>
          <w:p w14:paraId="57A453FD" w14:textId="77777777" w:rsidR="004C6130" w:rsidRPr="00F966BA" w:rsidRDefault="004C6130" w:rsidP="004C6130">
            <w:pPr>
              <w:rPr>
                <w:rFonts w:ascii="Calibri" w:hAnsi="Calibri" w:cs="Calibri"/>
                <w:kern w:val="0"/>
                <w:sz w:val="22"/>
                <w:szCs w:val="22"/>
              </w:rPr>
            </w:pPr>
            <w:r w:rsidRPr="00F966BA">
              <w:rPr>
                <w:rFonts w:ascii="Calibri" w:hAnsi="Calibri" w:cs="Calibri"/>
                <w:kern w:val="0"/>
                <w:sz w:val="22"/>
                <w:szCs w:val="22"/>
              </w:rPr>
              <w:t> </w:t>
            </w:r>
          </w:p>
        </w:tc>
      </w:tr>
      <w:tr w:rsidR="004C6130" w:rsidRPr="00F966BA" w14:paraId="1374DB8A" w14:textId="77777777" w:rsidTr="00C27AFA">
        <w:trPr>
          <w:trHeight w:val="285"/>
        </w:trPr>
        <w:tc>
          <w:tcPr>
            <w:tcW w:w="7655" w:type="dxa"/>
            <w:tcBorders>
              <w:top w:val="nil"/>
              <w:left w:val="nil"/>
              <w:bottom w:val="single" w:sz="4" w:space="0" w:color="auto"/>
              <w:right w:val="nil"/>
            </w:tcBorders>
            <w:shd w:val="clear" w:color="auto" w:fill="auto"/>
            <w:noWrap/>
            <w:vAlign w:val="bottom"/>
            <w:hideMark/>
          </w:tcPr>
          <w:p w14:paraId="1337A0AB" w14:textId="77777777" w:rsidR="004C6130" w:rsidRPr="00F966BA" w:rsidRDefault="004C6130" w:rsidP="004C6130">
            <w:pPr>
              <w:rPr>
                <w:rFonts w:ascii="Calibri" w:hAnsi="Calibri" w:cs="Calibri"/>
                <w:kern w:val="0"/>
              </w:rPr>
            </w:pPr>
            <w:r w:rsidRPr="00F966BA">
              <w:rPr>
                <w:rFonts w:ascii="Calibri" w:hAnsi="Calibri" w:cs="Calibri"/>
                <w:kern w:val="0"/>
              </w:rPr>
              <w:t>1 Heure</w:t>
            </w:r>
          </w:p>
        </w:tc>
        <w:tc>
          <w:tcPr>
            <w:tcW w:w="1209" w:type="dxa"/>
            <w:tcBorders>
              <w:top w:val="nil"/>
              <w:left w:val="nil"/>
              <w:bottom w:val="single" w:sz="4" w:space="0" w:color="auto"/>
              <w:right w:val="nil"/>
            </w:tcBorders>
            <w:shd w:val="clear" w:color="auto" w:fill="auto"/>
            <w:noWrap/>
            <w:vAlign w:val="bottom"/>
            <w:hideMark/>
          </w:tcPr>
          <w:p w14:paraId="303445FF" w14:textId="77777777" w:rsidR="004C6130" w:rsidRPr="00F966BA" w:rsidRDefault="004C6130" w:rsidP="004C6130">
            <w:pPr>
              <w:rPr>
                <w:rFonts w:ascii="Calibri" w:hAnsi="Calibri" w:cs="Calibri"/>
                <w:kern w:val="0"/>
              </w:rPr>
            </w:pPr>
            <w:r w:rsidRPr="00F966BA">
              <w:rPr>
                <w:rFonts w:ascii="Calibri" w:hAnsi="Calibri" w:cs="Calibri"/>
                <w:kern w:val="0"/>
              </w:rPr>
              <w:t xml:space="preserve">         51.00  € </w:t>
            </w:r>
          </w:p>
        </w:tc>
        <w:tc>
          <w:tcPr>
            <w:tcW w:w="1626" w:type="dxa"/>
            <w:gridSpan w:val="2"/>
            <w:tcBorders>
              <w:top w:val="nil"/>
              <w:left w:val="nil"/>
              <w:bottom w:val="single" w:sz="4" w:space="0" w:color="auto"/>
              <w:right w:val="nil"/>
            </w:tcBorders>
            <w:shd w:val="clear" w:color="auto" w:fill="auto"/>
            <w:noWrap/>
            <w:vAlign w:val="bottom"/>
            <w:hideMark/>
          </w:tcPr>
          <w:p w14:paraId="7AB9A5FE" w14:textId="77777777" w:rsidR="004C6130" w:rsidRPr="00F966BA" w:rsidRDefault="004C6130" w:rsidP="004C6130">
            <w:pPr>
              <w:rPr>
                <w:rFonts w:ascii="Calibri" w:hAnsi="Calibri" w:cs="Calibri"/>
                <w:kern w:val="0"/>
              </w:rPr>
            </w:pPr>
            <w:r w:rsidRPr="00F966BA">
              <w:rPr>
                <w:rFonts w:ascii="Calibri" w:hAnsi="Calibri" w:cs="Calibri"/>
                <w:kern w:val="0"/>
              </w:rPr>
              <w:t xml:space="preserve">                 53.00  € </w:t>
            </w:r>
          </w:p>
        </w:tc>
        <w:tc>
          <w:tcPr>
            <w:tcW w:w="148" w:type="dxa"/>
            <w:gridSpan w:val="2"/>
            <w:vAlign w:val="center"/>
            <w:hideMark/>
          </w:tcPr>
          <w:p w14:paraId="3F21EC59" w14:textId="77777777" w:rsidR="004C6130" w:rsidRPr="00F966BA" w:rsidRDefault="004C6130" w:rsidP="004C6130">
            <w:pPr>
              <w:rPr>
                <w:kern w:val="0"/>
              </w:rPr>
            </w:pPr>
          </w:p>
        </w:tc>
      </w:tr>
      <w:tr w:rsidR="004C6130" w:rsidRPr="00F966BA" w14:paraId="00F50C09" w14:textId="77777777" w:rsidTr="00C27AFA">
        <w:trPr>
          <w:gridAfter w:val="2"/>
          <w:wAfter w:w="148" w:type="dxa"/>
          <w:trHeight w:val="375"/>
        </w:trPr>
        <w:tc>
          <w:tcPr>
            <w:tcW w:w="7655" w:type="dxa"/>
            <w:tcBorders>
              <w:top w:val="nil"/>
              <w:left w:val="nil"/>
              <w:bottom w:val="single" w:sz="4" w:space="0" w:color="auto"/>
              <w:right w:val="nil"/>
            </w:tcBorders>
            <w:shd w:val="clear" w:color="000000" w:fill="F4B084"/>
            <w:noWrap/>
            <w:vAlign w:val="bottom"/>
            <w:hideMark/>
          </w:tcPr>
          <w:p w14:paraId="3245DA87" w14:textId="5AF267B4" w:rsidR="004C6130" w:rsidRPr="00F966BA" w:rsidRDefault="004C6130" w:rsidP="000B6D5E">
            <w:pPr>
              <w:rPr>
                <w:rFonts w:ascii="Calibri" w:hAnsi="Calibri" w:cs="Calibri"/>
                <w:b/>
                <w:bCs/>
                <w:kern w:val="0"/>
              </w:rPr>
            </w:pPr>
            <w:r>
              <w:rPr>
                <w:rFonts w:ascii="Calibri" w:hAnsi="Calibri" w:cs="Calibri"/>
                <w:b/>
                <w:bCs/>
                <w:kern w:val="0"/>
              </w:rPr>
              <w:t>MISE A DISPOSITION A LA MAISON DES PROJETS</w:t>
            </w:r>
          </w:p>
        </w:tc>
        <w:tc>
          <w:tcPr>
            <w:tcW w:w="1209" w:type="dxa"/>
            <w:tcBorders>
              <w:top w:val="nil"/>
              <w:left w:val="nil"/>
              <w:bottom w:val="single" w:sz="4" w:space="0" w:color="auto"/>
              <w:right w:val="nil"/>
            </w:tcBorders>
            <w:shd w:val="clear" w:color="000000" w:fill="F4B084"/>
            <w:noWrap/>
            <w:vAlign w:val="bottom"/>
            <w:hideMark/>
          </w:tcPr>
          <w:p w14:paraId="3CDD3ABE"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000000" w:fill="F4B084"/>
            <w:noWrap/>
            <w:vAlign w:val="bottom"/>
            <w:hideMark/>
          </w:tcPr>
          <w:p w14:paraId="0E2372BA"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4919F6F3" w14:textId="77777777" w:rsidTr="00C27AFA">
        <w:trPr>
          <w:trHeight w:val="285"/>
        </w:trPr>
        <w:tc>
          <w:tcPr>
            <w:tcW w:w="7655" w:type="dxa"/>
            <w:tcBorders>
              <w:top w:val="nil"/>
              <w:left w:val="nil"/>
              <w:bottom w:val="single" w:sz="4" w:space="0" w:color="auto"/>
              <w:right w:val="nil"/>
            </w:tcBorders>
            <w:shd w:val="clear" w:color="000000" w:fill="FFE699"/>
            <w:noWrap/>
            <w:vAlign w:val="bottom"/>
            <w:hideMark/>
          </w:tcPr>
          <w:p w14:paraId="716F97F7" w14:textId="77777777" w:rsidR="004C6130" w:rsidRPr="00F966BA" w:rsidRDefault="004C6130" w:rsidP="004C6130">
            <w:pPr>
              <w:rPr>
                <w:rFonts w:ascii="Calibri" w:hAnsi="Calibri" w:cs="Calibri"/>
                <w:b/>
                <w:bCs/>
                <w:kern w:val="0"/>
              </w:rPr>
            </w:pPr>
            <w:r w:rsidRPr="00F966BA">
              <w:rPr>
                <w:rFonts w:ascii="Calibri" w:hAnsi="Calibri" w:cs="Calibri"/>
                <w:b/>
                <w:bCs/>
                <w:kern w:val="0"/>
              </w:rPr>
              <w:t>Frais d'entretion utilisation accueil périscolaire</w:t>
            </w:r>
          </w:p>
        </w:tc>
        <w:tc>
          <w:tcPr>
            <w:tcW w:w="1209" w:type="dxa"/>
            <w:tcBorders>
              <w:top w:val="nil"/>
              <w:left w:val="nil"/>
              <w:bottom w:val="single" w:sz="4" w:space="0" w:color="auto"/>
              <w:right w:val="nil"/>
            </w:tcBorders>
            <w:shd w:val="clear" w:color="000000" w:fill="FFE699"/>
            <w:noWrap/>
            <w:vAlign w:val="bottom"/>
            <w:hideMark/>
          </w:tcPr>
          <w:p w14:paraId="0395F7C8" w14:textId="77777777" w:rsidR="004C6130" w:rsidRPr="00F966BA" w:rsidRDefault="004C6130" w:rsidP="004C6130">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1FBE7A54" w14:textId="77777777" w:rsidR="004C6130" w:rsidRPr="00F966BA" w:rsidRDefault="004C6130" w:rsidP="004C6130">
            <w:pPr>
              <w:rPr>
                <w:rFonts w:ascii="Calibri" w:hAnsi="Calibri" w:cs="Calibri"/>
                <w:b/>
                <w:bCs/>
                <w:kern w:val="0"/>
              </w:rPr>
            </w:pPr>
            <w:r w:rsidRPr="00F966BA">
              <w:rPr>
                <w:rFonts w:ascii="Calibri" w:hAnsi="Calibri" w:cs="Calibri"/>
                <w:b/>
                <w:bCs/>
                <w:kern w:val="0"/>
              </w:rPr>
              <w:t> </w:t>
            </w:r>
          </w:p>
        </w:tc>
        <w:tc>
          <w:tcPr>
            <w:tcW w:w="148" w:type="dxa"/>
            <w:gridSpan w:val="2"/>
            <w:vAlign w:val="center"/>
            <w:hideMark/>
          </w:tcPr>
          <w:p w14:paraId="6967AB0D" w14:textId="77777777" w:rsidR="004C6130" w:rsidRPr="00F966BA" w:rsidRDefault="004C6130" w:rsidP="004C6130">
            <w:pPr>
              <w:rPr>
                <w:kern w:val="0"/>
              </w:rPr>
            </w:pPr>
          </w:p>
        </w:tc>
      </w:tr>
      <w:tr w:rsidR="004C6130" w:rsidRPr="00F966BA" w14:paraId="42109C88" w14:textId="77777777" w:rsidTr="00C27AFA">
        <w:trPr>
          <w:trHeight w:val="285"/>
        </w:trPr>
        <w:tc>
          <w:tcPr>
            <w:tcW w:w="7655" w:type="dxa"/>
            <w:tcBorders>
              <w:top w:val="nil"/>
              <w:left w:val="nil"/>
              <w:bottom w:val="single" w:sz="4" w:space="0" w:color="auto"/>
              <w:right w:val="nil"/>
            </w:tcBorders>
            <w:shd w:val="clear" w:color="000000" w:fill="D9D9D9"/>
            <w:noWrap/>
            <w:vAlign w:val="bottom"/>
            <w:hideMark/>
          </w:tcPr>
          <w:p w14:paraId="0423B155" w14:textId="77777777" w:rsidR="004C6130" w:rsidRPr="00F966BA" w:rsidRDefault="004C6130" w:rsidP="004C6130">
            <w:pPr>
              <w:rPr>
                <w:rFonts w:ascii="Calibri" w:hAnsi="Calibri" w:cs="Calibri"/>
                <w:kern w:val="0"/>
              </w:rPr>
            </w:pPr>
            <w:r w:rsidRPr="00F966BA">
              <w:rPr>
                <w:rFonts w:ascii="Calibri" w:hAnsi="Calibri" w:cs="Calibri"/>
                <w:kern w:val="0"/>
              </w:rPr>
              <w:t>Tarif été du 16/04 au 15/10</w:t>
            </w:r>
          </w:p>
        </w:tc>
        <w:tc>
          <w:tcPr>
            <w:tcW w:w="1209" w:type="dxa"/>
            <w:tcBorders>
              <w:top w:val="nil"/>
              <w:left w:val="nil"/>
              <w:bottom w:val="single" w:sz="4" w:space="0" w:color="auto"/>
              <w:right w:val="nil"/>
            </w:tcBorders>
            <w:shd w:val="clear" w:color="auto" w:fill="auto"/>
            <w:noWrap/>
            <w:vAlign w:val="bottom"/>
            <w:hideMark/>
          </w:tcPr>
          <w:p w14:paraId="60B6F43B" w14:textId="77777777" w:rsidR="004C6130" w:rsidRPr="00F966BA" w:rsidRDefault="004C6130" w:rsidP="004C6130">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3BF08319" w14:textId="77777777" w:rsidR="004C6130" w:rsidRPr="00F966BA" w:rsidRDefault="004C6130" w:rsidP="004C6130">
            <w:pPr>
              <w:rPr>
                <w:rFonts w:ascii="Calibri" w:hAnsi="Calibri" w:cs="Calibri"/>
                <w:kern w:val="0"/>
              </w:rPr>
            </w:pPr>
            <w:r w:rsidRPr="00F966BA">
              <w:rPr>
                <w:rFonts w:ascii="Calibri" w:hAnsi="Calibri" w:cs="Calibri"/>
                <w:kern w:val="0"/>
              </w:rPr>
              <w:t> </w:t>
            </w:r>
          </w:p>
        </w:tc>
        <w:tc>
          <w:tcPr>
            <w:tcW w:w="148" w:type="dxa"/>
            <w:gridSpan w:val="2"/>
            <w:vAlign w:val="center"/>
            <w:hideMark/>
          </w:tcPr>
          <w:p w14:paraId="14E220CA" w14:textId="77777777" w:rsidR="004C6130" w:rsidRPr="00F966BA" w:rsidRDefault="004C6130" w:rsidP="004C6130">
            <w:pPr>
              <w:rPr>
                <w:kern w:val="0"/>
              </w:rPr>
            </w:pPr>
          </w:p>
        </w:tc>
      </w:tr>
      <w:tr w:rsidR="004C6130" w:rsidRPr="00F966BA" w14:paraId="6C78B4AF" w14:textId="77777777" w:rsidTr="00C27AFA">
        <w:trPr>
          <w:trHeight w:val="285"/>
        </w:trPr>
        <w:tc>
          <w:tcPr>
            <w:tcW w:w="7655" w:type="dxa"/>
            <w:tcBorders>
              <w:top w:val="nil"/>
              <w:left w:val="nil"/>
              <w:bottom w:val="single" w:sz="4" w:space="0" w:color="auto"/>
              <w:right w:val="nil"/>
            </w:tcBorders>
            <w:shd w:val="clear" w:color="auto" w:fill="auto"/>
            <w:noWrap/>
            <w:vAlign w:val="bottom"/>
            <w:hideMark/>
          </w:tcPr>
          <w:p w14:paraId="1251DB43" w14:textId="77777777" w:rsidR="004C6130" w:rsidRPr="00F966BA" w:rsidRDefault="004C6130" w:rsidP="004C6130">
            <w:pPr>
              <w:rPr>
                <w:rFonts w:ascii="Calibri" w:hAnsi="Calibri" w:cs="Calibri"/>
                <w:kern w:val="0"/>
              </w:rPr>
            </w:pPr>
            <w:r>
              <w:rPr>
                <w:rFonts w:ascii="Calibri" w:hAnsi="Calibri" w:cs="Calibri"/>
                <w:kern w:val="0"/>
              </w:rPr>
              <w:t>journée</w:t>
            </w:r>
            <w:r w:rsidRPr="00F966BA">
              <w:rPr>
                <w:rFonts w:ascii="Calibri" w:hAnsi="Calibri" w:cs="Calibri"/>
                <w:kern w:val="0"/>
              </w:rPr>
              <w:t xml:space="preserve"> en semaine scolaire</w:t>
            </w:r>
          </w:p>
        </w:tc>
        <w:tc>
          <w:tcPr>
            <w:tcW w:w="1209" w:type="dxa"/>
            <w:tcBorders>
              <w:top w:val="nil"/>
              <w:left w:val="nil"/>
              <w:bottom w:val="single" w:sz="4" w:space="0" w:color="auto"/>
              <w:right w:val="nil"/>
            </w:tcBorders>
            <w:shd w:val="clear" w:color="auto" w:fill="auto"/>
            <w:noWrap/>
            <w:vAlign w:val="bottom"/>
            <w:hideMark/>
          </w:tcPr>
          <w:p w14:paraId="06DB71D6" w14:textId="77777777" w:rsidR="004C6130" w:rsidRPr="00F966BA" w:rsidRDefault="004C6130" w:rsidP="004C6130">
            <w:pPr>
              <w:rPr>
                <w:rFonts w:ascii="Calibri" w:hAnsi="Calibri" w:cs="Calibri"/>
                <w:kern w:val="0"/>
              </w:rPr>
            </w:pPr>
            <w:r w:rsidRPr="00F966BA">
              <w:rPr>
                <w:rFonts w:ascii="Calibri" w:hAnsi="Calibri" w:cs="Calibri"/>
                <w:kern w:val="0"/>
              </w:rPr>
              <w:t xml:space="preserve">          53.00 € </w:t>
            </w:r>
          </w:p>
        </w:tc>
        <w:tc>
          <w:tcPr>
            <w:tcW w:w="1626" w:type="dxa"/>
            <w:gridSpan w:val="2"/>
            <w:tcBorders>
              <w:top w:val="nil"/>
              <w:left w:val="nil"/>
              <w:bottom w:val="single" w:sz="4" w:space="0" w:color="auto"/>
              <w:right w:val="nil"/>
            </w:tcBorders>
            <w:shd w:val="clear" w:color="auto" w:fill="auto"/>
            <w:noWrap/>
            <w:vAlign w:val="bottom"/>
            <w:hideMark/>
          </w:tcPr>
          <w:p w14:paraId="5415D717" w14:textId="77777777" w:rsidR="004C6130" w:rsidRPr="00F966BA" w:rsidRDefault="004C6130" w:rsidP="004C6130">
            <w:pPr>
              <w:rPr>
                <w:rFonts w:ascii="Calibri" w:hAnsi="Calibri" w:cs="Calibri"/>
                <w:kern w:val="0"/>
              </w:rPr>
            </w:pPr>
            <w:r w:rsidRPr="00F966BA">
              <w:rPr>
                <w:rFonts w:ascii="Calibri" w:hAnsi="Calibri" w:cs="Calibri"/>
                <w:kern w:val="0"/>
              </w:rPr>
              <w:t xml:space="preserve">                  55.00 € </w:t>
            </w:r>
          </w:p>
        </w:tc>
        <w:tc>
          <w:tcPr>
            <w:tcW w:w="148" w:type="dxa"/>
            <w:gridSpan w:val="2"/>
            <w:vAlign w:val="center"/>
            <w:hideMark/>
          </w:tcPr>
          <w:p w14:paraId="64E97D4C" w14:textId="77777777" w:rsidR="004C6130" w:rsidRPr="00F966BA" w:rsidRDefault="004C6130" w:rsidP="004C6130">
            <w:pPr>
              <w:rPr>
                <w:kern w:val="0"/>
              </w:rPr>
            </w:pPr>
          </w:p>
        </w:tc>
      </w:tr>
      <w:tr w:rsidR="004C6130" w:rsidRPr="00F966BA" w14:paraId="5BF96078" w14:textId="77777777" w:rsidTr="00C27AFA">
        <w:trPr>
          <w:trHeight w:val="285"/>
        </w:trPr>
        <w:tc>
          <w:tcPr>
            <w:tcW w:w="7655" w:type="dxa"/>
            <w:tcBorders>
              <w:top w:val="nil"/>
              <w:left w:val="nil"/>
              <w:bottom w:val="single" w:sz="4" w:space="0" w:color="auto"/>
              <w:right w:val="nil"/>
            </w:tcBorders>
            <w:shd w:val="clear" w:color="auto" w:fill="auto"/>
            <w:noWrap/>
            <w:vAlign w:val="bottom"/>
            <w:hideMark/>
          </w:tcPr>
          <w:p w14:paraId="6DB882E0" w14:textId="77777777" w:rsidR="004C6130" w:rsidRPr="00F966BA" w:rsidRDefault="004C6130" w:rsidP="004C6130">
            <w:pPr>
              <w:rPr>
                <w:rFonts w:ascii="Calibri" w:hAnsi="Calibri" w:cs="Calibri"/>
                <w:kern w:val="0"/>
              </w:rPr>
            </w:pPr>
            <w:r w:rsidRPr="00F966BA">
              <w:rPr>
                <w:rFonts w:ascii="Calibri" w:hAnsi="Calibri" w:cs="Calibri"/>
                <w:kern w:val="0"/>
              </w:rPr>
              <w:t>semaine en vacances scolaires (proratisé en fonction du nombre de jours utilisés)</w:t>
            </w:r>
          </w:p>
        </w:tc>
        <w:tc>
          <w:tcPr>
            <w:tcW w:w="1209" w:type="dxa"/>
            <w:tcBorders>
              <w:top w:val="nil"/>
              <w:left w:val="nil"/>
              <w:bottom w:val="single" w:sz="4" w:space="0" w:color="auto"/>
              <w:right w:val="nil"/>
            </w:tcBorders>
            <w:shd w:val="clear" w:color="auto" w:fill="auto"/>
            <w:noWrap/>
            <w:vAlign w:val="bottom"/>
            <w:hideMark/>
          </w:tcPr>
          <w:p w14:paraId="3DFEDA72" w14:textId="77777777" w:rsidR="004C6130" w:rsidRPr="00F966BA" w:rsidRDefault="004C6130" w:rsidP="004C6130">
            <w:pPr>
              <w:rPr>
                <w:rFonts w:ascii="Calibri" w:hAnsi="Calibri" w:cs="Calibri"/>
                <w:kern w:val="0"/>
              </w:rPr>
            </w:pPr>
            <w:r w:rsidRPr="00F966BA">
              <w:rPr>
                <w:rFonts w:ascii="Calibri" w:hAnsi="Calibri" w:cs="Calibri"/>
                <w:kern w:val="0"/>
              </w:rPr>
              <w:t xml:space="preserve">       269.00 € </w:t>
            </w:r>
          </w:p>
        </w:tc>
        <w:tc>
          <w:tcPr>
            <w:tcW w:w="1626" w:type="dxa"/>
            <w:gridSpan w:val="2"/>
            <w:tcBorders>
              <w:top w:val="nil"/>
              <w:left w:val="nil"/>
              <w:bottom w:val="single" w:sz="4" w:space="0" w:color="auto"/>
              <w:right w:val="nil"/>
            </w:tcBorders>
            <w:shd w:val="clear" w:color="auto" w:fill="auto"/>
            <w:noWrap/>
            <w:vAlign w:val="bottom"/>
            <w:hideMark/>
          </w:tcPr>
          <w:p w14:paraId="62A09395" w14:textId="77777777" w:rsidR="004C6130" w:rsidRPr="00F966BA" w:rsidRDefault="004C6130" w:rsidP="004C6130">
            <w:pPr>
              <w:rPr>
                <w:rFonts w:ascii="Calibri" w:hAnsi="Calibri" w:cs="Calibri"/>
                <w:kern w:val="0"/>
              </w:rPr>
            </w:pPr>
            <w:r w:rsidRPr="00F966BA">
              <w:rPr>
                <w:rFonts w:ascii="Calibri" w:hAnsi="Calibri" w:cs="Calibri"/>
                <w:kern w:val="0"/>
              </w:rPr>
              <w:t xml:space="preserve">                278.00 € </w:t>
            </w:r>
          </w:p>
        </w:tc>
        <w:tc>
          <w:tcPr>
            <w:tcW w:w="148" w:type="dxa"/>
            <w:gridSpan w:val="2"/>
            <w:vAlign w:val="center"/>
            <w:hideMark/>
          </w:tcPr>
          <w:p w14:paraId="454AA71A" w14:textId="77777777" w:rsidR="004C6130" w:rsidRPr="00F966BA" w:rsidRDefault="004C6130" w:rsidP="004C6130">
            <w:pPr>
              <w:rPr>
                <w:kern w:val="0"/>
              </w:rPr>
            </w:pPr>
          </w:p>
        </w:tc>
      </w:tr>
      <w:tr w:rsidR="004C6130" w:rsidRPr="00F966BA" w14:paraId="4CF93FAB" w14:textId="77777777" w:rsidTr="00C27AFA">
        <w:trPr>
          <w:trHeight w:val="285"/>
        </w:trPr>
        <w:tc>
          <w:tcPr>
            <w:tcW w:w="7655" w:type="dxa"/>
            <w:tcBorders>
              <w:top w:val="nil"/>
              <w:left w:val="nil"/>
              <w:bottom w:val="single" w:sz="4" w:space="0" w:color="auto"/>
              <w:right w:val="nil"/>
            </w:tcBorders>
            <w:shd w:val="clear" w:color="000000" w:fill="D9D9D9"/>
            <w:noWrap/>
            <w:vAlign w:val="bottom"/>
            <w:hideMark/>
          </w:tcPr>
          <w:p w14:paraId="08F6B523" w14:textId="77777777" w:rsidR="004C6130" w:rsidRPr="00F966BA" w:rsidRDefault="004C6130" w:rsidP="004C6130">
            <w:pPr>
              <w:rPr>
                <w:rFonts w:ascii="Calibri" w:hAnsi="Calibri" w:cs="Calibri"/>
                <w:kern w:val="0"/>
              </w:rPr>
            </w:pPr>
            <w:r w:rsidRPr="00F966BA">
              <w:rPr>
                <w:rFonts w:ascii="Calibri" w:hAnsi="Calibri" w:cs="Calibri"/>
                <w:kern w:val="0"/>
              </w:rPr>
              <w:t>Tarif hiver du 16/10 au 15/04</w:t>
            </w:r>
          </w:p>
        </w:tc>
        <w:tc>
          <w:tcPr>
            <w:tcW w:w="1209" w:type="dxa"/>
            <w:tcBorders>
              <w:top w:val="nil"/>
              <w:left w:val="nil"/>
              <w:bottom w:val="single" w:sz="4" w:space="0" w:color="auto"/>
              <w:right w:val="nil"/>
            </w:tcBorders>
            <w:shd w:val="clear" w:color="auto" w:fill="auto"/>
            <w:noWrap/>
            <w:vAlign w:val="bottom"/>
            <w:hideMark/>
          </w:tcPr>
          <w:p w14:paraId="53334C76" w14:textId="77777777" w:rsidR="004C6130" w:rsidRPr="00F966BA" w:rsidRDefault="004C6130" w:rsidP="004C6130">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679D99B6" w14:textId="77777777" w:rsidR="004C6130" w:rsidRPr="00F966BA" w:rsidRDefault="004C6130" w:rsidP="004C6130">
            <w:pPr>
              <w:rPr>
                <w:rFonts w:ascii="Calibri" w:hAnsi="Calibri" w:cs="Calibri"/>
                <w:kern w:val="0"/>
              </w:rPr>
            </w:pPr>
            <w:r w:rsidRPr="00F966BA">
              <w:rPr>
                <w:rFonts w:ascii="Calibri" w:hAnsi="Calibri" w:cs="Calibri"/>
                <w:kern w:val="0"/>
              </w:rPr>
              <w:t> </w:t>
            </w:r>
          </w:p>
        </w:tc>
        <w:tc>
          <w:tcPr>
            <w:tcW w:w="148" w:type="dxa"/>
            <w:gridSpan w:val="2"/>
            <w:vAlign w:val="center"/>
            <w:hideMark/>
          </w:tcPr>
          <w:p w14:paraId="241ECF09" w14:textId="77777777" w:rsidR="004C6130" w:rsidRPr="00F966BA" w:rsidRDefault="004C6130" w:rsidP="004C6130">
            <w:pPr>
              <w:rPr>
                <w:kern w:val="0"/>
              </w:rPr>
            </w:pPr>
          </w:p>
        </w:tc>
      </w:tr>
      <w:tr w:rsidR="004C6130" w:rsidRPr="00F966BA" w14:paraId="40818C06" w14:textId="77777777" w:rsidTr="00C27AFA">
        <w:trPr>
          <w:trHeight w:val="285"/>
        </w:trPr>
        <w:tc>
          <w:tcPr>
            <w:tcW w:w="7655" w:type="dxa"/>
            <w:tcBorders>
              <w:top w:val="nil"/>
              <w:left w:val="nil"/>
              <w:bottom w:val="single" w:sz="4" w:space="0" w:color="auto"/>
              <w:right w:val="nil"/>
            </w:tcBorders>
            <w:shd w:val="clear" w:color="auto" w:fill="auto"/>
            <w:noWrap/>
            <w:vAlign w:val="bottom"/>
            <w:hideMark/>
          </w:tcPr>
          <w:p w14:paraId="110C7431" w14:textId="77777777" w:rsidR="004C6130" w:rsidRPr="00F966BA" w:rsidRDefault="004C6130" w:rsidP="004C6130">
            <w:pPr>
              <w:rPr>
                <w:rFonts w:ascii="Calibri" w:hAnsi="Calibri" w:cs="Calibri"/>
                <w:kern w:val="0"/>
              </w:rPr>
            </w:pPr>
            <w:r>
              <w:rPr>
                <w:rFonts w:ascii="Calibri" w:hAnsi="Calibri" w:cs="Calibri"/>
                <w:kern w:val="0"/>
              </w:rPr>
              <w:t xml:space="preserve">Journée </w:t>
            </w:r>
            <w:r w:rsidRPr="00F966BA">
              <w:rPr>
                <w:rFonts w:ascii="Calibri" w:hAnsi="Calibri" w:cs="Calibri"/>
                <w:kern w:val="0"/>
              </w:rPr>
              <w:t>en semaine scolaire</w:t>
            </w:r>
          </w:p>
        </w:tc>
        <w:tc>
          <w:tcPr>
            <w:tcW w:w="1209" w:type="dxa"/>
            <w:tcBorders>
              <w:top w:val="nil"/>
              <w:left w:val="nil"/>
              <w:bottom w:val="single" w:sz="4" w:space="0" w:color="auto"/>
              <w:right w:val="nil"/>
            </w:tcBorders>
            <w:shd w:val="clear" w:color="auto" w:fill="auto"/>
            <w:noWrap/>
            <w:vAlign w:val="bottom"/>
            <w:hideMark/>
          </w:tcPr>
          <w:p w14:paraId="0BF96222" w14:textId="77777777" w:rsidR="004C6130" w:rsidRPr="00F966BA" w:rsidRDefault="004C6130" w:rsidP="004C6130">
            <w:pPr>
              <w:rPr>
                <w:rFonts w:ascii="Calibri" w:hAnsi="Calibri" w:cs="Calibri"/>
                <w:kern w:val="0"/>
              </w:rPr>
            </w:pPr>
            <w:r w:rsidRPr="00F966BA">
              <w:rPr>
                <w:rFonts w:ascii="Calibri" w:hAnsi="Calibri" w:cs="Calibri"/>
                <w:kern w:val="0"/>
              </w:rPr>
              <w:t xml:space="preserve">          65.00 € </w:t>
            </w:r>
          </w:p>
        </w:tc>
        <w:tc>
          <w:tcPr>
            <w:tcW w:w="1626" w:type="dxa"/>
            <w:gridSpan w:val="2"/>
            <w:tcBorders>
              <w:top w:val="nil"/>
              <w:left w:val="nil"/>
              <w:bottom w:val="single" w:sz="4" w:space="0" w:color="auto"/>
              <w:right w:val="nil"/>
            </w:tcBorders>
            <w:shd w:val="clear" w:color="auto" w:fill="auto"/>
            <w:noWrap/>
            <w:vAlign w:val="bottom"/>
            <w:hideMark/>
          </w:tcPr>
          <w:p w14:paraId="3557F9EC" w14:textId="77777777" w:rsidR="004C6130" w:rsidRPr="00F966BA" w:rsidRDefault="004C6130" w:rsidP="004C6130">
            <w:pPr>
              <w:rPr>
                <w:rFonts w:ascii="Calibri" w:hAnsi="Calibri" w:cs="Calibri"/>
                <w:kern w:val="0"/>
              </w:rPr>
            </w:pPr>
            <w:r w:rsidRPr="00F966BA">
              <w:rPr>
                <w:rFonts w:ascii="Calibri" w:hAnsi="Calibri" w:cs="Calibri"/>
                <w:kern w:val="0"/>
              </w:rPr>
              <w:t xml:space="preserve">                  67.00 € </w:t>
            </w:r>
          </w:p>
        </w:tc>
        <w:tc>
          <w:tcPr>
            <w:tcW w:w="148" w:type="dxa"/>
            <w:gridSpan w:val="2"/>
            <w:vAlign w:val="center"/>
            <w:hideMark/>
          </w:tcPr>
          <w:p w14:paraId="0B1BB1D2" w14:textId="77777777" w:rsidR="004C6130" w:rsidRPr="00F966BA" w:rsidRDefault="004C6130" w:rsidP="004C6130">
            <w:pPr>
              <w:rPr>
                <w:kern w:val="0"/>
              </w:rPr>
            </w:pPr>
          </w:p>
        </w:tc>
      </w:tr>
      <w:tr w:rsidR="004C6130" w:rsidRPr="00F966BA" w14:paraId="39902AB9" w14:textId="77777777" w:rsidTr="00C27AFA">
        <w:trPr>
          <w:trHeight w:val="285"/>
        </w:trPr>
        <w:tc>
          <w:tcPr>
            <w:tcW w:w="7655" w:type="dxa"/>
            <w:tcBorders>
              <w:top w:val="nil"/>
              <w:left w:val="nil"/>
              <w:bottom w:val="single" w:sz="4" w:space="0" w:color="auto"/>
              <w:right w:val="nil"/>
            </w:tcBorders>
            <w:shd w:val="clear" w:color="auto" w:fill="auto"/>
            <w:noWrap/>
            <w:vAlign w:val="bottom"/>
            <w:hideMark/>
          </w:tcPr>
          <w:p w14:paraId="44E587A3" w14:textId="77777777" w:rsidR="004C6130" w:rsidRPr="00F966BA" w:rsidRDefault="004C6130" w:rsidP="004C6130">
            <w:pPr>
              <w:rPr>
                <w:rFonts w:ascii="Calibri" w:hAnsi="Calibri" w:cs="Calibri"/>
                <w:kern w:val="0"/>
              </w:rPr>
            </w:pPr>
            <w:r w:rsidRPr="00F966BA">
              <w:rPr>
                <w:rFonts w:ascii="Calibri" w:hAnsi="Calibri" w:cs="Calibri"/>
                <w:kern w:val="0"/>
              </w:rPr>
              <w:t>semaine en vacances scolaires (proratisé en fonction du nombre de jours utilisés)</w:t>
            </w:r>
          </w:p>
        </w:tc>
        <w:tc>
          <w:tcPr>
            <w:tcW w:w="1209" w:type="dxa"/>
            <w:tcBorders>
              <w:top w:val="nil"/>
              <w:left w:val="nil"/>
              <w:bottom w:val="single" w:sz="4" w:space="0" w:color="auto"/>
              <w:right w:val="nil"/>
            </w:tcBorders>
            <w:shd w:val="clear" w:color="auto" w:fill="auto"/>
            <w:noWrap/>
            <w:vAlign w:val="bottom"/>
            <w:hideMark/>
          </w:tcPr>
          <w:p w14:paraId="48363B8A" w14:textId="77777777" w:rsidR="004C6130" w:rsidRPr="00F966BA" w:rsidRDefault="004C6130" w:rsidP="004C6130">
            <w:pPr>
              <w:rPr>
                <w:rFonts w:ascii="Calibri" w:hAnsi="Calibri" w:cs="Calibri"/>
                <w:kern w:val="0"/>
              </w:rPr>
            </w:pPr>
            <w:r w:rsidRPr="00F966BA">
              <w:rPr>
                <w:rFonts w:ascii="Calibri" w:hAnsi="Calibri" w:cs="Calibri"/>
                <w:kern w:val="0"/>
              </w:rPr>
              <w:t xml:space="preserve">       322.00 € </w:t>
            </w:r>
          </w:p>
        </w:tc>
        <w:tc>
          <w:tcPr>
            <w:tcW w:w="1626" w:type="dxa"/>
            <w:gridSpan w:val="2"/>
            <w:tcBorders>
              <w:top w:val="nil"/>
              <w:left w:val="nil"/>
              <w:bottom w:val="single" w:sz="4" w:space="0" w:color="auto"/>
              <w:right w:val="nil"/>
            </w:tcBorders>
            <w:shd w:val="clear" w:color="auto" w:fill="auto"/>
            <w:noWrap/>
            <w:vAlign w:val="bottom"/>
            <w:hideMark/>
          </w:tcPr>
          <w:p w14:paraId="31C9DD6A" w14:textId="77777777" w:rsidR="004C6130" w:rsidRPr="00F966BA" w:rsidRDefault="004C6130" w:rsidP="004C6130">
            <w:pPr>
              <w:rPr>
                <w:rFonts w:ascii="Calibri" w:hAnsi="Calibri" w:cs="Calibri"/>
                <w:kern w:val="0"/>
              </w:rPr>
            </w:pPr>
            <w:r w:rsidRPr="00F966BA">
              <w:rPr>
                <w:rFonts w:ascii="Calibri" w:hAnsi="Calibri" w:cs="Calibri"/>
                <w:kern w:val="0"/>
              </w:rPr>
              <w:t xml:space="preserve">                333.00 € </w:t>
            </w:r>
          </w:p>
        </w:tc>
        <w:tc>
          <w:tcPr>
            <w:tcW w:w="148" w:type="dxa"/>
            <w:gridSpan w:val="2"/>
            <w:vAlign w:val="center"/>
            <w:hideMark/>
          </w:tcPr>
          <w:p w14:paraId="283FFB15" w14:textId="77777777" w:rsidR="004C6130" w:rsidRPr="00F966BA" w:rsidRDefault="004C6130" w:rsidP="004C6130">
            <w:pPr>
              <w:rPr>
                <w:kern w:val="0"/>
              </w:rPr>
            </w:pPr>
          </w:p>
        </w:tc>
      </w:tr>
      <w:tr w:rsidR="004C6130" w:rsidRPr="00F966BA" w14:paraId="62A3DF93" w14:textId="77777777" w:rsidTr="00C27AFA">
        <w:trPr>
          <w:trHeight w:val="285"/>
        </w:trPr>
        <w:tc>
          <w:tcPr>
            <w:tcW w:w="7655" w:type="dxa"/>
            <w:tcBorders>
              <w:top w:val="nil"/>
              <w:left w:val="nil"/>
              <w:bottom w:val="single" w:sz="4" w:space="0" w:color="auto"/>
              <w:right w:val="nil"/>
            </w:tcBorders>
            <w:shd w:val="clear" w:color="000000" w:fill="FFE699"/>
            <w:noWrap/>
            <w:vAlign w:val="bottom"/>
            <w:hideMark/>
          </w:tcPr>
          <w:p w14:paraId="6AC3C9BB" w14:textId="77777777" w:rsidR="004C6130" w:rsidRPr="00F966BA" w:rsidRDefault="004C6130" w:rsidP="004C6130">
            <w:pPr>
              <w:rPr>
                <w:rFonts w:ascii="Calibri" w:hAnsi="Calibri" w:cs="Calibri"/>
                <w:b/>
                <w:bCs/>
                <w:kern w:val="0"/>
              </w:rPr>
            </w:pPr>
            <w:r w:rsidRPr="00F966BA">
              <w:rPr>
                <w:rFonts w:ascii="Calibri" w:hAnsi="Calibri" w:cs="Calibri"/>
                <w:b/>
                <w:bCs/>
                <w:kern w:val="0"/>
              </w:rPr>
              <w:t>Location salle du Pont d'Orne (du lundi matin au vendredi soir)</w:t>
            </w:r>
          </w:p>
        </w:tc>
        <w:tc>
          <w:tcPr>
            <w:tcW w:w="1209" w:type="dxa"/>
            <w:tcBorders>
              <w:top w:val="nil"/>
              <w:left w:val="nil"/>
              <w:bottom w:val="single" w:sz="4" w:space="0" w:color="auto"/>
              <w:right w:val="nil"/>
            </w:tcBorders>
            <w:shd w:val="clear" w:color="000000" w:fill="FFE699"/>
            <w:noWrap/>
            <w:vAlign w:val="bottom"/>
            <w:hideMark/>
          </w:tcPr>
          <w:p w14:paraId="624C39CE" w14:textId="77777777" w:rsidR="004C6130" w:rsidRPr="00F966BA" w:rsidRDefault="004C6130" w:rsidP="004C6130">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7393C884" w14:textId="77777777" w:rsidR="004C6130" w:rsidRPr="00F966BA" w:rsidRDefault="004C6130" w:rsidP="004C6130">
            <w:pPr>
              <w:rPr>
                <w:rFonts w:ascii="Calibri" w:hAnsi="Calibri" w:cs="Calibri"/>
                <w:b/>
                <w:bCs/>
                <w:kern w:val="0"/>
              </w:rPr>
            </w:pPr>
            <w:r w:rsidRPr="00F966BA">
              <w:rPr>
                <w:rFonts w:ascii="Calibri" w:hAnsi="Calibri" w:cs="Calibri"/>
                <w:b/>
                <w:bCs/>
                <w:kern w:val="0"/>
              </w:rPr>
              <w:t> </w:t>
            </w:r>
          </w:p>
        </w:tc>
        <w:tc>
          <w:tcPr>
            <w:tcW w:w="148" w:type="dxa"/>
            <w:gridSpan w:val="2"/>
            <w:vAlign w:val="center"/>
            <w:hideMark/>
          </w:tcPr>
          <w:p w14:paraId="07805E07" w14:textId="77777777" w:rsidR="004C6130" w:rsidRPr="00F966BA" w:rsidRDefault="004C6130" w:rsidP="004C6130">
            <w:pPr>
              <w:rPr>
                <w:kern w:val="0"/>
              </w:rPr>
            </w:pPr>
          </w:p>
        </w:tc>
      </w:tr>
      <w:tr w:rsidR="004C6130" w:rsidRPr="00F966BA" w14:paraId="24321FD6" w14:textId="77777777" w:rsidTr="00C27AFA">
        <w:trPr>
          <w:trHeight w:val="285"/>
        </w:trPr>
        <w:tc>
          <w:tcPr>
            <w:tcW w:w="7655" w:type="dxa"/>
            <w:tcBorders>
              <w:top w:val="nil"/>
              <w:left w:val="nil"/>
              <w:bottom w:val="single" w:sz="4" w:space="0" w:color="auto"/>
              <w:right w:val="nil"/>
            </w:tcBorders>
            <w:shd w:val="clear" w:color="auto" w:fill="auto"/>
            <w:noWrap/>
            <w:vAlign w:val="bottom"/>
            <w:hideMark/>
          </w:tcPr>
          <w:p w14:paraId="43C4EA9C" w14:textId="77777777" w:rsidR="004C6130" w:rsidRPr="00F966BA" w:rsidRDefault="004C6130" w:rsidP="004C6130">
            <w:pPr>
              <w:rPr>
                <w:rFonts w:ascii="Calibri" w:hAnsi="Calibri" w:cs="Calibri"/>
                <w:kern w:val="0"/>
              </w:rPr>
            </w:pPr>
            <w:r w:rsidRPr="00F966BA">
              <w:rPr>
                <w:rFonts w:ascii="Calibri" w:hAnsi="Calibri" w:cs="Calibri"/>
                <w:kern w:val="0"/>
              </w:rPr>
              <w:t>semaine petites vacances scolaires</w:t>
            </w:r>
          </w:p>
        </w:tc>
        <w:tc>
          <w:tcPr>
            <w:tcW w:w="1209" w:type="dxa"/>
            <w:tcBorders>
              <w:top w:val="nil"/>
              <w:left w:val="nil"/>
              <w:bottom w:val="single" w:sz="4" w:space="0" w:color="auto"/>
              <w:right w:val="nil"/>
            </w:tcBorders>
            <w:shd w:val="clear" w:color="auto" w:fill="auto"/>
            <w:noWrap/>
            <w:vAlign w:val="bottom"/>
            <w:hideMark/>
          </w:tcPr>
          <w:p w14:paraId="0590B044" w14:textId="77777777" w:rsidR="004C6130" w:rsidRPr="00F966BA" w:rsidRDefault="004C6130" w:rsidP="004C6130">
            <w:pPr>
              <w:rPr>
                <w:rFonts w:ascii="Calibri" w:hAnsi="Calibri" w:cs="Calibri"/>
                <w:kern w:val="0"/>
              </w:rPr>
            </w:pPr>
            <w:r w:rsidRPr="00F966BA">
              <w:rPr>
                <w:rFonts w:ascii="Calibri" w:hAnsi="Calibri" w:cs="Calibri"/>
                <w:kern w:val="0"/>
              </w:rPr>
              <w:t xml:space="preserve">       423.00 € </w:t>
            </w:r>
          </w:p>
        </w:tc>
        <w:tc>
          <w:tcPr>
            <w:tcW w:w="1626" w:type="dxa"/>
            <w:gridSpan w:val="2"/>
            <w:tcBorders>
              <w:top w:val="nil"/>
              <w:left w:val="nil"/>
              <w:bottom w:val="single" w:sz="4" w:space="0" w:color="auto"/>
              <w:right w:val="nil"/>
            </w:tcBorders>
            <w:shd w:val="clear" w:color="auto" w:fill="auto"/>
            <w:noWrap/>
            <w:vAlign w:val="bottom"/>
            <w:hideMark/>
          </w:tcPr>
          <w:p w14:paraId="5614D96C" w14:textId="77777777" w:rsidR="004C6130" w:rsidRPr="00F966BA" w:rsidRDefault="004C6130" w:rsidP="004C6130">
            <w:pPr>
              <w:rPr>
                <w:rFonts w:ascii="Calibri" w:hAnsi="Calibri" w:cs="Calibri"/>
                <w:kern w:val="0"/>
              </w:rPr>
            </w:pPr>
            <w:r w:rsidRPr="00F966BA">
              <w:rPr>
                <w:rFonts w:ascii="Calibri" w:hAnsi="Calibri" w:cs="Calibri"/>
                <w:kern w:val="0"/>
              </w:rPr>
              <w:t xml:space="preserve">                431.00 € </w:t>
            </w:r>
          </w:p>
        </w:tc>
        <w:tc>
          <w:tcPr>
            <w:tcW w:w="148" w:type="dxa"/>
            <w:gridSpan w:val="2"/>
            <w:vAlign w:val="center"/>
            <w:hideMark/>
          </w:tcPr>
          <w:p w14:paraId="78E5D53B" w14:textId="77777777" w:rsidR="004C6130" w:rsidRPr="00F966BA" w:rsidRDefault="004C6130" w:rsidP="004C6130">
            <w:pPr>
              <w:rPr>
                <w:kern w:val="0"/>
              </w:rPr>
            </w:pPr>
          </w:p>
        </w:tc>
      </w:tr>
      <w:tr w:rsidR="004C6130" w:rsidRPr="00F966BA" w14:paraId="78642096" w14:textId="77777777" w:rsidTr="00C27AFA">
        <w:trPr>
          <w:trHeight w:val="285"/>
        </w:trPr>
        <w:tc>
          <w:tcPr>
            <w:tcW w:w="7655" w:type="dxa"/>
            <w:tcBorders>
              <w:top w:val="nil"/>
              <w:left w:val="nil"/>
              <w:bottom w:val="single" w:sz="4" w:space="0" w:color="auto"/>
              <w:right w:val="nil"/>
            </w:tcBorders>
            <w:shd w:val="clear" w:color="auto" w:fill="auto"/>
            <w:noWrap/>
            <w:vAlign w:val="bottom"/>
            <w:hideMark/>
          </w:tcPr>
          <w:p w14:paraId="6D3E35BE" w14:textId="77777777" w:rsidR="004C6130" w:rsidRPr="00F966BA" w:rsidRDefault="004C6130" w:rsidP="004C6130">
            <w:pPr>
              <w:rPr>
                <w:rFonts w:ascii="Calibri" w:hAnsi="Calibri" w:cs="Calibri"/>
                <w:kern w:val="0"/>
              </w:rPr>
            </w:pPr>
            <w:r w:rsidRPr="00F966BA">
              <w:rPr>
                <w:rFonts w:ascii="Calibri" w:hAnsi="Calibri" w:cs="Calibri"/>
                <w:kern w:val="0"/>
              </w:rPr>
              <w:t xml:space="preserve">semaine </w:t>
            </w:r>
            <w:r>
              <w:rPr>
                <w:rFonts w:ascii="Calibri" w:hAnsi="Calibri" w:cs="Calibri"/>
                <w:kern w:val="0"/>
              </w:rPr>
              <w:t xml:space="preserve"> de juillet ou </w:t>
            </w:r>
            <w:r w:rsidRPr="00F966BA">
              <w:rPr>
                <w:rFonts w:ascii="Calibri" w:hAnsi="Calibri" w:cs="Calibri"/>
                <w:kern w:val="0"/>
              </w:rPr>
              <w:t>d'août</w:t>
            </w:r>
          </w:p>
        </w:tc>
        <w:tc>
          <w:tcPr>
            <w:tcW w:w="1209" w:type="dxa"/>
            <w:tcBorders>
              <w:top w:val="nil"/>
              <w:left w:val="nil"/>
              <w:bottom w:val="single" w:sz="4" w:space="0" w:color="auto"/>
              <w:right w:val="nil"/>
            </w:tcBorders>
            <w:shd w:val="clear" w:color="auto" w:fill="auto"/>
            <w:noWrap/>
            <w:vAlign w:val="bottom"/>
            <w:hideMark/>
          </w:tcPr>
          <w:p w14:paraId="5E040107" w14:textId="77777777" w:rsidR="004C6130" w:rsidRPr="00F966BA" w:rsidRDefault="004C6130" w:rsidP="004C6130">
            <w:pPr>
              <w:rPr>
                <w:rFonts w:ascii="Calibri" w:hAnsi="Calibri" w:cs="Calibri"/>
                <w:kern w:val="0"/>
              </w:rPr>
            </w:pPr>
            <w:r w:rsidRPr="00F966BA">
              <w:rPr>
                <w:rFonts w:ascii="Calibri" w:hAnsi="Calibri" w:cs="Calibri"/>
                <w:kern w:val="0"/>
              </w:rPr>
              <w:t xml:space="preserve">       423.00 € </w:t>
            </w:r>
          </w:p>
        </w:tc>
        <w:tc>
          <w:tcPr>
            <w:tcW w:w="1626" w:type="dxa"/>
            <w:gridSpan w:val="2"/>
            <w:tcBorders>
              <w:top w:val="nil"/>
              <w:left w:val="nil"/>
              <w:bottom w:val="single" w:sz="4" w:space="0" w:color="auto"/>
              <w:right w:val="nil"/>
            </w:tcBorders>
            <w:shd w:val="clear" w:color="auto" w:fill="auto"/>
            <w:noWrap/>
            <w:vAlign w:val="bottom"/>
            <w:hideMark/>
          </w:tcPr>
          <w:p w14:paraId="054A6B79" w14:textId="77777777" w:rsidR="004C6130" w:rsidRPr="00F966BA" w:rsidRDefault="004C6130" w:rsidP="004C6130">
            <w:pPr>
              <w:rPr>
                <w:rFonts w:ascii="Calibri" w:hAnsi="Calibri" w:cs="Calibri"/>
                <w:kern w:val="0"/>
              </w:rPr>
            </w:pPr>
            <w:r w:rsidRPr="00F966BA">
              <w:rPr>
                <w:rFonts w:ascii="Calibri" w:hAnsi="Calibri" w:cs="Calibri"/>
                <w:kern w:val="0"/>
              </w:rPr>
              <w:t xml:space="preserve">                431.00 € </w:t>
            </w:r>
          </w:p>
        </w:tc>
        <w:tc>
          <w:tcPr>
            <w:tcW w:w="148" w:type="dxa"/>
            <w:gridSpan w:val="2"/>
            <w:vAlign w:val="center"/>
            <w:hideMark/>
          </w:tcPr>
          <w:p w14:paraId="1309C1FF" w14:textId="77777777" w:rsidR="004C6130" w:rsidRPr="00F966BA" w:rsidRDefault="004C6130" w:rsidP="004C6130">
            <w:pPr>
              <w:rPr>
                <w:kern w:val="0"/>
              </w:rPr>
            </w:pPr>
          </w:p>
        </w:tc>
      </w:tr>
    </w:tbl>
    <w:p w14:paraId="3443093D" w14:textId="77777777" w:rsidR="004C6130" w:rsidRPr="006E020F" w:rsidRDefault="004C6130" w:rsidP="004C6130">
      <w:pPr>
        <w:ind w:right="-34"/>
        <w:rPr>
          <w:rFonts w:ascii="Tahoma" w:hAnsi="Tahoma" w:cs="Tahoma"/>
        </w:rPr>
      </w:pPr>
    </w:p>
    <w:p w14:paraId="0AC62E9F" w14:textId="29C97ED7" w:rsidR="004C6130" w:rsidRDefault="004C6130" w:rsidP="004C6130">
      <w:pPr>
        <w:rPr>
          <w:rFonts w:ascii="Tahoma" w:hAnsi="Tahoma" w:cs="Tahoma"/>
          <w:b/>
          <w:bCs/>
          <w:noProof/>
          <w:u w:val="single"/>
        </w:rPr>
      </w:pPr>
      <w:r w:rsidRPr="00B07BA5">
        <w:rPr>
          <w:rFonts w:ascii="Tahoma" w:hAnsi="Tahoma" w:cs="Tahoma"/>
        </w:rPr>
        <w:t xml:space="preserve">Le Conseil Municipal, après en avoir délibéré, </w:t>
      </w:r>
      <w:r>
        <w:rPr>
          <w:rFonts w:ascii="Tahoma" w:hAnsi="Tahoma" w:cs="Tahoma"/>
        </w:rPr>
        <w:t>décide (1</w:t>
      </w:r>
      <w:r w:rsidR="00690306">
        <w:rPr>
          <w:rFonts w:ascii="Tahoma" w:hAnsi="Tahoma" w:cs="Tahoma"/>
        </w:rPr>
        <w:t>6</w:t>
      </w:r>
      <w:r>
        <w:rPr>
          <w:rFonts w:ascii="Tahoma" w:hAnsi="Tahoma" w:cs="Tahoma"/>
        </w:rPr>
        <w:t xml:space="preserve"> pour, </w:t>
      </w:r>
      <w:r w:rsidR="00690306">
        <w:rPr>
          <w:rFonts w:ascii="Tahoma" w:hAnsi="Tahoma" w:cs="Tahoma"/>
        </w:rPr>
        <w:t>2</w:t>
      </w:r>
      <w:r>
        <w:rPr>
          <w:rFonts w:ascii="Tahoma" w:hAnsi="Tahoma" w:cs="Tahoma"/>
        </w:rPr>
        <w:t xml:space="preserve"> </w:t>
      </w:r>
      <w:r w:rsidR="00125842">
        <w:rPr>
          <w:rFonts w:ascii="Tahoma" w:hAnsi="Tahoma" w:cs="Tahoma"/>
        </w:rPr>
        <w:t>abstentions</w:t>
      </w:r>
      <w:r>
        <w:rPr>
          <w:rFonts w:ascii="Tahoma" w:hAnsi="Tahoma" w:cs="Tahoma"/>
        </w:rPr>
        <w:t>),</w:t>
      </w:r>
      <w:r w:rsidRPr="00B07BA5">
        <w:rPr>
          <w:rFonts w:ascii="Tahoma" w:hAnsi="Tahoma" w:cs="Tahoma"/>
        </w:rPr>
        <w:t xml:space="preserve"> d</w:t>
      </w:r>
      <w:r>
        <w:rPr>
          <w:rFonts w:ascii="Tahoma" w:hAnsi="Tahoma" w:cs="Tahoma"/>
        </w:rPr>
        <w:t>’appliquer les tarifs précédents pour 2024</w:t>
      </w:r>
      <w:r w:rsidR="00690306">
        <w:rPr>
          <w:rFonts w:ascii="Tahoma" w:hAnsi="Tahoma" w:cs="Tahoma"/>
        </w:rPr>
        <w:t xml:space="preserve"> et annule la délibération 2023-066</w:t>
      </w:r>
    </w:p>
    <w:bookmarkEnd w:id="14"/>
    <w:p w14:paraId="274ACC15" w14:textId="77777777" w:rsidR="00AC7FC4" w:rsidRPr="00FD743A" w:rsidRDefault="00AC7FC4" w:rsidP="00DF103F">
      <w:pPr>
        <w:rPr>
          <w:rFonts w:ascii="Tahoma" w:hAnsi="Tahoma" w:cs="Tahoma"/>
        </w:rPr>
      </w:pPr>
    </w:p>
    <w:bookmarkEnd w:id="8"/>
    <w:bookmarkEnd w:id="13"/>
    <w:p w14:paraId="07B86919" w14:textId="69F9E545" w:rsidR="00CA6431" w:rsidRPr="00C572E1" w:rsidRDefault="00753C8D" w:rsidP="004C6130">
      <w:pPr>
        <w:pStyle w:val="Paragraphedeliste"/>
        <w:numPr>
          <w:ilvl w:val="0"/>
          <w:numId w:val="15"/>
        </w:numPr>
        <w:ind w:left="851" w:hanging="491"/>
        <w:rPr>
          <w:rFonts w:ascii="Tahoma" w:hAnsi="Tahoma" w:cs="Tahoma"/>
          <w:b/>
          <w:bCs/>
          <w:u w:val="single"/>
        </w:rPr>
      </w:pPr>
      <w:r w:rsidRPr="00715CFC">
        <w:rPr>
          <w:rFonts w:ascii="Tahoma" w:hAnsi="Tahoma" w:cs="Tahoma"/>
          <w:b/>
          <w:u w:val="single"/>
        </w:rPr>
        <w:t>Délibération N° DEL-</w:t>
      </w:r>
      <w:r w:rsidR="00597037">
        <w:rPr>
          <w:rFonts w:ascii="Tahoma" w:hAnsi="Tahoma" w:cs="Tahoma"/>
          <w:b/>
          <w:u w:val="single"/>
        </w:rPr>
        <w:t>24-004</w:t>
      </w:r>
      <w:r w:rsidRPr="00715CFC">
        <w:rPr>
          <w:rFonts w:ascii="Tahoma" w:hAnsi="Tahoma" w:cs="Tahoma"/>
          <w:b/>
          <w:u w:val="single"/>
        </w:rPr>
        <w:t xml:space="preserve"> </w:t>
      </w:r>
      <w:bookmarkStart w:id="16" w:name="_Hlk150933649"/>
      <w:bookmarkStart w:id="17" w:name="_Hlk145422099"/>
      <w:r w:rsidR="00125842">
        <w:rPr>
          <w:rFonts w:ascii="Tahoma" w:hAnsi="Tahoma" w:cs="Tahoma"/>
          <w:b/>
          <w:bCs/>
          <w:u w:val="single"/>
        </w:rPr>
        <w:t>Facturation mise à disposition</w:t>
      </w:r>
    </w:p>
    <w:p w14:paraId="50FA4D0A" w14:textId="77777777" w:rsidR="00125842" w:rsidRPr="004C7921" w:rsidRDefault="00125842" w:rsidP="00125842">
      <w:pPr>
        <w:spacing w:before="100" w:beforeAutospacing="1" w:after="100" w:afterAutospacing="1"/>
        <w:rPr>
          <w:rFonts w:ascii="Tahoma" w:hAnsi="Tahoma" w:cs="Tahoma"/>
          <w:bCs/>
        </w:rPr>
      </w:pPr>
      <w:bookmarkStart w:id="18" w:name="_Hlk153461615"/>
      <w:bookmarkEnd w:id="16"/>
      <w:r w:rsidRPr="004C7921">
        <w:rPr>
          <w:rFonts w:ascii="Tahoma" w:hAnsi="Tahoma" w:cs="Tahoma"/>
        </w:rPr>
        <w:t xml:space="preserve">Monsieur le Maire propose </w:t>
      </w:r>
      <w:r>
        <w:rPr>
          <w:rFonts w:ascii="Tahoma" w:hAnsi="Tahoma" w:cs="Tahoma"/>
        </w:rPr>
        <w:t>de facturer la journée de mise à disposition du responsable des services techniques à 210,00€ par jour à la mairie de Teillé pour 2023.</w:t>
      </w:r>
    </w:p>
    <w:p w14:paraId="01CA826D" w14:textId="4EB9CBFE" w:rsidR="00125842" w:rsidRPr="004C7921" w:rsidRDefault="00125842" w:rsidP="00125842">
      <w:pPr>
        <w:spacing w:before="100" w:beforeAutospacing="1" w:after="100" w:afterAutospacing="1"/>
        <w:rPr>
          <w:rFonts w:ascii="Tahoma" w:hAnsi="Tahoma" w:cs="Tahoma"/>
          <w:bCs/>
        </w:rPr>
      </w:pPr>
      <w:r w:rsidRPr="00EB51AA">
        <w:rPr>
          <w:rFonts w:ascii="Tahoma" w:hAnsi="Tahoma" w:cs="Tahoma"/>
        </w:rPr>
        <w:t xml:space="preserve">Le Conseil </w:t>
      </w:r>
      <w:r>
        <w:rPr>
          <w:rFonts w:ascii="Tahoma" w:hAnsi="Tahoma" w:cs="Tahoma"/>
        </w:rPr>
        <w:t>Municipal</w:t>
      </w:r>
      <w:r w:rsidRPr="00EB51AA">
        <w:rPr>
          <w:rFonts w:ascii="Tahoma" w:hAnsi="Tahoma" w:cs="Tahoma"/>
        </w:rPr>
        <w:t>, après en avoir délibéré</w:t>
      </w:r>
      <w:r>
        <w:rPr>
          <w:rFonts w:ascii="Tahoma" w:hAnsi="Tahoma" w:cs="Tahoma"/>
        </w:rPr>
        <w:t xml:space="preserve"> </w:t>
      </w:r>
      <w:r w:rsidRPr="00690306">
        <w:rPr>
          <w:rFonts w:ascii="Tahoma" w:hAnsi="Tahoma" w:cs="Tahoma"/>
        </w:rPr>
        <w:t>décide</w:t>
      </w:r>
      <w:r>
        <w:rPr>
          <w:rFonts w:ascii="Tahoma" w:hAnsi="Tahoma" w:cs="Tahoma"/>
        </w:rPr>
        <w:t xml:space="preserve"> à l’unanimité de facturer la journée de mise à disposition au tarif de 210,00 €</w:t>
      </w:r>
    </w:p>
    <w:p w14:paraId="7B4BC6C9" w14:textId="2C98941D" w:rsidR="00125842" w:rsidRPr="00125842" w:rsidRDefault="00125842" w:rsidP="00125842">
      <w:pPr>
        <w:pStyle w:val="Paragraphedeliste"/>
        <w:numPr>
          <w:ilvl w:val="0"/>
          <w:numId w:val="15"/>
        </w:numPr>
        <w:ind w:left="851" w:hanging="491"/>
        <w:rPr>
          <w:rFonts w:ascii="Tahoma" w:hAnsi="Tahoma" w:cs="Tahoma"/>
          <w:b/>
          <w:u w:val="single"/>
        </w:rPr>
      </w:pPr>
      <w:bookmarkStart w:id="19" w:name="_Hlk150934066"/>
      <w:bookmarkStart w:id="20" w:name="_Hlk99701367"/>
      <w:bookmarkStart w:id="21" w:name="_Hlk145422280"/>
      <w:bookmarkEnd w:id="18"/>
      <w:bookmarkEnd w:id="17"/>
      <w:r w:rsidRPr="00125842">
        <w:rPr>
          <w:rFonts w:ascii="Tahoma" w:hAnsi="Tahoma" w:cs="Tahoma"/>
          <w:b/>
          <w:u w:val="single"/>
        </w:rPr>
        <w:t>Commission Communale des Impôt</w:t>
      </w:r>
      <w:bookmarkEnd w:id="19"/>
      <w:r w:rsidRPr="00125842">
        <w:rPr>
          <w:rFonts w:ascii="Tahoma" w:hAnsi="Tahoma" w:cs="Tahoma"/>
          <w:b/>
          <w:u w:val="single"/>
        </w:rPr>
        <w:t>s</w:t>
      </w:r>
    </w:p>
    <w:p w14:paraId="48AB3E30" w14:textId="69B5B774" w:rsidR="00125842" w:rsidRPr="00125842" w:rsidRDefault="00125842" w:rsidP="00125842">
      <w:pPr>
        <w:rPr>
          <w:rFonts w:ascii="Tahoma" w:hAnsi="Tahoma" w:cs="Tahoma"/>
        </w:rPr>
      </w:pPr>
      <w:r w:rsidRPr="00125842">
        <w:rPr>
          <w:rFonts w:ascii="Tahoma" w:hAnsi="Tahoma" w:cs="Tahoma"/>
        </w:rPr>
        <w:t>Retiré, car lors de l’absence d’un commissaire titulaire, les commissaires suppléants peuvent être choisis indifféremment. Mme GUYON Stéphanie n’a pas besoin d’être remplacée en commissaire suppléant.</w:t>
      </w:r>
    </w:p>
    <w:p w14:paraId="005AA018" w14:textId="77777777" w:rsidR="00C572E1" w:rsidRPr="00C572E1" w:rsidRDefault="00C572E1" w:rsidP="00C572E1">
      <w:pPr>
        <w:rPr>
          <w:rFonts w:ascii="Tahoma" w:hAnsi="Tahoma" w:cs="Tahoma"/>
        </w:rPr>
      </w:pPr>
    </w:p>
    <w:p w14:paraId="5606A076" w14:textId="220D5F90" w:rsidR="00C572E1" w:rsidRDefault="00C572E1" w:rsidP="004C6130">
      <w:pPr>
        <w:pStyle w:val="Paragraphedeliste"/>
        <w:numPr>
          <w:ilvl w:val="0"/>
          <w:numId w:val="15"/>
        </w:numPr>
        <w:ind w:left="851" w:hanging="491"/>
        <w:rPr>
          <w:rFonts w:ascii="Tahoma" w:hAnsi="Tahoma" w:cs="Tahoma"/>
          <w:b/>
          <w:bCs/>
          <w:u w:val="single"/>
        </w:rPr>
      </w:pPr>
      <w:bookmarkStart w:id="22" w:name="_Hlk150849578"/>
      <w:r w:rsidRPr="00715CFC">
        <w:rPr>
          <w:rFonts w:ascii="Tahoma" w:hAnsi="Tahoma" w:cs="Tahoma"/>
          <w:b/>
          <w:u w:val="single"/>
        </w:rPr>
        <w:t>Délibération N° DEL-2</w:t>
      </w:r>
      <w:r w:rsidR="00125842">
        <w:rPr>
          <w:rFonts w:ascii="Tahoma" w:hAnsi="Tahoma" w:cs="Tahoma"/>
          <w:b/>
          <w:u w:val="single"/>
        </w:rPr>
        <w:t>4</w:t>
      </w:r>
      <w:r w:rsidRPr="00715CFC">
        <w:rPr>
          <w:rFonts w:ascii="Tahoma" w:hAnsi="Tahoma" w:cs="Tahoma"/>
          <w:b/>
          <w:u w:val="single"/>
        </w:rPr>
        <w:t>-0</w:t>
      </w:r>
      <w:bookmarkStart w:id="23" w:name="_Hlk150935112"/>
      <w:bookmarkEnd w:id="22"/>
      <w:r w:rsidR="00125842">
        <w:rPr>
          <w:rFonts w:ascii="Tahoma" w:hAnsi="Tahoma" w:cs="Tahoma"/>
          <w:b/>
          <w:u w:val="single"/>
        </w:rPr>
        <w:t xml:space="preserve">05 </w:t>
      </w:r>
      <w:r w:rsidR="00125842">
        <w:rPr>
          <w:rFonts w:ascii="Tahoma" w:hAnsi="Tahoma" w:cs="Tahoma"/>
          <w:b/>
          <w:bCs/>
          <w:u w:val="single"/>
        </w:rPr>
        <w:t>Loi APER</w:t>
      </w:r>
    </w:p>
    <w:p w14:paraId="06090AD7" w14:textId="77777777" w:rsidR="00125842" w:rsidRDefault="00A37642" w:rsidP="00A37642">
      <w:pPr>
        <w:ind w:right="-34"/>
        <w:rPr>
          <w:rFonts w:ascii="Tahoma" w:hAnsi="Tahoma" w:cs="Tahoma"/>
        </w:rPr>
      </w:pPr>
      <w:r w:rsidRPr="00A37642">
        <w:rPr>
          <w:rFonts w:ascii="Tahoma" w:hAnsi="Tahoma" w:cs="Tahoma"/>
        </w:rPr>
        <w:t>Le Maire informe le conseil municipal que</w:t>
      </w:r>
      <w:r w:rsidR="00125842">
        <w:rPr>
          <w:rFonts w:ascii="Tahoma" w:hAnsi="Tahoma" w:cs="Tahoma"/>
        </w:rPr>
        <w:t> :</w:t>
      </w:r>
    </w:p>
    <w:p w14:paraId="4FA46F32" w14:textId="77777777" w:rsidR="00125842" w:rsidRDefault="00125842" w:rsidP="00125842">
      <w:pPr>
        <w:jc w:val="both"/>
        <w:rPr>
          <w:rFonts w:ascii="Marianne" w:hAnsi="Marianne"/>
          <w:kern w:val="0"/>
        </w:rPr>
      </w:pPr>
      <w:r>
        <w:rPr>
          <w:rFonts w:ascii="Marianne" w:hAnsi="Marianne"/>
        </w:rPr>
        <w:t>Vu la loi n° 2023-175 du 10 mars 2023 relative à l'accélération de la production d'énergies renouvelables, notamment son article 15,</w:t>
      </w:r>
    </w:p>
    <w:p w14:paraId="724AA1EF" w14:textId="77777777" w:rsidR="00125842" w:rsidRDefault="00125842" w:rsidP="00125842">
      <w:pPr>
        <w:jc w:val="both"/>
        <w:rPr>
          <w:rFonts w:ascii="Marianne" w:hAnsi="Marianne"/>
        </w:rPr>
      </w:pPr>
    </w:p>
    <w:p w14:paraId="343346AF" w14:textId="77777777" w:rsidR="00125842" w:rsidRDefault="00125842" w:rsidP="00125842">
      <w:pPr>
        <w:jc w:val="both"/>
        <w:rPr>
          <w:rFonts w:ascii="Marianne" w:hAnsi="Marianne"/>
        </w:rPr>
      </w:pPr>
      <w:r w:rsidRPr="002860AA">
        <w:rPr>
          <w:rFonts w:ascii="Marianne" w:hAnsi="Marianne"/>
        </w:rPr>
        <w:t>M le Maire</w:t>
      </w:r>
      <w:r>
        <w:rPr>
          <w:rFonts w:ascii="Marianne" w:hAnsi="Marianne"/>
        </w:rPr>
        <w:t xml:space="preserve"> présente les zones identifiées comme zones d’accélération pour le développement des énergies renouvelables ainsi que les arguments ayant conduit à ces propositions de zones. </w:t>
      </w:r>
    </w:p>
    <w:p w14:paraId="2E2B80F7" w14:textId="77777777" w:rsidR="00125842" w:rsidRDefault="00125842" w:rsidP="00125842">
      <w:pPr>
        <w:jc w:val="both"/>
        <w:rPr>
          <w:rFonts w:ascii="Tahoma" w:hAnsi="Tahoma" w:cs="Tahoma"/>
          <w:b/>
          <w:bCs/>
          <w:u w:val="single"/>
        </w:rPr>
      </w:pPr>
      <w:r>
        <w:rPr>
          <w:rFonts w:ascii="Marianne" w:hAnsi="Marianne"/>
        </w:rPr>
        <w:t>Conformément à la loi, une consultation du public a été effectuée du 13 au 27 janvier 2024 à l’accueil de la Mairie</w:t>
      </w:r>
    </w:p>
    <w:p w14:paraId="3EF7EFC2" w14:textId="5E2DF984" w:rsidR="00125842" w:rsidRDefault="00125842" w:rsidP="0017300E">
      <w:pPr>
        <w:jc w:val="both"/>
        <w:rPr>
          <w:rFonts w:ascii="Marianne" w:hAnsi="Marianne"/>
        </w:rPr>
      </w:pPr>
      <w:r>
        <w:rPr>
          <w:rFonts w:ascii="Marianne" w:hAnsi="Marianne"/>
        </w:rPr>
        <w:t>Les zones concernées sont les suivantes</w:t>
      </w:r>
      <w:r>
        <w:rPr>
          <w:rFonts w:cs="Calibri"/>
        </w:rPr>
        <w:t> </w:t>
      </w:r>
      <w:r>
        <w:rPr>
          <w:rFonts w:ascii="Marianne" w:hAnsi="Marianne"/>
        </w:rPr>
        <w:t xml:space="preserve">: </w:t>
      </w:r>
      <w:r w:rsidR="0017300E">
        <w:rPr>
          <w:rFonts w:ascii="Marianne" w:hAnsi="Marianne"/>
        </w:rPr>
        <w:t xml:space="preserve"> (</w:t>
      </w:r>
      <w:r>
        <w:rPr>
          <w:rFonts w:ascii="Marianne" w:hAnsi="Marianne"/>
        </w:rPr>
        <w:t>[type d’énergie 1]</w:t>
      </w:r>
      <w:r>
        <w:rPr>
          <w:rFonts w:cs="Calibri"/>
        </w:rPr>
        <w:t> </w:t>
      </w:r>
      <w:r>
        <w:rPr>
          <w:rFonts w:ascii="Marianne" w:hAnsi="Marianne"/>
        </w:rPr>
        <w:t>– [parcelle cadastrées 1] – [surface totale 1]</w:t>
      </w:r>
      <w:r w:rsidR="0017300E">
        <w:rPr>
          <w:rFonts w:ascii="Marianne" w:hAnsi="Marianne"/>
        </w:rPr>
        <w:t>)</w:t>
      </w:r>
    </w:p>
    <w:p w14:paraId="68BDE28F" w14:textId="77777777" w:rsidR="008E6DA2" w:rsidRPr="008E6DA2" w:rsidRDefault="008E6DA2" w:rsidP="008E6DA2">
      <w:pPr>
        <w:pStyle w:val="Paragraphedeliste"/>
        <w:numPr>
          <w:ilvl w:val="0"/>
          <w:numId w:val="29"/>
        </w:numPr>
        <w:rPr>
          <w:b/>
          <w:bCs/>
          <w:sz w:val="28"/>
          <w:szCs w:val="28"/>
          <w:u w:val="single"/>
        </w:rPr>
      </w:pPr>
      <w:r w:rsidRPr="008E6DA2">
        <w:rPr>
          <w:b/>
          <w:bCs/>
          <w:sz w:val="28"/>
          <w:szCs w:val="28"/>
          <w:u w:val="single"/>
        </w:rPr>
        <w:t>Photovoltaïque toiture :</w:t>
      </w:r>
    </w:p>
    <w:tbl>
      <w:tblPr>
        <w:tblStyle w:val="Grilledutableau"/>
        <w:tblW w:w="10632" w:type="dxa"/>
        <w:tblInd w:w="-1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92"/>
        <w:gridCol w:w="3354"/>
        <w:gridCol w:w="3686"/>
      </w:tblGrid>
      <w:tr w:rsidR="008E6DA2" w14:paraId="2CF227A0" w14:textId="77777777" w:rsidTr="00582889">
        <w:tc>
          <w:tcPr>
            <w:tcW w:w="3592" w:type="dxa"/>
            <w:shd w:val="clear" w:color="auto" w:fill="FFFF66"/>
          </w:tcPr>
          <w:p w14:paraId="57A96EC0" w14:textId="77777777" w:rsidR="008E6DA2" w:rsidRPr="008210ED" w:rsidRDefault="008E6DA2" w:rsidP="00535732">
            <w:pPr>
              <w:jc w:val="center"/>
              <w:rPr>
                <w:b/>
                <w:bCs/>
                <w:sz w:val="28"/>
                <w:szCs w:val="28"/>
              </w:rPr>
            </w:pPr>
            <w:r>
              <w:rPr>
                <w:b/>
                <w:bCs/>
                <w:sz w:val="28"/>
                <w:szCs w:val="28"/>
              </w:rPr>
              <w:t>SECTION</w:t>
            </w:r>
          </w:p>
        </w:tc>
        <w:tc>
          <w:tcPr>
            <w:tcW w:w="3354" w:type="dxa"/>
            <w:shd w:val="clear" w:color="auto" w:fill="FFFF66"/>
          </w:tcPr>
          <w:p w14:paraId="1A0A9DAF" w14:textId="77777777" w:rsidR="008E6DA2" w:rsidRPr="008210ED" w:rsidRDefault="008E6DA2" w:rsidP="00535732">
            <w:pPr>
              <w:jc w:val="center"/>
              <w:rPr>
                <w:b/>
                <w:bCs/>
                <w:sz w:val="28"/>
                <w:szCs w:val="28"/>
              </w:rPr>
            </w:pPr>
            <w:r>
              <w:rPr>
                <w:b/>
                <w:bCs/>
                <w:sz w:val="28"/>
                <w:szCs w:val="28"/>
              </w:rPr>
              <w:t>NUMÉRO PARCELLE</w:t>
            </w:r>
          </w:p>
        </w:tc>
        <w:tc>
          <w:tcPr>
            <w:tcW w:w="3686" w:type="dxa"/>
            <w:shd w:val="clear" w:color="auto" w:fill="FFFF66"/>
          </w:tcPr>
          <w:p w14:paraId="24500590" w14:textId="77777777" w:rsidR="008E6DA2" w:rsidRPr="008210ED" w:rsidRDefault="008E6DA2" w:rsidP="00535732">
            <w:pPr>
              <w:jc w:val="center"/>
              <w:rPr>
                <w:b/>
                <w:bCs/>
                <w:sz w:val="28"/>
                <w:szCs w:val="28"/>
              </w:rPr>
            </w:pPr>
            <w:r>
              <w:rPr>
                <w:b/>
                <w:bCs/>
                <w:sz w:val="28"/>
                <w:szCs w:val="28"/>
              </w:rPr>
              <w:t>SUPERFICIE TOTALE</w:t>
            </w:r>
          </w:p>
        </w:tc>
      </w:tr>
      <w:tr w:rsidR="008E6DA2" w:rsidRPr="000C3A70" w14:paraId="57B4BE1B" w14:textId="77777777" w:rsidTr="00582889">
        <w:tc>
          <w:tcPr>
            <w:tcW w:w="3592" w:type="dxa"/>
            <w:vMerge w:val="restart"/>
          </w:tcPr>
          <w:p w14:paraId="60E6F572" w14:textId="77777777" w:rsidR="008E6DA2" w:rsidRPr="000C3A70" w:rsidRDefault="008E6DA2" w:rsidP="00535732">
            <w:pPr>
              <w:jc w:val="center"/>
              <w:rPr>
                <w:sz w:val="24"/>
                <w:szCs w:val="24"/>
              </w:rPr>
            </w:pPr>
          </w:p>
          <w:p w14:paraId="17630BD4" w14:textId="77777777" w:rsidR="008E6DA2" w:rsidRPr="000C3A70" w:rsidRDefault="008E6DA2" w:rsidP="00535732">
            <w:pPr>
              <w:jc w:val="center"/>
              <w:rPr>
                <w:sz w:val="24"/>
                <w:szCs w:val="24"/>
              </w:rPr>
            </w:pPr>
          </w:p>
          <w:p w14:paraId="4DC98FB1" w14:textId="77777777" w:rsidR="008E6DA2" w:rsidRPr="000C3A70" w:rsidRDefault="008E6DA2" w:rsidP="00535732">
            <w:pPr>
              <w:jc w:val="center"/>
              <w:rPr>
                <w:sz w:val="24"/>
                <w:szCs w:val="24"/>
              </w:rPr>
            </w:pPr>
          </w:p>
          <w:p w14:paraId="489A64AC" w14:textId="77777777" w:rsidR="008E6DA2" w:rsidRPr="000C3A70" w:rsidRDefault="008E6DA2" w:rsidP="00535732">
            <w:pPr>
              <w:jc w:val="center"/>
              <w:rPr>
                <w:sz w:val="24"/>
                <w:szCs w:val="24"/>
              </w:rPr>
            </w:pPr>
          </w:p>
          <w:p w14:paraId="6614FF7C" w14:textId="77777777" w:rsidR="008E6DA2" w:rsidRPr="000C3A70" w:rsidRDefault="008E6DA2" w:rsidP="00535732">
            <w:pPr>
              <w:jc w:val="center"/>
              <w:rPr>
                <w:sz w:val="24"/>
                <w:szCs w:val="24"/>
              </w:rPr>
            </w:pPr>
          </w:p>
          <w:p w14:paraId="4E9A328E" w14:textId="77777777" w:rsidR="008E6DA2" w:rsidRPr="000C3A70" w:rsidRDefault="008E6DA2" w:rsidP="00535732">
            <w:pPr>
              <w:jc w:val="center"/>
              <w:rPr>
                <w:sz w:val="24"/>
                <w:szCs w:val="24"/>
              </w:rPr>
            </w:pPr>
          </w:p>
          <w:p w14:paraId="0C924AC1" w14:textId="77777777" w:rsidR="008E6DA2" w:rsidRPr="000C3A70" w:rsidRDefault="008E6DA2" w:rsidP="00535732">
            <w:pPr>
              <w:jc w:val="center"/>
              <w:rPr>
                <w:sz w:val="24"/>
                <w:szCs w:val="24"/>
              </w:rPr>
            </w:pPr>
          </w:p>
          <w:p w14:paraId="634A876E" w14:textId="77777777" w:rsidR="008E6DA2" w:rsidRPr="000C3A70" w:rsidRDefault="008E6DA2" w:rsidP="00535732">
            <w:pPr>
              <w:jc w:val="center"/>
              <w:rPr>
                <w:sz w:val="24"/>
                <w:szCs w:val="24"/>
              </w:rPr>
            </w:pPr>
          </w:p>
          <w:p w14:paraId="3D3A8571" w14:textId="77777777" w:rsidR="008E6DA2" w:rsidRPr="000C3A70" w:rsidRDefault="008E6DA2" w:rsidP="00535732">
            <w:pPr>
              <w:jc w:val="center"/>
              <w:rPr>
                <w:sz w:val="24"/>
                <w:szCs w:val="24"/>
              </w:rPr>
            </w:pPr>
          </w:p>
          <w:p w14:paraId="091E0AE8" w14:textId="77777777" w:rsidR="008E6DA2" w:rsidRPr="000C3A70" w:rsidRDefault="008E6DA2" w:rsidP="00535732">
            <w:pPr>
              <w:jc w:val="center"/>
              <w:rPr>
                <w:sz w:val="24"/>
                <w:szCs w:val="24"/>
              </w:rPr>
            </w:pPr>
          </w:p>
          <w:p w14:paraId="60952B5D" w14:textId="77777777" w:rsidR="008E6DA2" w:rsidRPr="000C3A70" w:rsidRDefault="008E6DA2" w:rsidP="00535732">
            <w:pPr>
              <w:jc w:val="center"/>
              <w:rPr>
                <w:sz w:val="24"/>
                <w:szCs w:val="24"/>
              </w:rPr>
            </w:pPr>
          </w:p>
          <w:p w14:paraId="55AD7AC1" w14:textId="77777777" w:rsidR="008E6DA2" w:rsidRPr="000C3A70" w:rsidRDefault="008E6DA2" w:rsidP="00535732">
            <w:pPr>
              <w:jc w:val="center"/>
              <w:rPr>
                <w:sz w:val="24"/>
                <w:szCs w:val="24"/>
              </w:rPr>
            </w:pPr>
          </w:p>
          <w:p w14:paraId="7B4B347F" w14:textId="77777777" w:rsidR="008E6DA2" w:rsidRPr="000C3A70" w:rsidRDefault="008E6DA2" w:rsidP="00535732">
            <w:pPr>
              <w:jc w:val="center"/>
              <w:rPr>
                <w:sz w:val="24"/>
                <w:szCs w:val="24"/>
              </w:rPr>
            </w:pPr>
          </w:p>
          <w:p w14:paraId="0F29EC0B" w14:textId="77777777" w:rsidR="008E6DA2" w:rsidRDefault="008E6DA2" w:rsidP="00535732">
            <w:pPr>
              <w:jc w:val="center"/>
              <w:rPr>
                <w:sz w:val="24"/>
                <w:szCs w:val="24"/>
              </w:rPr>
            </w:pPr>
          </w:p>
          <w:p w14:paraId="565117DE" w14:textId="77777777" w:rsidR="008E6DA2" w:rsidRDefault="008E6DA2" w:rsidP="00535732">
            <w:pPr>
              <w:jc w:val="center"/>
              <w:rPr>
                <w:sz w:val="24"/>
                <w:szCs w:val="24"/>
              </w:rPr>
            </w:pPr>
          </w:p>
          <w:p w14:paraId="000D907F" w14:textId="77777777" w:rsidR="008E6DA2" w:rsidRPr="000C3A70" w:rsidRDefault="008E6DA2" w:rsidP="00535732">
            <w:pPr>
              <w:jc w:val="center"/>
              <w:rPr>
                <w:sz w:val="24"/>
                <w:szCs w:val="24"/>
              </w:rPr>
            </w:pPr>
          </w:p>
          <w:p w14:paraId="236CFA62" w14:textId="77777777" w:rsidR="008E6DA2" w:rsidRPr="00DC734F" w:rsidRDefault="008E6DA2" w:rsidP="00535732">
            <w:pPr>
              <w:jc w:val="center"/>
              <w:rPr>
                <w:b/>
                <w:bCs/>
                <w:sz w:val="40"/>
                <w:szCs w:val="40"/>
              </w:rPr>
            </w:pPr>
            <w:r w:rsidRPr="00DC734F">
              <w:rPr>
                <w:b/>
                <w:bCs/>
                <w:sz w:val="40"/>
                <w:szCs w:val="40"/>
              </w:rPr>
              <w:t>AB</w:t>
            </w:r>
          </w:p>
          <w:p w14:paraId="26CE3575" w14:textId="77777777" w:rsidR="008E6DA2" w:rsidRPr="000C3A70" w:rsidRDefault="008E6DA2" w:rsidP="00535732">
            <w:pPr>
              <w:jc w:val="center"/>
              <w:rPr>
                <w:sz w:val="24"/>
                <w:szCs w:val="24"/>
              </w:rPr>
            </w:pPr>
          </w:p>
        </w:tc>
        <w:tc>
          <w:tcPr>
            <w:tcW w:w="3354" w:type="dxa"/>
          </w:tcPr>
          <w:p w14:paraId="4FE57EED" w14:textId="77777777" w:rsidR="008E6DA2" w:rsidRPr="000C3A70" w:rsidRDefault="008E6DA2" w:rsidP="00535732">
            <w:pPr>
              <w:jc w:val="center"/>
              <w:rPr>
                <w:sz w:val="24"/>
                <w:szCs w:val="24"/>
              </w:rPr>
            </w:pPr>
            <w:r w:rsidRPr="000C3A70">
              <w:rPr>
                <w:sz w:val="24"/>
                <w:szCs w:val="24"/>
              </w:rPr>
              <w:t>27</w:t>
            </w:r>
          </w:p>
        </w:tc>
        <w:tc>
          <w:tcPr>
            <w:tcW w:w="3686" w:type="dxa"/>
          </w:tcPr>
          <w:p w14:paraId="3243377E" w14:textId="77777777" w:rsidR="008E6DA2" w:rsidRPr="000C3A70" w:rsidRDefault="008E6DA2" w:rsidP="00535732">
            <w:pPr>
              <w:jc w:val="center"/>
              <w:rPr>
                <w:sz w:val="24"/>
                <w:szCs w:val="24"/>
              </w:rPr>
            </w:pPr>
            <w:r>
              <w:rPr>
                <w:sz w:val="24"/>
                <w:szCs w:val="24"/>
              </w:rPr>
              <w:t>1050 m²</w:t>
            </w:r>
          </w:p>
        </w:tc>
      </w:tr>
      <w:tr w:rsidR="008E6DA2" w:rsidRPr="000C3A70" w14:paraId="614AB0C6" w14:textId="77777777" w:rsidTr="00582889">
        <w:tc>
          <w:tcPr>
            <w:tcW w:w="3592" w:type="dxa"/>
            <w:vMerge/>
          </w:tcPr>
          <w:p w14:paraId="4BEDE9C6" w14:textId="77777777" w:rsidR="008E6DA2" w:rsidRPr="000C3A70" w:rsidRDefault="008E6DA2" w:rsidP="00535732">
            <w:pPr>
              <w:jc w:val="center"/>
              <w:rPr>
                <w:sz w:val="24"/>
                <w:szCs w:val="24"/>
              </w:rPr>
            </w:pPr>
          </w:p>
        </w:tc>
        <w:tc>
          <w:tcPr>
            <w:tcW w:w="3354" w:type="dxa"/>
          </w:tcPr>
          <w:p w14:paraId="012E3437" w14:textId="77777777" w:rsidR="008E6DA2" w:rsidRPr="000C3A70" w:rsidRDefault="008E6DA2" w:rsidP="00535732">
            <w:pPr>
              <w:jc w:val="center"/>
              <w:rPr>
                <w:sz w:val="24"/>
                <w:szCs w:val="24"/>
              </w:rPr>
            </w:pPr>
            <w:r w:rsidRPr="000C3A70">
              <w:rPr>
                <w:sz w:val="24"/>
                <w:szCs w:val="24"/>
              </w:rPr>
              <w:t>29</w:t>
            </w:r>
          </w:p>
        </w:tc>
        <w:tc>
          <w:tcPr>
            <w:tcW w:w="3686" w:type="dxa"/>
          </w:tcPr>
          <w:p w14:paraId="6495C8F1" w14:textId="77777777" w:rsidR="008E6DA2" w:rsidRPr="000C3A70" w:rsidRDefault="008E6DA2" w:rsidP="00535732">
            <w:pPr>
              <w:jc w:val="center"/>
              <w:rPr>
                <w:sz w:val="24"/>
                <w:szCs w:val="24"/>
              </w:rPr>
            </w:pPr>
            <w:r>
              <w:rPr>
                <w:sz w:val="24"/>
                <w:szCs w:val="24"/>
              </w:rPr>
              <w:t>1285 m²</w:t>
            </w:r>
          </w:p>
        </w:tc>
      </w:tr>
      <w:tr w:rsidR="008E6DA2" w:rsidRPr="000C3A70" w14:paraId="0D40C7F9" w14:textId="77777777" w:rsidTr="00582889">
        <w:tc>
          <w:tcPr>
            <w:tcW w:w="3592" w:type="dxa"/>
            <w:vMerge/>
          </w:tcPr>
          <w:p w14:paraId="096C7E77" w14:textId="77777777" w:rsidR="008E6DA2" w:rsidRPr="000C3A70" w:rsidRDefault="008E6DA2" w:rsidP="00535732">
            <w:pPr>
              <w:jc w:val="center"/>
              <w:rPr>
                <w:sz w:val="24"/>
                <w:szCs w:val="24"/>
              </w:rPr>
            </w:pPr>
          </w:p>
        </w:tc>
        <w:tc>
          <w:tcPr>
            <w:tcW w:w="3354" w:type="dxa"/>
          </w:tcPr>
          <w:p w14:paraId="223C493D" w14:textId="77777777" w:rsidR="008E6DA2" w:rsidRPr="000C3A70" w:rsidRDefault="008E6DA2" w:rsidP="00535732">
            <w:pPr>
              <w:jc w:val="center"/>
              <w:rPr>
                <w:sz w:val="24"/>
                <w:szCs w:val="24"/>
              </w:rPr>
            </w:pPr>
            <w:r w:rsidRPr="000C3A70">
              <w:rPr>
                <w:sz w:val="24"/>
                <w:szCs w:val="24"/>
              </w:rPr>
              <w:t>30</w:t>
            </w:r>
          </w:p>
        </w:tc>
        <w:tc>
          <w:tcPr>
            <w:tcW w:w="3686" w:type="dxa"/>
          </w:tcPr>
          <w:p w14:paraId="7DD270DD" w14:textId="77777777" w:rsidR="008E6DA2" w:rsidRPr="000C3A70" w:rsidRDefault="008E6DA2" w:rsidP="00535732">
            <w:pPr>
              <w:jc w:val="center"/>
              <w:rPr>
                <w:sz w:val="24"/>
                <w:szCs w:val="24"/>
              </w:rPr>
            </w:pPr>
            <w:r>
              <w:rPr>
                <w:sz w:val="24"/>
                <w:szCs w:val="24"/>
              </w:rPr>
              <w:t>286 m²</w:t>
            </w:r>
          </w:p>
        </w:tc>
      </w:tr>
      <w:tr w:rsidR="008E6DA2" w:rsidRPr="000C3A70" w14:paraId="0AC7FCA6" w14:textId="77777777" w:rsidTr="00582889">
        <w:tc>
          <w:tcPr>
            <w:tcW w:w="3592" w:type="dxa"/>
            <w:vMerge/>
          </w:tcPr>
          <w:p w14:paraId="09444E56" w14:textId="77777777" w:rsidR="008E6DA2" w:rsidRPr="000C3A70" w:rsidRDefault="008E6DA2" w:rsidP="00535732">
            <w:pPr>
              <w:jc w:val="center"/>
              <w:rPr>
                <w:sz w:val="24"/>
                <w:szCs w:val="24"/>
              </w:rPr>
            </w:pPr>
          </w:p>
        </w:tc>
        <w:tc>
          <w:tcPr>
            <w:tcW w:w="3354" w:type="dxa"/>
          </w:tcPr>
          <w:p w14:paraId="1C7DF988" w14:textId="77777777" w:rsidR="008E6DA2" w:rsidRPr="000C3A70" w:rsidRDefault="008E6DA2" w:rsidP="00535732">
            <w:pPr>
              <w:jc w:val="center"/>
              <w:rPr>
                <w:sz w:val="24"/>
                <w:szCs w:val="24"/>
              </w:rPr>
            </w:pPr>
            <w:r w:rsidRPr="000C3A70">
              <w:rPr>
                <w:sz w:val="24"/>
                <w:szCs w:val="24"/>
              </w:rPr>
              <w:t>137</w:t>
            </w:r>
          </w:p>
        </w:tc>
        <w:tc>
          <w:tcPr>
            <w:tcW w:w="3686" w:type="dxa"/>
          </w:tcPr>
          <w:p w14:paraId="27DAAA67" w14:textId="77777777" w:rsidR="008E6DA2" w:rsidRPr="000C3A70" w:rsidRDefault="008E6DA2" w:rsidP="00535732">
            <w:pPr>
              <w:jc w:val="center"/>
              <w:rPr>
                <w:sz w:val="24"/>
                <w:szCs w:val="24"/>
              </w:rPr>
            </w:pPr>
            <w:r>
              <w:rPr>
                <w:sz w:val="24"/>
                <w:szCs w:val="24"/>
              </w:rPr>
              <w:t>11828 m²</w:t>
            </w:r>
          </w:p>
        </w:tc>
      </w:tr>
      <w:tr w:rsidR="008E6DA2" w:rsidRPr="000C3A70" w14:paraId="16E900A1" w14:textId="77777777" w:rsidTr="00582889">
        <w:tc>
          <w:tcPr>
            <w:tcW w:w="3592" w:type="dxa"/>
            <w:vMerge/>
          </w:tcPr>
          <w:p w14:paraId="35342DDE" w14:textId="77777777" w:rsidR="008E6DA2" w:rsidRPr="000C3A70" w:rsidRDefault="008E6DA2" w:rsidP="00535732">
            <w:pPr>
              <w:jc w:val="center"/>
              <w:rPr>
                <w:sz w:val="24"/>
                <w:szCs w:val="24"/>
              </w:rPr>
            </w:pPr>
          </w:p>
        </w:tc>
        <w:tc>
          <w:tcPr>
            <w:tcW w:w="3354" w:type="dxa"/>
          </w:tcPr>
          <w:p w14:paraId="2DD07504" w14:textId="77777777" w:rsidR="008E6DA2" w:rsidRPr="000C3A70" w:rsidRDefault="008E6DA2" w:rsidP="00535732">
            <w:pPr>
              <w:jc w:val="center"/>
              <w:rPr>
                <w:sz w:val="24"/>
                <w:szCs w:val="24"/>
              </w:rPr>
            </w:pPr>
            <w:r w:rsidRPr="000C3A70">
              <w:rPr>
                <w:sz w:val="24"/>
                <w:szCs w:val="24"/>
              </w:rPr>
              <w:t>17</w:t>
            </w:r>
            <w:r>
              <w:rPr>
                <w:sz w:val="24"/>
                <w:szCs w:val="24"/>
              </w:rPr>
              <w:t>9</w:t>
            </w:r>
          </w:p>
        </w:tc>
        <w:tc>
          <w:tcPr>
            <w:tcW w:w="3686" w:type="dxa"/>
          </w:tcPr>
          <w:p w14:paraId="3125EC5A" w14:textId="77777777" w:rsidR="008E6DA2" w:rsidRPr="000C3A70" w:rsidRDefault="008E6DA2" w:rsidP="00535732">
            <w:pPr>
              <w:jc w:val="center"/>
              <w:rPr>
                <w:sz w:val="24"/>
                <w:szCs w:val="24"/>
              </w:rPr>
            </w:pPr>
            <w:r>
              <w:rPr>
                <w:sz w:val="24"/>
                <w:szCs w:val="24"/>
              </w:rPr>
              <w:t>1278 m²</w:t>
            </w:r>
          </w:p>
        </w:tc>
      </w:tr>
      <w:tr w:rsidR="008E6DA2" w:rsidRPr="000C3A70" w14:paraId="58887E6E" w14:textId="77777777" w:rsidTr="00582889">
        <w:tc>
          <w:tcPr>
            <w:tcW w:w="3592" w:type="dxa"/>
            <w:vMerge/>
          </w:tcPr>
          <w:p w14:paraId="03C9E25B" w14:textId="77777777" w:rsidR="008E6DA2" w:rsidRPr="000C3A70" w:rsidRDefault="008E6DA2" w:rsidP="00535732">
            <w:pPr>
              <w:jc w:val="center"/>
              <w:rPr>
                <w:sz w:val="24"/>
                <w:szCs w:val="24"/>
              </w:rPr>
            </w:pPr>
          </w:p>
        </w:tc>
        <w:tc>
          <w:tcPr>
            <w:tcW w:w="3354" w:type="dxa"/>
          </w:tcPr>
          <w:p w14:paraId="72FD6392" w14:textId="77777777" w:rsidR="008E6DA2" w:rsidRPr="000C3A70" w:rsidRDefault="008E6DA2" w:rsidP="00535732">
            <w:pPr>
              <w:jc w:val="center"/>
              <w:rPr>
                <w:sz w:val="24"/>
                <w:szCs w:val="24"/>
              </w:rPr>
            </w:pPr>
            <w:r w:rsidRPr="000C3A70">
              <w:rPr>
                <w:sz w:val="24"/>
                <w:szCs w:val="24"/>
              </w:rPr>
              <w:t>17</w:t>
            </w:r>
            <w:r>
              <w:rPr>
                <w:sz w:val="24"/>
                <w:szCs w:val="24"/>
              </w:rPr>
              <w:t>8</w:t>
            </w:r>
          </w:p>
        </w:tc>
        <w:tc>
          <w:tcPr>
            <w:tcW w:w="3686" w:type="dxa"/>
          </w:tcPr>
          <w:p w14:paraId="7DE1BFD0" w14:textId="77777777" w:rsidR="008E6DA2" w:rsidRPr="000C3A70" w:rsidRDefault="008E6DA2" w:rsidP="00535732">
            <w:pPr>
              <w:jc w:val="center"/>
              <w:rPr>
                <w:sz w:val="24"/>
                <w:szCs w:val="24"/>
              </w:rPr>
            </w:pPr>
            <w:r>
              <w:rPr>
                <w:sz w:val="24"/>
                <w:szCs w:val="24"/>
              </w:rPr>
              <w:t>2289 m²</w:t>
            </w:r>
          </w:p>
        </w:tc>
      </w:tr>
      <w:tr w:rsidR="008E6DA2" w:rsidRPr="000C3A70" w14:paraId="5216A279" w14:textId="77777777" w:rsidTr="00582889">
        <w:tc>
          <w:tcPr>
            <w:tcW w:w="3592" w:type="dxa"/>
            <w:vMerge/>
          </w:tcPr>
          <w:p w14:paraId="07672326" w14:textId="77777777" w:rsidR="008E6DA2" w:rsidRPr="000C3A70" w:rsidRDefault="008E6DA2" w:rsidP="00535732">
            <w:pPr>
              <w:jc w:val="center"/>
              <w:rPr>
                <w:sz w:val="24"/>
                <w:szCs w:val="24"/>
              </w:rPr>
            </w:pPr>
          </w:p>
        </w:tc>
        <w:tc>
          <w:tcPr>
            <w:tcW w:w="3354" w:type="dxa"/>
          </w:tcPr>
          <w:p w14:paraId="1ABC0C79" w14:textId="77777777" w:rsidR="008E6DA2" w:rsidRPr="000C3A70" w:rsidRDefault="008E6DA2" w:rsidP="00535732">
            <w:pPr>
              <w:jc w:val="center"/>
              <w:rPr>
                <w:sz w:val="24"/>
                <w:szCs w:val="24"/>
              </w:rPr>
            </w:pPr>
            <w:r w:rsidRPr="000C3A70">
              <w:rPr>
                <w:sz w:val="24"/>
                <w:szCs w:val="24"/>
              </w:rPr>
              <w:t>185</w:t>
            </w:r>
          </w:p>
        </w:tc>
        <w:tc>
          <w:tcPr>
            <w:tcW w:w="3686" w:type="dxa"/>
          </w:tcPr>
          <w:p w14:paraId="3B37431E" w14:textId="77777777" w:rsidR="008E6DA2" w:rsidRPr="000C3A70" w:rsidRDefault="008E6DA2" w:rsidP="00535732">
            <w:pPr>
              <w:jc w:val="center"/>
              <w:rPr>
                <w:sz w:val="24"/>
                <w:szCs w:val="24"/>
              </w:rPr>
            </w:pPr>
            <w:r>
              <w:rPr>
                <w:sz w:val="24"/>
                <w:szCs w:val="24"/>
              </w:rPr>
              <w:t>4777 m²</w:t>
            </w:r>
          </w:p>
        </w:tc>
      </w:tr>
      <w:tr w:rsidR="008E6DA2" w:rsidRPr="000C3A70" w14:paraId="3E79EAB0" w14:textId="77777777" w:rsidTr="00582889">
        <w:tc>
          <w:tcPr>
            <w:tcW w:w="3592" w:type="dxa"/>
            <w:vMerge/>
          </w:tcPr>
          <w:p w14:paraId="4963EE39" w14:textId="77777777" w:rsidR="008E6DA2" w:rsidRPr="000C3A70" w:rsidRDefault="008E6DA2" w:rsidP="00535732">
            <w:pPr>
              <w:jc w:val="center"/>
              <w:rPr>
                <w:sz w:val="24"/>
                <w:szCs w:val="24"/>
              </w:rPr>
            </w:pPr>
          </w:p>
        </w:tc>
        <w:tc>
          <w:tcPr>
            <w:tcW w:w="3354" w:type="dxa"/>
          </w:tcPr>
          <w:p w14:paraId="19B6DAA0" w14:textId="77777777" w:rsidR="008E6DA2" w:rsidRPr="000C3A70" w:rsidRDefault="008E6DA2" w:rsidP="00535732">
            <w:pPr>
              <w:jc w:val="center"/>
              <w:rPr>
                <w:sz w:val="24"/>
                <w:szCs w:val="24"/>
              </w:rPr>
            </w:pPr>
            <w:r w:rsidRPr="000C3A70">
              <w:rPr>
                <w:sz w:val="24"/>
                <w:szCs w:val="24"/>
              </w:rPr>
              <w:t>186</w:t>
            </w:r>
          </w:p>
        </w:tc>
        <w:tc>
          <w:tcPr>
            <w:tcW w:w="3686" w:type="dxa"/>
          </w:tcPr>
          <w:p w14:paraId="16EDDE68" w14:textId="77777777" w:rsidR="008E6DA2" w:rsidRPr="000C3A70" w:rsidRDefault="008E6DA2" w:rsidP="00535732">
            <w:pPr>
              <w:jc w:val="center"/>
              <w:rPr>
                <w:sz w:val="24"/>
                <w:szCs w:val="24"/>
              </w:rPr>
            </w:pPr>
            <w:r>
              <w:rPr>
                <w:sz w:val="24"/>
                <w:szCs w:val="24"/>
              </w:rPr>
              <w:t>1171 m²</w:t>
            </w:r>
          </w:p>
        </w:tc>
      </w:tr>
      <w:tr w:rsidR="008E6DA2" w:rsidRPr="000C3A70" w14:paraId="5610E025" w14:textId="77777777" w:rsidTr="00582889">
        <w:tc>
          <w:tcPr>
            <w:tcW w:w="3592" w:type="dxa"/>
            <w:vMerge/>
          </w:tcPr>
          <w:p w14:paraId="662D3089" w14:textId="77777777" w:rsidR="008E6DA2" w:rsidRPr="000C3A70" w:rsidRDefault="008E6DA2" w:rsidP="00535732">
            <w:pPr>
              <w:jc w:val="center"/>
              <w:rPr>
                <w:sz w:val="24"/>
                <w:szCs w:val="24"/>
              </w:rPr>
            </w:pPr>
          </w:p>
        </w:tc>
        <w:tc>
          <w:tcPr>
            <w:tcW w:w="3354" w:type="dxa"/>
          </w:tcPr>
          <w:p w14:paraId="6EABE65C" w14:textId="77777777" w:rsidR="008E6DA2" w:rsidRPr="000C3A70" w:rsidRDefault="008E6DA2" w:rsidP="00535732">
            <w:pPr>
              <w:jc w:val="center"/>
              <w:rPr>
                <w:sz w:val="24"/>
                <w:szCs w:val="24"/>
              </w:rPr>
            </w:pPr>
            <w:r w:rsidRPr="000C3A70">
              <w:rPr>
                <w:sz w:val="24"/>
                <w:szCs w:val="24"/>
              </w:rPr>
              <w:t>187</w:t>
            </w:r>
          </w:p>
        </w:tc>
        <w:tc>
          <w:tcPr>
            <w:tcW w:w="3686" w:type="dxa"/>
          </w:tcPr>
          <w:p w14:paraId="53B15B85" w14:textId="77777777" w:rsidR="008E6DA2" w:rsidRPr="000C3A70" w:rsidRDefault="008E6DA2" w:rsidP="00535732">
            <w:pPr>
              <w:jc w:val="center"/>
              <w:rPr>
                <w:sz w:val="24"/>
                <w:szCs w:val="24"/>
              </w:rPr>
            </w:pPr>
            <w:r>
              <w:rPr>
                <w:sz w:val="24"/>
                <w:szCs w:val="24"/>
              </w:rPr>
              <w:t>454 m²</w:t>
            </w:r>
          </w:p>
        </w:tc>
      </w:tr>
      <w:tr w:rsidR="008E6DA2" w:rsidRPr="000C3A70" w14:paraId="7F0A02A1" w14:textId="77777777" w:rsidTr="00582889">
        <w:tc>
          <w:tcPr>
            <w:tcW w:w="3592" w:type="dxa"/>
            <w:vMerge/>
          </w:tcPr>
          <w:p w14:paraId="6073DBAF" w14:textId="77777777" w:rsidR="008E6DA2" w:rsidRPr="000C3A70" w:rsidRDefault="008E6DA2" w:rsidP="00535732">
            <w:pPr>
              <w:jc w:val="center"/>
              <w:rPr>
                <w:sz w:val="24"/>
                <w:szCs w:val="24"/>
              </w:rPr>
            </w:pPr>
          </w:p>
        </w:tc>
        <w:tc>
          <w:tcPr>
            <w:tcW w:w="3354" w:type="dxa"/>
          </w:tcPr>
          <w:p w14:paraId="57BFA629" w14:textId="77777777" w:rsidR="008E6DA2" w:rsidRPr="000C3A70" w:rsidRDefault="008E6DA2" w:rsidP="00535732">
            <w:pPr>
              <w:jc w:val="center"/>
              <w:rPr>
                <w:sz w:val="24"/>
                <w:szCs w:val="24"/>
              </w:rPr>
            </w:pPr>
            <w:r w:rsidRPr="000C3A70">
              <w:rPr>
                <w:sz w:val="24"/>
                <w:szCs w:val="24"/>
              </w:rPr>
              <w:t>188</w:t>
            </w:r>
          </w:p>
        </w:tc>
        <w:tc>
          <w:tcPr>
            <w:tcW w:w="3686" w:type="dxa"/>
          </w:tcPr>
          <w:p w14:paraId="6E5647B6" w14:textId="77777777" w:rsidR="008E6DA2" w:rsidRPr="000C3A70" w:rsidRDefault="008E6DA2" w:rsidP="00535732">
            <w:pPr>
              <w:jc w:val="center"/>
              <w:rPr>
                <w:sz w:val="24"/>
                <w:szCs w:val="24"/>
              </w:rPr>
            </w:pPr>
            <w:r>
              <w:rPr>
                <w:sz w:val="24"/>
                <w:szCs w:val="24"/>
              </w:rPr>
              <w:t>4636 m²</w:t>
            </w:r>
          </w:p>
        </w:tc>
      </w:tr>
      <w:tr w:rsidR="008E6DA2" w:rsidRPr="000C3A70" w14:paraId="4632466A" w14:textId="77777777" w:rsidTr="00582889">
        <w:tc>
          <w:tcPr>
            <w:tcW w:w="3592" w:type="dxa"/>
            <w:vMerge/>
          </w:tcPr>
          <w:p w14:paraId="3E13E1E2" w14:textId="77777777" w:rsidR="008E6DA2" w:rsidRPr="000C3A70" w:rsidRDefault="008E6DA2" w:rsidP="00535732">
            <w:pPr>
              <w:jc w:val="center"/>
              <w:rPr>
                <w:sz w:val="24"/>
                <w:szCs w:val="24"/>
              </w:rPr>
            </w:pPr>
          </w:p>
        </w:tc>
        <w:tc>
          <w:tcPr>
            <w:tcW w:w="3354" w:type="dxa"/>
          </w:tcPr>
          <w:p w14:paraId="1BCD7DA3" w14:textId="77777777" w:rsidR="008E6DA2" w:rsidRPr="000C3A70" w:rsidRDefault="008E6DA2" w:rsidP="00535732">
            <w:pPr>
              <w:jc w:val="center"/>
              <w:rPr>
                <w:sz w:val="24"/>
                <w:szCs w:val="24"/>
              </w:rPr>
            </w:pPr>
            <w:r w:rsidRPr="000C3A70">
              <w:rPr>
                <w:sz w:val="24"/>
                <w:szCs w:val="24"/>
              </w:rPr>
              <w:t>191</w:t>
            </w:r>
          </w:p>
        </w:tc>
        <w:tc>
          <w:tcPr>
            <w:tcW w:w="3686" w:type="dxa"/>
          </w:tcPr>
          <w:p w14:paraId="35598439" w14:textId="77777777" w:rsidR="008E6DA2" w:rsidRPr="000C3A70" w:rsidRDefault="008E6DA2" w:rsidP="00535732">
            <w:pPr>
              <w:jc w:val="center"/>
              <w:rPr>
                <w:sz w:val="24"/>
                <w:szCs w:val="24"/>
              </w:rPr>
            </w:pPr>
            <w:r>
              <w:rPr>
                <w:sz w:val="24"/>
                <w:szCs w:val="24"/>
              </w:rPr>
              <w:t>622 m²</w:t>
            </w:r>
          </w:p>
        </w:tc>
      </w:tr>
      <w:tr w:rsidR="008E6DA2" w:rsidRPr="000C3A70" w14:paraId="648355B2" w14:textId="77777777" w:rsidTr="00582889">
        <w:tc>
          <w:tcPr>
            <w:tcW w:w="3592" w:type="dxa"/>
            <w:vMerge/>
          </w:tcPr>
          <w:p w14:paraId="11C423D5" w14:textId="77777777" w:rsidR="008E6DA2" w:rsidRPr="000C3A70" w:rsidRDefault="008E6DA2" w:rsidP="00535732">
            <w:pPr>
              <w:jc w:val="center"/>
              <w:rPr>
                <w:sz w:val="24"/>
                <w:szCs w:val="24"/>
              </w:rPr>
            </w:pPr>
          </w:p>
        </w:tc>
        <w:tc>
          <w:tcPr>
            <w:tcW w:w="3354" w:type="dxa"/>
          </w:tcPr>
          <w:p w14:paraId="2C9F5542" w14:textId="77777777" w:rsidR="008E6DA2" w:rsidRPr="000C3A70" w:rsidRDefault="008E6DA2" w:rsidP="00535732">
            <w:pPr>
              <w:jc w:val="center"/>
              <w:rPr>
                <w:sz w:val="24"/>
                <w:szCs w:val="24"/>
              </w:rPr>
            </w:pPr>
            <w:r w:rsidRPr="000C3A70">
              <w:rPr>
                <w:sz w:val="24"/>
                <w:szCs w:val="24"/>
              </w:rPr>
              <w:t>192</w:t>
            </w:r>
          </w:p>
        </w:tc>
        <w:tc>
          <w:tcPr>
            <w:tcW w:w="3686" w:type="dxa"/>
          </w:tcPr>
          <w:p w14:paraId="77968543" w14:textId="77777777" w:rsidR="008E6DA2" w:rsidRPr="000C3A70" w:rsidRDefault="008E6DA2" w:rsidP="00535732">
            <w:pPr>
              <w:jc w:val="center"/>
              <w:rPr>
                <w:sz w:val="24"/>
                <w:szCs w:val="24"/>
              </w:rPr>
            </w:pPr>
            <w:r>
              <w:rPr>
                <w:sz w:val="24"/>
                <w:szCs w:val="24"/>
              </w:rPr>
              <w:t>5780 m²</w:t>
            </w:r>
          </w:p>
        </w:tc>
      </w:tr>
      <w:tr w:rsidR="008E6DA2" w:rsidRPr="000C3A70" w14:paraId="4691A999" w14:textId="77777777" w:rsidTr="00582889">
        <w:tc>
          <w:tcPr>
            <w:tcW w:w="3592" w:type="dxa"/>
            <w:vMerge/>
          </w:tcPr>
          <w:p w14:paraId="1D7B7F55" w14:textId="77777777" w:rsidR="008E6DA2" w:rsidRPr="000C3A70" w:rsidRDefault="008E6DA2" w:rsidP="00535732">
            <w:pPr>
              <w:jc w:val="center"/>
              <w:rPr>
                <w:sz w:val="24"/>
                <w:szCs w:val="24"/>
              </w:rPr>
            </w:pPr>
          </w:p>
        </w:tc>
        <w:tc>
          <w:tcPr>
            <w:tcW w:w="3354" w:type="dxa"/>
          </w:tcPr>
          <w:p w14:paraId="25D0A869" w14:textId="77777777" w:rsidR="008E6DA2" w:rsidRPr="000C3A70" w:rsidRDefault="008E6DA2" w:rsidP="00535732">
            <w:pPr>
              <w:jc w:val="center"/>
              <w:rPr>
                <w:sz w:val="24"/>
                <w:szCs w:val="24"/>
              </w:rPr>
            </w:pPr>
            <w:r w:rsidRPr="000C3A70">
              <w:rPr>
                <w:sz w:val="24"/>
                <w:szCs w:val="24"/>
              </w:rPr>
              <w:t>195</w:t>
            </w:r>
          </w:p>
        </w:tc>
        <w:tc>
          <w:tcPr>
            <w:tcW w:w="3686" w:type="dxa"/>
          </w:tcPr>
          <w:p w14:paraId="50D99764" w14:textId="77777777" w:rsidR="008E6DA2" w:rsidRPr="000C3A70" w:rsidRDefault="008E6DA2" w:rsidP="00535732">
            <w:pPr>
              <w:jc w:val="center"/>
              <w:rPr>
                <w:sz w:val="24"/>
                <w:szCs w:val="24"/>
              </w:rPr>
            </w:pPr>
            <w:r>
              <w:rPr>
                <w:sz w:val="24"/>
                <w:szCs w:val="24"/>
              </w:rPr>
              <w:t>307 m²</w:t>
            </w:r>
          </w:p>
        </w:tc>
      </w:tr>
      <w:tr w:rsidR="008E6DA2" w:rsidRPr="000C3A70" w14:paraId="00F9478A" w14:textId="77777777" w:rsidTr="00582889">
        <w:tc>
          <w:tcPr>
            <w:tcW w:w="3592" w:type="dxa"/>
            <w:vMerge/>
          </w:tcPr>
          <w:p w14:paraId="5D243D5A" w14:textId="77777777" w:rsidR="008E6DA2" w:rsidRPr="000C3A70" w:rsidRDefault="008E6DA2" w:rsidP="00535732">
            <w:pPr>
              <w:jc w:val="center"/>
              <w:rPr>
                <w:sz w:val="24"/>
                <w:szCs w:val="24"/>
              </w:rPr>
            </w:pPr>
          </w:p>
        </w:tc>
        <w:tc>
          <w:tcPr>
            <w:tcW w:w="3354" w:type="dxa"/>
          </w:tcPr>
          <w:p w14:paraId="52529FAE" w14:textId="77777777" w:rsidR="008E6DA2" w:rsidRPr="000C3A70" w:rsidRDefault="008E6DA2" w:rsidP="00535732">
            <w:pPr>
              <w:jc w:val="center"/>
              <w:rPr>
                <w:sz w:val="24"/>
                <w:szCs w:val="24"/>
              </w:rPr>
            </w:pPr>
            <w:r w:rsidRPr="000C3A70">
              <w:rPr>
                <w:sz w:val="24"/>
                <w:szCs w:val="24"/>
              </w:rPr>
              <w:t>196</w:t>
            </w:r>
          </w:p>
        </w:tc>
        <w:tc>
          <w:tcPr>
            <w:tcW w:w="3686" w:type="dxa"/>
          </w:tcPr>
          <w:p w14:paraId="46C4A4F6" w14:textId="77777777" w:rsidR="008E6DA2" w:rsidRPr="000C3A70" w:rsidRDefault="008E6DA2" w:rsidP="00535732">
            <w:pPr>
              <w:jc w:val="center"/>
              <w:rPr>
                <w:sz w:val="24"/>
                <w:szCs w:val="24"/>
              </w:rPr>
            </w:pPr>
            <w:r>
              <w:rPr>
                <w:sz w:val="24"/>
                <w:szCs w:val="24"/>
              </w:rPr>
              <w:t>9068 m²</w:t>
            </w:r>
          </w:p>
        </w:tc>
      </w:tr>
      <w:tr w:rsidR="008E6DA2" w:rsidRPr="000C3A70" w14:paraId="6F2E7AF8" w14:textId="77777777" w:rsidTr="00582889">
        <w:tc>
          <w:tcPr>
            <w:tcW w:w="3592" w:type="dxa"/>
            <w:vMerge/>
          </w:tcPr>
          <w:p w14:paraId="763A2842" w14:textId="77777777" w:rsidR="008E6DA2" w:rsidRPr="000C3A70" w:rsidRDefault="008E6DA2" w:rsidP="00535732">
            <w:pPr>
              <w:jc w:val="center"/>
              <w:rPr>
                <w:sz w:val="24"/>
                <w:szCs w:val="24"/>
              </w:rPr>
            </w:pPr>
          </w:p>
        </w:tc>
        <w:tc>
          <w:tcPr>
            <w:tcW w:w="3354" w:type="dxa"/>
          </w:tcPr>
          <w:p w14:paraId="302775D9" w14:textId="77777777" w:rsidR="008E6DA2" w:rsidRPr="000C3A70" w:rsidRDefault="008E6DA2" w:rsidP="00535732">
            <w:pPr>
              <w:jc w:val="center"/>
              <w:rPr>
                <w:sz w:val="24"/>
                <w:szCs w:val="24"/>
              </w:rPr>
            </w:pPr>
            <w:r w:rsidRPr="000C3A70">
              <w:rPr>
                <w:sz w:val="24"/>
                <w:szCs w:val="24"/>
              </w:rPr>
              <w:t>197</w:t>
            </w:r>
          </w:p>
        </w:tc>
        <w:tc>
          <w:tcPr>
            <w:tcW w:w="3686" w:type="dxa"/>
          </w:tcPr>
          <w:p w14:paraId="74E0CD3C" w14:textId="77777777" w:rsidR="008E6DA2" w:rsidRPr="000C3A70" w:rsidRDefault="008E6DA2" w:rsidP="00535732">
            <w:pPr>
              <w:jc w:val="center"/>
              <w:rPr>
                <w:sz w:val="24"/>
                <w:szCs w:val="24"/>
              </w:rPr>
            </w:pPr>
            <w:r>
              <w:rPr>
                <w:sz w:val="24"/>
                <w:szCs w:val="24"/>
              </w:rPr>
              <w:t>19 m²</w:t>
            </w:r>
          </w:p>
        </w:tc>
      </w:tr>
      <w:tr w:rsidR="008E6DA2" w:rsidRPr="000C3A70" w14:paraId="44B77625" w14:textId="77777777" w:rsidTr="00582889">
        <w:tc>
          <w:tcPr>
            <w:tcW w:w="3592" w:type="dxa"/>
            <w:vMerge/>
          </w:tcPr>
          <w:p w14:paraId="653065D1" w14:textId="77777777" w:rsidR="008E6DA2" w:rsidRPr="000C3A70" w:rsidRDefault="008E6DA2" w:rsidP="00535732">
            <w:pPr>
              <w:jc w:val="center"/>
              <w:rPr>
                <w:sz w:val="24"/>
                <w:szCs w:val="24"/>
              </w:rPr>
            </w:pPr>
          </w:p>
        </w:tc>
        <w:tc>
          <w:tcPr>
            <w:tcW w:w="3354" w:type="dxa"/>
          </w:tcPr>
          <w:p w14:paraId="0CBEE828" w14:textId="77777777" w:rsidR="008E6DA2" w:rsidRPr="000C3A70" w:rsidRDefault="008E6DA2" w:rsidP="00535732">
            <w:pPr>
              <w:jc w:val="center"/>
              <w:rPr>
                <w:sz w:val="24"/>
                <w:szCs w:val="24"/>
              </w:rPr>
            </w:pPr>
            <w:r w:rsidRPr="000C3A70">
              <w:rPr>
                <w:sz w:val="24"/>
                <w:szCs w:val="24"/>
              </w:rPr>
              <w:t>199</w:t>
            </w:r>
          </w:p>
        </w:tc>
        <w:tc>
          <w:tcPr>
            <w:tcW w:w="3686" w:type="dxa"/>
          </w:tcPr>
          <w:p w14:paraId="12DD0938" w14:textId="77777777" w:rsidR="008E6DA2" w:rsidRPr="000C3A70" w:rsidRDefault="008E6DA2" w:rsidP="00535732">
            <w:pPr>
              <w:jc w:val="center"/>
              <w:rPr>
                <w:sz w:val="24"/>
                <w:szCs w:val="24"/>
              </w:rPr>
            </w:pPr>
            <w:r>
              <w:rPr>
                <w:sz w:val="24"/>
                <w:szCs w:val="24"/>
              </w:rPr>
              <w:t>256 m²</w:t>
            </w:r>
          </w:p>
        </w:tc>
      </w:tr>
      <w:tr w:rsidR="008E6DA2" w:rsidRPr="000C3A70" w14:paraId="73FBEEDC" w14:textId="77777777" w:rsidTr="00582889">
        <w:tc>
          <w:tcPr>
            <w:tcW w:w="3592" w:type="dxa"/>
            <w:vMerge/>
          </w:tcPr>
          <w:p w14:paraId="4D3C4A40" w14:textId="77777777" w:rsidR="008E6DA2" w:rsidRPr="000C3A70" w:rsidRDefault="008E6DA2" w:rsidP="00535732">
            <w:pPr>
              <w:jc w:val="center"/>
              <w:rPr>
                <w:sz w:val="24"/>
                <w:szCs w:val="24"/>
              </w:rPr>
            </w:pPr>
          </w:p>
        </w:tc>
        <w:tc>
          <w:tcPr>
            <w:tcW w:w="3354" w:type="dxa"/>
          </w:tcPr>
          <w:p w14:paraId="1CF946CE" w14:textId="77777777" w:rsidR="008E6DA2" w:rsidRPr="000C3A70" w:rsidRDefault="008E6DA2" w:rsidP="00535732">
            <w:pPr>
              <w:jc w:val="center"/>
              <w:rPr>
                <w:sz w:val="24"/>
                <w:szCs w:val="24"/>
              </w:rPr>
            </w:pPr>
            <w:r w:rsidRPr="000C3A70">
              <w:rPr>
                <w:sz w:val="24"/>
                <w:szCs w:val="24"/>
              </w:rPr>
              <w:t>200</w:t>
            </w:r>
          </w:p>
        </w:tc>
        <w:tc>
          <w:tcPr>
            <w:tcW w:w="3686" w:type="dxa"/>
          </w:tcPr>
          <w:p w14:paraId="221E003D" w14:textId="77777777" w:rsidR="008E6DA2" w:rsidRPr="000C3A70" w:rsidRDefault="008E6DA2" w:rsidP="00535732">
            <w:pPr>
              <w:jc w:val="center"/>
              <w:rPr>
                <w:sz w:val="24"/>
                <w:szCs w:val="24"/>
              </w:rPr>
            </w:pPr>
            <w:r>
              <w:rPr>
                <w:sz w:val="24"/>
                <w:szCs w:val="24"/>
              </w:rPr>
              <w:t>465 m²</w:t>
            </w:r>
          </w:p>
        </w:tc>
      </w:tr>
      <w:tr w:rsidR="008E6DA2" w:rsidRPr="000C3A70" w14:paraId="3956BC50" w14:textId="77777777" w:rsidTr="00582889">
        <w:tc>
          <w:tcPr>
            <w:tcW w:w="3592" w:type="dxa"/>
            <w:vMerge/>
          </w:tcPr>
          <w:p w14:paraId="230771CC" w14:textId="77777777" w:rsidR="008E6DA2" w:rsidRPr="000C3A70" w:rsidRDefault="008E6DA2" w:rsidP="00535732">
            <w:pPr>
              <w:jc w:val="center"/>
              <w:rPr>
                <w:sz w:val="24"/>
                <w:szCs w:val="24"/>
              </w:rPr>
            </w:pPr>
          </w:p>
        </w:tc>
        <w:tc>
          <w:tcPr>
            <w:tcW w:w="3354" w:type="dxa"/>
          </w:tcPr>
          <w:p w14:paraId="6FA56CF5" w14:textId="77777777" w:rsidR="008E6DA2" w:rsidRPr="000C3A70" w:rsidRDefault="008E6DA2" w:rsidP="00535732">
            <w:pPr>
              <w:jc w:val="center"/>
              <w:rPr>
                <w:sz w:val="24"/>
                <w:szCs w:val="24"/>
              </w:rPr>
            </w:pPr>
            <w:r w:rsidRPr="000C3A70">
              <w:rPr>
                <w:sz w:val="24"/>
                <w:szCs w:val="24"/>
              </w:rPr>
              <w:t>213</w:t>
            </w:r>
          </w:p>
        </w:tc>
        <w:tc>
          <w:tcPr>
            <w:tcW w:w="3686" w:type="dxa"/>
          </w:tcPr>
          <w:p w14:paraId="3851E8A4" w14:textId="77777777" w:rsidR="008E6DA2" w:rsidRPr="000C3A70" w:rsidRDefault="008E6DA2" w:rsidP="00535732">
            <w:pPr>
              <w:jc w:val="center"/>
              <w:rPr>
                <w:sz w:val="24"/>
                <w:szCs w:val="24"/>
              </w:rPr>
            </w:pPr>
            <w:r>
              <w:rPr>
                <w:sz w:val="24"/>
                <w:szCs w:val="24"/>
              </w:rPr>
              <w:t>1007 m²</w:t>
            </w:r>
          </w:p>
        </w:tc>
      </w:tr>
      <w:tr w:rsidR="008E6DA2" w:rsidRPr="000C3A70" w14:paraId="1FC9DE01" w14:textId="77777777" w:rsidTr="00582889">
        <w:tc>
          <w:tcPr>
            <w:tcW w:w="3592" w:type="dxa"/>
            <w:vMerge/>
          </w:tcPr>
          <w:p w14:paraId="4F830FA5" w14:textId="77777777" w:rsidR="008E6DA2" w:rsidRPr="000C3A70" w:rsidRDefault="008E6DA2" w:rsidP="00535732">
            <w:pPr>
              <w:jc w:val="center"/>
              <w:rPr>
                <w:sz w:val="24"/>
                <w:szCs w:val="24"/>
              </w:rPr>
            </w:pPr>
          </w:p>
        </w:tc>
        <w:tc>
          <w:tcPr>
            <w:tcW w:w="3354" w:type="dxa"/>
          </w:tcPr>
          <w:p w14:paraId="71FC0AD3" w14:textId="77777777" w:rsidR="008E6DA2" w:rsidRPr="000C3A70" w:rsidRDefault="008E6DA2" w:rsidP="00535732">
            <w:pPr>
              <w:jc w:val="center"/>
              <w:rPr>
                <w:sz w:val="24"/>
                <w:szCs w:val="24"/>
              </w:rPr>
            </w:pPr>
            <w:r w:rsidRPr="000C3A70">
              <w:rPr>
                <w:sz w:val="24"/>
                <w:szCs w:val="24"/>
              </w:rPr>
              <w:t>218</w:t>
            </w:r>
          </w:p>
        </w:tc>
        <w:tc>
          <w:tcPr>
            <w:tcW w:w="3686" w:type="dxa"/>
          </w:tcPr>
          <w:p w14:paraId="6D383158" w14:textId="77777777" w:rsidR="008E6DA2" w:rsidRPr="000C3A70" w:rsidRDefault="008E6DA2" w:rsidP="00535732">
            <w:pPr>
              <w:jc w:val="center"/>
              <w:rPr>
                <w:sz w:val="24"/>
                <w:szCs w:val="24"/>
              </w:rPr>
            </w:pPr>
            <w:r>
              <w:rPr>
                <w:sz w:val="24"/>
                <w:szCs w:val="24"/>
              </w:rPr>
              <w:t>988 m²</w:t>
            </w:r>
          </w:p>
        </w:tc>
      </w:tr>
      <w:tr w:rsidR="008E6DA2" w:rsidRPr="000C3A70" w14:paraId="72870A64" w14:textId="77777777" w:rsidTr="00582889">
        <w:tc>
          <w:tcPr>
            <w:tcW w:w="3592" w:type="dxa"/>
            <w:vMerge/>
          </w:tcPr>
          <w:p w14:paraId="1E568888" w14:textId="77777777" w:rsidR="008E6DA2" w:rsidRPr="000C3A70" w:rsidRDefault="008E6DA2" w:rsidP="00535732">
            <w:pPr>
              <w:jc w:val="center"/>
              <w:rPr>
                <w:sz w:val="24"/>
                <w:szCs w:val="24"/>
              </w:rPr>
            </w:pPr>
          </w:p>
        </w:tc>
        <w:tc>
          <w:tcPr>
            <w:tcW w:w="3354" w:type="dxa"/>
          </w:tcPr>
          <w:p w14:paraId="78C09DC6" w14:textId="77777777" w:rsidR="008E6DA2" w:rsidRPr="000C3A70" w:rsidRDefault="008E6DA2" w:rsidP="00535732">
            <w:pPr>
              <w:jc w:val="center"/>
              <w:rPr>
                <w:sz w:val="24"/>
                <w:szCs w:val="24"/>
              </w:rPr>
            </w:pPr>
            <w:r w:rsidRPr="000C3A70">
              <w:rPr>
                <w:sz w:val="24"/>
                <w:szCs w:val="24"/>
              </w:rPr>
              <w:t>222</w:t>
            </w:r>
          </w:p>
        </w:tc>
        <w:tc>
          <w:tcPr>
            <w:tcW w:w="3686" w:type="dxa"/>
          </w:tcPr>
          <w:p w14:paraId="1071A301" w14:textId="77777777" w:rsidR="008E6DA2" w:rsidRPr="000C3A70" w:rsidRDefault="008E6DA2" w:rsidP="00535732">
            <w:pPr>
              <w:jc w:val="center"/>
              <w:rPr>
                <w:sz w:val="24"/>
                <w:szCs w:val="24"/>
              </w:rPr>
            </w:pPr>
            <w:r>
              <w:rPr>
                <w:sz w:val="24"/>
                <w:szCs w:val="24"/>
              </w:rPr>
              <w:t>151 m²</w:t>
            </w:r>
          </w:p>
        </w:tc>
      </w:tr>
      <w:tr w:rsidR="008E6DA2" w:rsidRPr="000C3A70" w14:paraId="6CB7357D" w14:textId="77777777" w:rsidTr="00582889">
        <w:tc>
          <w:tcPr>
            <w:tcW w:w="3592" w:type="dxa"/>
            <w:vMerge/>
          </w:tcPr>
          <w:p w14:paraId="41A6A4E6" w14:textId="77777777" w:rsidR="008E6DA2" w:rsidRPr="000C3A70" w:rsidRDefault="008E6DA2" w:rsidP="00535732">
            <w:pPr>
              <w:jc w:val="center"/>
              <w:rPr>
                <w:sz w:val="24"/>
                <w:szCs w:val="24"/>
              </w:rPr>
            </w:pPr>
          </w:p>
        </w:tc>
        <w:tc>
          <w:tcPr>
            <w:tcW w:w="3354" w:type="dxa"/>
          </w:tcPr>
          <w:p w14:paraId="3110EE16" w14:textId="77777777" w:rsidR="008E6DA2" w:rsidRPr="000C3A70" w:rsidRDefault="008E6DA2" w:rsidP="00535732">
            <w:pPr>
              <w:jc w:val="center"/>
              <w:rPr>
                <w:sz w:val="24"/>
                <w:szCs w:val="24"/>
              </w:rPr>
            </w:pPr>
            <w:r w:rsidRPr="000C3A70">
              <w:rPr>
                <w:sz w:val="24"/>
                <w:szCs w:val="24"/>
              </w:rPr>
              <w:t>223</w:t>
            </w:r>
          </w:p>
        </w:tc>
        <w:tc>
          <w:tcPr>
            <w:tcW w:w="3686" w:type="dxa"/>
          </w:tcPr>
          <w:p w14:paraId="718A965C" w14:textId="77777777" w:rsidR="008E6DA2" w:rsidRPr="000C3A70" w:rsidRDefault="008E6DA2" w:rsidP="00535732">
            <w:pPr>
              <w:jc w:val="center"/>
              <w:rPr>
                <w:sz w:val="24"/>
                <w:szCs w:val="24"/>
              </w:rPr>
            </w:pPr>
            <w:r>
              <w:rPr>
                <w:sz w:val="24"/>
                <w:szCs w:val="24"/>
              </w:rPr>
              <w:t>1782 m²</w:t>
            </w:r>
          </w:p>
        </w:tc>
      </w:tr>
      <w:tr w:rsidR="008E6DA2" w:rsidRPr="000C3A70" w14:paraId="114E4B1F" w14:textId="77777777" w:rsidTr="00582889">
        <w:tc>
          <w:tcPr>
            <w:tcW w:w="3592" w:type="dxa"/>
            <w:vMerge/>
          </w:tcPr>
          <w:p w14:paraId="4B8BF62B" w14:textId="77777777" w:rsidR="008E6DA2" w:rsidRPr="000C3A70" w:rsidRDefault="008E6DA2" w:rsidP="00535732">
            <w:pPr>
              <w:jc w:val="center"/>
              <w:rPr>
                <w:sz w:val="24"/>
                <w:szCs w:val="24"/>
              </w:rPr>
            </w:pPr>
          </w:p>
        </w:tc>
        <w:tc>
          <w:tcPr>
            <w:tcW w:w="3354" w:type="dxa"/>
          </w:tcPr>
          <w:p w14:paraId="536FAFE7" w14:textId="77777777" w:rsidR="008E6DA2" w:rsidRPr="000C3A70" w:rsidRDefault="008E6DA2" w:rsidP="00535732">
            <w:pPr>
              <w:jc w:val="center"/>
              <w:rPr>
                <w:sz w:val="24"/>
                <w:szCs w:val="24"/>
              </w:rPr>
            </w:pPr>
            <w:r w:rsidRPr="000C3A70">
              <w:rPr>
                <w:sz w:val="24"/>
                <w:szCs w:val="24"/>
              </w:rPr>
              <w:t>233</w:t>
            </w:r>
          </w:p>
        </w:tc>
        <w:tc>
          <w:tcPr>
            <w:tcW w:w="3686" w:type="dxa"/>
          </w:tcPr>
          <w:p w14:paraId="7EBC1A6A" w14:textId="77777777" w:rsidR="008E6DA2" w:rsidRPr="000C3A70" w:rsidRDefault="008E6DA2" w:rsidP="00535732">
            <w:pPr>
              <w:jc w:val="center"/>
              <w:rPr>
                <w:sz w:val="24"/>
                <w:szCs w:val="24"/>
              </w:rPr>
            </w:pPr>
            <w:r>
              <w:rPr>
                <w:sz w:val="24"/>
                <w:szCs w:val="24"/>
              </w:rPr>
              <w:t>16605 m²</w:t>
            </w:r>
          </w:p>
        </w:tc>
      </w:tr>
      <w:tr w:rsidR="008E6DA2" w:rsidRPr="000C3A70" w14:paraId="79FD5240" w14:textId="77777777" w:rsidTr="00582889">
        <w:tc>
          <w:tcPr>
            <w:tcW w:w="3592" w:type="dxa"/>
            <w:vMerge/>
          </w:tcPr>
          <w:p w14:paraId="03A4AC6C" w14:textId="77777777" w:rsidR="008E6DA2" w:rsidRPr="000C3A70" w:rsidRDefault="008E6DA2" w:rsidP="00535732">
            <w:pPr>
              <w:jc w:val="center"/>
              <w:rPr>
                <w:sz w:val="24"/>
                <w:szCs w:val="24"/>
              </w:rPr>
            </w:pPr>
          </w:p>
        </w:tc>
        <w:tc>
          <w:tcPr>
            <w:tcW w:w="3354" w:type="dxa"/>
          </w:tcPr>
          <w:p w14:paraId="5F775BA3" w14:textId="77777777" w:rsidR="008E6DA2" w:rsidRPr="000C3A70" w:rsidRDefault="008E6DA2" w:rsidP="00535732">
            <w:pPr>
              <w:jc w:val="center"/>
              <w:rPr>
                <w:sz w:val="24"/>
                <w:szCs w:val="24"/>
              </w:rPr>
            </w:pPr>
            <w:r w:rsidRPr="000C3A70">
              <w:rPr>
                <w:sz w:val="24"/>
                <w:szCs w:val="24"/>
              </w:rPr>
              <w:t>247</w:t>
            </w:r>
          </w:p>
        </w:tc>
        <w:tc>
          <w:tcPr>
            <w:tcW w:w="3686" w:type="dxa"/>
          </w:tcPr>
          <w:p w14:paraId="01036318" w14:textId="77777777" w:rsidR="008E6DA2" w:rsidRPr="000C3A70" w:rsidRDefault="008E6DA2" w:rsidP="00535732">
            <w:pPr>
              <w:jc w:val="center"/>
              <w:rPr>
                <w:sz w:val="24"/>
                <w:szCs w:val="24"/>
              </w:rPr>
            </w:pPr>
            <w:r>
              <w:rPr>
                <w:sz w:val="24"/>
                <w:szCs w:val="24"/>
              </w:rPr>
              <w:t>2266 m²</w:t>
            </w:r>
          </w:p>
        </w:tc>
      </w:tr>
      <w:tr w:rsidR="008E6DA2" w:rsidRPr="000C3A70" w14:paraId="464C7EBD" w14:textId="77777777" w:rsidTr="00582889">
        <w:tc>
          <w:tcPr>
            <w:tcW w:w="3592" w:type="dxa"/>
            <w:vMerge/>
          </w:tcPr>
          <w:p w14:paraId="06496CD9" w14:textId="77777777" w:rsidR="008E6DA2" w:rsidRPr="000C3A70" w:rsidRDefault="008E6DA2" w:rsidP="00535732">
            <w:pPr>
              <w:jc w:val="center"/>
              <w:rPr>
                <w:sz w:val="24"/>
                <w:szCs w:val="24"/>
              </w:rPr>
            </w:pPr>
          </w:p>
        </w:tc>
        <w:tc>
          <w:tcPr>
            <w:tcW w:w="3354" w:type="dxa"/>
          </w:tcPr>
          <w:p w14:paraId="49E168C5" w14:textId="77777777" w:rsidR="008E6DA2" w:rsidRPr="000C3A70" w:rsidRDefault="008E6DA2" w:rsidP="00535732">
            <w:pPr>
              <w:jc w:val="center"/>
              <w:rPr>
                <w:sz w:val="24"/>
                <w:szCs w:val="24"/>
              </w:rPr>
            </w:pPr>
            <w:r w:rsidRPr="000C3A70">
              <w:rPr>
                <w:sz w:val="24"/>
                <w:szCs w:val="24"/>
              </w:rPr>
              <w:t>248</w:t>
            </w:r>
          </w:p>
        </w:tc>
        <w:tc>
          <w:tcPr>
            <w:tcW w:w="3686" w:type="dxa"/>
          </w:tcPr>
          <w:p w14:paraId="677D2049" w14:textId="77777777" w:rsidR="008E6DA2" w:rsidRPr="000C3A70" w:rsidRDefault="008E6DA2" w:rsidP="00535732">
            <w:pPr>
              <w:jc w:val="center"/>
              <w:rPr>
                <w:sz w:val="24"/>
                <w:szCs w:val="24"/>
              </w:rPr>
            </w:pPr>
            <w:r>
              <w:rPr>
                <w:sz w:val="24"/>
                <w:szCs w:val="24"/>
              </w:rPr>
              <w:t>553 m²</w:t>
            </w:r>
          </w:p>
        </w:tc>
      </w:tr>
      <w:tr w:rsidR="008E6DA2" w:rsidRPr="000C3A70" w14:paraId="67E9DC0B" w14:textId="77777777" w:rsidTr="00582889">
        <w:tc>
          <w:tcPr>
            <w:tcW w:w="3592" w:type="dxa"/>
            <w:vMerge/>
          </w:tcPr>
          <w:p w14:paraId="7FA6F9EA" w14:textId="77777777" w:rsidR="008E6DA2" w:rsidRPr="000C3A70" w:rsidRDefault="008E6DA2" w:rsidP="00535732">
            <w:pPr>
              <w:jc w:val="center"/>
              <w:rPr>
                <w:sz w:val="24"/>
                <w:szCs w:val="24"/>
              </w:rPr>
            </w:pPr>
          </w:p>
        </w:tc>
        <w:tc>
          <w:tcPr>
            <w:tcW w:w="3354" w:type="dxa"/>
          </w:tcPr>
          <w:p w14:paraId="43CE7D5E" w14:textId="77777777" w:rsidR="008E6DA2" w:rsidRPr="000C3A70" w:rsidRDefault="008E6DA2" w:rsidP="00535732">
            <w:pPr>
              <w:jc w:val="center"/>
              <w:rPr>
                <w:sz w:val="24"/>
                <w:szCs w:val="24"/>
              </w:rPr>
            </w:pPr>
            <w:r w:rsidRPr="000C3A70">
              <w:rPr>
                <w:sz w:val="24"/>
                <w:szCs w:val="24"/>
              </w:rPr>
              <w:t>249</w:t>
            </w:r>
          </w:p>
        </w:tc>
        <w:tc>
          <w:tcPr>
            <w:tcW w:w="3686" w:type="dxa"/>
          </w:tcPr>
          <w:p w14:paraId="63AC669F" w14:textId="77777777" w:rsidR="008E6DA2" w:rsidRPr="000C3A70" w:rsidRDefault="008E6DA2" w:rsidP="00535732">
            <w:pPr>
              <w:jc w:val="center"/>
              <w:rPr>
                <w:sz w:val="24"/>
                <w:szCs w:val="24"/>
              </w:rPr>
            </w:pPr>
            <w:r>
              <w:rPr>
                <w:sz w:val="24"/>
                <w:szCs w:val="24"/>
              </w:rPr>
              <w:t>2483 m²</w:t>
            </w:r>
          </w:p>
        </w:tc>
      </w:tr>
      <w:tr w:rsidR="008E6DA2" w:rsidRPr="000C3A70" w14:paraId="66EDB446" w14:textId="77777777" w:rsidTr="00582889">
        <w:tc>
          <w:tcPr>
            <w:tcW w:w="3592" w:type="dxa"/>
            <w:vMerge/>
          </w:tcPr>
          <w:p w14:paraId="11AB7C9F" w14:textId="77777777" w:rsidR="008E6DA2" w:rsidRPr="000C3A70" w:rsidRDefault="008E6DA2" w:rsidP="00535732">
            <w:pPr>
              <w:jc w:val="center"/>
              <w:rPr>
                <w:sz w:val="24"/>
                <w:szCs w:val="24"/>
              </w:rPr>
            </w:pPr>
          </w:p>
        </w:tc>
        <w:tc>
          <w:tcPr>
            <w:tcW w:w="3354" w:type="dxa"/>
          </w:tcPr>
          <w:p w14:paraId="7AD8A571" w14:textId="77777777" w:rsidR="008E6DA2" w:rsidRPr="000C3A70" w:rsidRDefault="008E6DA2" w:rsidP="00535732">
            <w:pPr>
              <w:jc w:val="center"/>
              <w:rPr>
                <w:sz w:val="24"/>
                <w:szCs w:val="24"/>
              </w:rPr>
            </w:pPr>
            <w:r w:rsidRPr="000C3A70">
              <w:rPr>
                <w:sz w:val="24"/>
                <w:szCs w:val="24"/>
              </w:rPr>
              <w:t>250</w:t>
            </w:r>
          </w:p>
        </w:tc>
        <w:tc>
          <w:tcPr>
            <w:tcW w:w="3686" w:type="dxa"/>
          </w:tcPr>
          <w:p w14:paraId="644FDD67" w14:textId="77777777" w:rsidR="008E6DA2" w:rsidRPr="000C3A70" w:rsidRDefault="008E6DA2" w:rsidP="00535732">
            <w:pPr>
              <w:jc w:val="center"/>
              <w:rPr>
                <w:sz w:val="24"/>
                <w:szCs w:val="24"/>
              </w:rPr>
            </w:pPr>
            <w:r>
              <w:rPr>
                <w:sz w:val="24"/>
                <w:szCs w:val="24"/>
              </w:rPr>
              <w:t>457 m²</w:t>
            </w:r>
          </w:p>
        </w:tc>
      </w:tr>
      <w:tr w:rsidR="008E6DA2" w:rsidRPr="000C3A70" w14:paraId="189F361B" w14:textId="77777777" w:rsidTr="00582889">
        <w:tc>
          <w:tcPr>
            <w:tcW w:w="3592" w:type="dxa"/>
            <w:vMerge/>
          </w:tcPr>
          <w:p w14:paraId="4829C4EF" w14:textId="77777777" w:rsidR="008E6DA2" w:rsidRPr="000C3A70" w:rsidRDefault="008E6DA2" w:rsidP="00535732">
            <w:pPr>
              <w:jc w:val="center"/>
              <w:rPr>
                <w:sz w:val="24"/>
                <w:szCs w:val="24"/>
              </w:rPr>
            </w:pPr>
          </w:p>
        </w:tc>
        <w:tc>
          <w:tcPr>
            <w:tcW w:w="3354" w:type="dxa"/>
          </w:tcPr>
          <w:p w14:paraId="0574E70F" w14:textId="77777777" w:rsidR="008E6DA2" w:rsidRPr="000C3A70" w:rsidRDefault="008E6DA2" w:rsidP="00535732">
            <w:pPr>
              <w:jc w:val="center"/>
              <w:rPr>
                <w:sz w:val="24"/>
                <w:szCs w:val="24"/>
              </w:rPr>
            </w:pPr>
            <w:r w:rsidRPr="000C3A70">
              <w:rPr>
                <w:sz w:val="24"/>
                <w:szCs w:val="24"/>
              </w:rPr>
              <w:t>251</w:t>
            </w:r>
          </w:p>
        </w:tc>
        <w:tc>
          <w:tcPr>
            <w:tcW w:w="3686" w:type="dxa"/>
          </w:tcPr>
          <w:p w14:paraId="70D0E2F1" w14:textId="77777777" w:rsidR="008E6DA2" w:rsidRPr="000C3A70" w:rsidRDefault="008E6DA2" w:rsidP="00535732">
            <w:pPr>
              <w:jc w:val="center"/>
              <w:rPr>
                <w:sz w:val="24"/>
                <w:szCs w:val="24"/>
              </w:rPr>
            </w:pPr>
            <w:r>
              <w:rPr>
                <w:sz w:val="24"/>
                <w:szCs w:val="24"/>
              </w:rPr>
              <w:t>7505 m²</w:t>
            </w:r>
          </w:p>
        </w:tc>
      </w:tr>
      <w:tr w:rsidR="008E6DA2" w:rsidRPr="000C3A70" w14:paraId="2BD9485A" w14:textId="77777777" w:rsidTr="00582889">
        <w:tc>
          <w:tcPr>
            <w:tcW w:w="3592" w:type="dxa"/>
            <w:vMerge/>
          </w:tcPr>
          <w:p w14:paraId="2EEB7BB5" w14:textId="77777777" w:rsidR="008E6DA2" w:rsidRPr="000C3A70" w:rsidRDefault="008E6DA2" w:rsidP="00535732">
            <w:pPr>
              <w:jc w:val="center"/>
              <w:rPr>
                <w:sz w:val="24"/>
                <w:szCs w:val="24"/>
              </w:rPr>
            </w:pPr>
          </w:p>
        </w:tc>
        <w:tc>
          <w:tcPr>
            <w:tcW w:w="3354" w:type="dxa"/>
          </w:tcPr>
          <w:p w14:paraId="1AF596B0" w14:textId="77777777" w:rsidR="008E6DA2" w:rsidRPr="000C3A70" w:rsidRDefault="008E6DA2" w:rsidP="00535732">
            <w:pPr>
              <w:jc w:val="center"/>
              <w:rPr>
                <w:sz w:val="24"/>
                <w:szCs w:val="24"/>
              </w:rPr>
            </w:pPr>
            <w:r w:rsidRPr="000C3A70">
              <w:rPr>
                <w:sz w:val="24"/>
                <w:szCs w:val="24"/>
              </w:rPr>
              <w:t>257</w:t>
            </w:r>
          </w:p>
        </w:tc>
        <w:tc>
          <w:tcPr>
            <w:tcW w:w="3686" w:type="dxa"/>
          </w:tcPr>
          <w:p w14:paraId="5AA29FCC" w14:textId="77777777" w:rsidR="008E6DA2" w:rsidRPr="000C3A70" w:rsidRDefault="008E6DA2" w:rsidP="00535732">
            <w:pPr>
              <w:jc w:val="center"/>
              <w:rPr>
                <w:sz w:val="24"/>
                <w:szCs w:val="24"/>
              </w:rPr>
            </w:pPr>
            <w:r>
              <w:rPr>
                <w:sz w:val="24"/>
                <w:szCs w:val="24"/>
              </w:rPr>
              <w:t>95 m²</w:t>
            </w:r>
          </w:p>
        </w:tc>
      </w:tr>
      <w:tr w:rsidR="008E6DA2" w:rsidRPr="000C3A70" w14:paraId="35649A2D" w14:textId="77777777" w:rsidTr="00582889">
        <w:tc>
          <w:tcPr>
            <w:tcW w:w="3592" w:type="dxa"/>
            <w:vMerge/>
          </w:tcPr>
          <w:p w14:paraId="49B9661C" w14:textId="77777777" w:rsidR="008E6DA2" w:rsidRPr="000C3A70" w:rsidRDefault="008E6DA2" w:rsidP="00535732">
            <w:pPr>
              <w:jc w:val="center"/>
              <w:rPr>
                <w:sz w:val="24"/>
                <w:szCs w:val="24"/>
              </w:rPr>
            </w:pPr>
          </w:p>
        </w:tc>
        <w:tc>
          <w:tcPr>
            <w:tcW w:w="3354" w:type="dxa"/>
          </w:tcPr>
          <w:p w14:paraId="688F0999" w14:textId="77777777" w:rsidR="008E6DA2" w:rsidRPr="000C3A70" w:rsidRDefault="008E6DA2" w:rsidP="00535732">
            <w:pPr>
              <w:jc w:val="center"/>
              <w:rPr>
                <w:sz w:val="24"/>
                <w:szCs w:val="24"/>
              </w:rPr>
            </w:pPr>
            <w:r w:rsidRPr="000C3A70">
              <w:rPr>
                <w:sz w:val="24"/>
                <w:szCs w:val="24"/>
              </w:rPr>
              <w:t>261</w:t>
            </w:r>
          </w:p>
        </w:tc>
        <w:tc>
          <w:tcPr>
            <w:tcW w:w="3686" w:type="dxa"/>
          </w:tcPr>
          <w:p w14:paraId="52703315" w14:textId="77777777" w:rsidR="008E6DA2" w:rsidRPr="000C3A70" w:rsidRDefault="008E6DA2" w:rsidP="00535732">
            <w:pPr>
              <w:jc w:val="center"/>
              <w:rPr>
                <w:sz w:val="24"/>
                <w:szCs w:val="24"/>
              </w:rPr>
            </w:pPr>
            <w:r>
              <w:rPr>
                <w:sz w:val="24"/>
                <w:szCs w:val="24"/>
              </w:rPr>
              <w:t>1165 m²</w:t>
            </w:r>
          </w:p>
        </w:tc>
      </w:tr>
      <w:tr w:rsidR="008E6DA2" w:rsidRPr="000C3A70" w14:paraId="43BDA0CA" w14:textId="77777777" w:rsidTr="00582889">
        <w:tc>
          <w:tcPr>
            <w:tcW w:w="3592" w:type="dxa"/>
            <w:vMerge/>
          </w:tcPr>
          <w:p w14:paraId="6F7B7940" w14:textId="77777777" w:rsidR="008E6DA2" w:rsidRPr="000C3A70" w:rsidRDefault="008E6DA2" w:rsidP="00535732">
            <w:pPr>
              <w:jc w:val="center"/>
              <w:rPr>
                <w:sz w:val="24"/>
                <w:szCs w:val="24"/>
              </w:rPr>
            </w:pPr>
          </w:p>
        </w:tc>
        <w:tc>
          <w:tcPr>
            <w:tcW w:w="3354" w:type="dxa"/>
          </w:tcPr>
          <w:p w14:paraId="6EE78256" w14:textId="77777777" w:rsidR="008E6DA2" w:rsidRPr="000C3A70" w:rsidRDefault="008E6DA2" w:rsidP="00535732">
            <w:pPr>
              <w:jc w:val="center"/>
              <w:rPr>
                <w:sz w:val="24"/>
                <w:szCs w:val="24"/>
              </w:rPr>
            </w:pPr>
            <w:r w:rsidRPr="000C3A70">
              <w:rPr>
                <w:sz w:val="24"/>
                <w:szCs w:val="24"/>
              </w:rPr>
              <w:t>262</w:t>
            </w:r>
          </w:p>
        </w:tc>
        <w:tc>
          <w:tcPr>
            <w:tcW w:w="3686" w:type="dxa"/>
          </w:tcPr>
          <w:p w14:paraId="42800146" w14:textId="77777777" w:rsidR="008E6DA2" w:rsidRPr="000C3A70" w:rsidRDefault="008E6DA2" w:rsidP="00535732">
            <w:pPr>
              <w:jc w:val="center"/>
              <w:rPr>
                <w:sz w:val="24"/>
                <w:szCs w:val="24"/>
              </w:rPr>
            </w:pPr>
            <w:r>
              <w:rPr>
                <w:sz w:val="24"/>
                <w:szCs w:val="24"/>
              </w:rPr>
              <w:t>661 m²</w:t>
            </w:r>
          </w:p>
        </w:tc>
      </w:tr>
      <w:tr w:rsidR="008E6DA2" w:rsidRPr="000C3A70" w14:paraId="6116F862" w14:textId="77777777" w:rsidTr="00582889">
        <w:tc>
          <w:tcPr>
            <w:tcW w:w="3592" w:type="dxa"/>
            <w:vMerge w:val="restart"/>
          </w:tcPr>
          <w:p w14:paraId="5CCE2E5D" w14:textId="77777777" w:rsidR="008E6DA2" w:rsidRDefault="008E6DA2" w:rsidP="00535732">
            <w:pPr>
              <w:jc w:val="center"/>
              <w:rPr>
                <w:b/>
                <w:bCs/>
                <w:sz w:val="24"/>
                <w:szCs w:val="24"/>
              </w:rPr>
            </w:pPr>
          </w:p>
          <w:p w14:paraId="6CD57C7A" w14:textId="77777777" w:rsidR="008E6DA2" w:rsidRDefault="008E6DA2" w:rsidP="00535732">
            <w:pPr>
              <w:jc w:val="center"/>
              <w:rPr>
                <w:b/>
                <w:bCs/>
                <w:sz w:val="24"/>
                <w:szCs w:val="24"/>
              </w:rPr>
            </w:pPr>
          </w:p>
          <w:p w14:paraId="5515343A" w14:textId="77777777" w:rsidR="008E6DA2" w:rsidRDefault="008E6DA2" w:rsidP="00535732">
            <w:pPr>
              <w:jc w:val="center"/>
              <w:rPr>
                <w:b/>
                <w:bCs/>
                <w:sz w:val="24"/>
                <w:szCs w:val="24"/>
              </w:rPr>
            </w:pPr>
          </w:p>
          <w:p w14:paraId="29818218" w14:textId="77777777" w:rsidR="008E6DA2" w:rsidRDefault="008E6DA2" w:rsidP="00535732">
            <w:pPr>
              <w:jc w:val="center"/>
              <w:rPr>
                <w:b/>
                <w:bCs/>
                <w:sz w:val="24"/>
                <w:szCs w:val="24"/>
              </w:rPr>
            </w:pPr>
          </w:p>
          <w:p w14:paraId="68689135" w14:textId="77777777" w:rsidR="008E6DA2" w:rsidRPr="00DC734F" w:rsidRDefault="008E6DA2" w:rsidP="00535732">
            <w:pPr>
              <w:jc w:val="center"/>
              <w:rPr>
                <w:b/>
                <w:bCs/>
                <w:sz w:val="40"/>
                <w:szCs w:val="40"/>
              </w:rPr>
            </w:pPr>
            <w:r w:rsidRPr="00DC734F">
              <w:rPr>
                <w:b/>
                <w:bCs/>
                <w:sz w:val="40"/>
                <w:szCs w:val="40"/>
              </w:rPr>
              <w:t>AC</w:t>
            </w:r>
          </w:p>
        </w:tc>
        <w:tc>
          <w:tcPr>
            <w:tcW w:w="3354" w:type="dxa"/>
          </w:tcPr>
          <w:p w14:paraId="0E978AD4" w14:textId="77777777" w:rsidR="008E6DA2" w:rsidRPr="000C3A70" w:rsidRDefault="008E6DA2" w:rsidP="00535732">
            <w:pPr>
              <w:jc w:val="center"/>
              <w:rPr>
                <w:sz w:val="24"/>
                <w:szCs w:val="24"/>
              </w:rPr>
            </w:pPr>
            <w:r w:rsidRPr="000C3A70">
              <w:rPr>
                <w:sz w:val="24"/>
                <w:szCs w:val="24"/>
              </w:rPr>
              <w:t>093</w:t>
            </w:r>
          </w:p>
        </w:tc>
        <w:tc>
          <w:tcPr>
            <w:tcW w:w="3686" w:type="dxa"/>
          </w:tcPr>
          <w:p w14:paraId="66B5A20F" w14:textId="77777777" w:rsidR="008E6DA2" w:rsidRPr="000C3A70" w:rsidRDefault="008E6DA2" w:rsidP="00535732">
            <w:pPr>
              <w:jc w:val="center"/>
              <w:rPr>
                <w:sz w:val="24"/>
                <w:szCs w:val="24"/>
              </w:rPr>
            </w:pPr>
            <w:r>
              <w:rPr>
                <w:sz w:val="24"/>
                <w:szCs w:val="24"/>
              </w:rPr>
              <w:t>1015 m²</w:t>
            </w:r>
          </w:p>
        </w:tc>
      </w:tr>
      <w:tr w:rsidR="008E6DA2" w:rsidRPr="000C3A70" w14:paraId="60ECE934" w14:textId="77777777" w:rsidTr="00582889">
        <w:tc>
          <w:tcPr>
            <w:tcW w:w="3592" w:type="dxa"/>
            <w:vMerge/>
          </w:tcPr>
          <w:p w14:paraId="4943A6C3" w14:textId="77777777" w:rsidR="008E6DA2" w:rsidRPr="000C3A70" w:rsidRDefault="008E6DA2" w:rsidP="00535732">
            <w:pPr>
              <w:jc w:val="center"/>
              <w:rPr>
                <w:sz w:val="24"/>
                <w:szCs w:val="24"/>
              </w:rPr>
            </w:pPr>
          </w:p>
        </w:tc>
        <w:tc>
          <w:tcPr>
            <w:tcW w:w="3354" w:type="dxa"/>
          </w:tcPr>
          <w:p w14:paraId="4361548A" w14:textId="77777777" w:rsidR="008E6DA2" w:rsidRPr="000C3A70" w:rsidRDefault="008E6DA2" w:rsidP="00535732">
            <w:pPr>
              <w:jc w:val="center"/>
              <w:rPr>
                <w:sz w:val="24"/>
                <w:szCs w:val="24"/>
              </w:rPr>
            </w:pPr>
            <w:r w:rsidRPr="000C3A70">
              <w:rPr>
                <w:sz w:val="24"/>
                <w:szCs w:val="24"/>
              </w:rPr>
              <w:t>107</w:t>
            </w:r>
          </w:p>
        </w:tc>
        <w:tc>
          <w:tcPr>
            <w:tcW w:w="3686" w:type="dxa"/>
          </w:tcPr>
          <w:p w14:paraId="07F519D6" w14:textId="77777777" w:rsidR="008E6DA2" w:rsidRPr="000C3A70" w:rsidRDefault="008E6DA2" w:rsidP="00535732">
            <w:pPr>
              <w:jc w:val="center"/>
              <w:rPr>
                <w:sz w:val="24"/>
                <w:szCs w:val="24"/>
              </w:rPr>
            </w:pPr>
            <w:r>
              <w:rPr>
                <w:sz w:val="24"/>
                <w:szCs w:val="24"/>
              </w:rPr>
              <w:t>512 m²</w:t>
            </w:r>
          </w:p>
        </w:tc>
      </w:tr>
      <w:tr w:rsidR="008E6DA2" w:rsidRPr="000C3A70" w14:paraId="5E2A2016" w14:textId="77777777" w:rsidTr="00582889">
        <w:tc>
          <w:tcPr>
            <w:tcW w:w="3592" w:type="dxa"/>
            <w:vMerge/>
          </w:tcPr>
          <w:p w14:paraId="7BBB4E26" w14:textId="77777777" w:rsidR="008E6DA2" w:rsidRPr="000C3A70" w:rsidRDefault="008E6DA2" w:rsidP="00535732">
            <w:pPr>
              <w:jc w:val="center"/>
              <w:rPr>
                <w:sz w:val="24"/>
                <w:szCs w:val="24"/>
              </w:rPr>
            </w:pPr>
          </w:p>
        </w:tc>
        <w:tc>
          <w:tcPr>
            <w:tcW w:w="3354" w:type="dxa"/>
          </w:tcPr>
          <w:p w14:paraId="5BB1F4F9" w14:textId="77777777" w:rsidR="008E6DA2" w:rsidRPr="000C3A70" w:rsidRDefault="008E6DA2" w:rsidP="00535732">
            <w:pPr>
              <w:jc w:val="center"/>
              <w:rPr>
                <w:sz w:val="24"/>
                <w:szCs w:val="24"/>
              </w:rPr>
            </w:pPr>
            <w:r w:rsidRPr="000C3A70">
              <w:rPr>
                <w:sz w:val="24"/>
                <w:szCs w:val="24"/>
              </w:rPr>
              <w:t>115</w:t>
            </w:r>
          </w:p>
        </w:tc>
        <w:tc>
          <w:tcPr>
            <w:tcW w:w="3686" w:type="dxa"/>
          </w:tcPr>
          <w:p w14:paraId="550FE752" w14:textId="77777777" w:rsidR="008E6DA2" w:rsidRPr="000C3A70" w:rsidRDefault="008E6DA2" w:rsidP="00535732">
            <w:pPr>
              <w:jc w:val="center"/>
              <w:rPr>
                <w:sz w:val="24"/>
                <w:szCs w:val="24"/>
              </w:rPr>
            </w:pPr>
            <w:r>
              <w:rPr>
                <w:sz w:val="24"/>
                <w:szCs w:val="24"/>
              </w:rPr>
              <w:t>1427 m²</w:t>
            </w:r>
          </w:p>
        </w:tc>
      </w:tr>
      <w:tr w:rsidR="008E6DA2" w:rsidRPr="000C3A70" w14:paraId="31910C1E" w14:textId="77777777" w:rsidTr="00582889">
        <w:tc>
          <w:tcPr>
            <w:tcW w:w="3592" w:type="dxa"/>
            <w:vMerge/>
          </w:tcPr>
          <w:p w14:paraId="111DCA08" w14:textId="77777777" w:rsidR="008E6DA2" w:rsidRPr="000C3A70" w:rsidRDefault="008E6DA2" w:rsidP="00535732">
            <w:pPr>
              <w:jc w:val="center"/>
              <w:rPr>
                <w:sz w:val="24"/>
                <w:szCs w:val="24"/>
              </w:rPr>
            </w:pPr>
          </w:p>
        </w:tc>
        <w:tc>
          <w:tcPr>
            <w:tcW w:w="3354" w:type="dxa"/>
          </w:tcPr>
          <w:p w14:paraId="3EDC46CF" w14:textId="77777777" w:rsidR="008E6DA2" w:rsidRPr="000C3A70" w:rsidRDefault="008E6DA2" w:rsidP="00535732">
            <w:pPr>
              <w:jc w:val="center"/>
              <w:rPr>
                <w:sz w:val="24"/>
                <w:szCs w:val="24"/>
              </w:rPr>
            </w:pPr>
            <w:r w:rsidRPr="000C3A70">
              <w:rPr>
                <w:sz w:val="24"/>
                <w:szCs w:val="24"/>
              </w:rPr>
              <w:t>117</w:t>
            </w:r>
          </w:p>
        </w:tc>
        <w:tc>
          <w:tcPr>
            <w:tcW w:w="3686" w:type="dxa"/>
          </w:tcPr>
          <w:p w14:paraId="23954BFE" w14:textId="77777777" w:rsidR="008E6DA2" w:rsidRPr="000C3A70" w:rsidRDefault="008E6DA2" w:rsidP="00535732">
            <w:pPr>
              <w:jc w:val="center"/>
              <w:rPr>
                <w:sz w:val="24"/>
                <w:szCs w:val="24"/>
              </w:rPr>
            </w:pPr>
            <w:r>
              <w:rPr>
                <w:sz w:val="24"/>
                <w:szCs w:val="24"/>
              </w:rPr>
              <w:t>9165 m²</w:t>
            </w:r>
          </w:p>
        </w:tc>
      </w:tr>
      <w:tr w:rsidR="008E6DA2" w:rsidRPr="000C3A70" w14:paraId="645BF6A5" w14:textId="77777777" w:rsidTr="00582889">
        <w:tc>
          <w:tcPr>
            <w:tcW w:w="3592" w:type="dxa"/>
            <w:vMerge/>
          </w:tcPr>
          <w:p w14:paraId="248AA142" w14:textId="77777777" w:rsidR="008E6DA2" w:rsidRPr="000C3A70" w:rsidRDefault="008E6DA2" w:rsidP="00535732">
            <w:pPr>
              <w:jc w:val="center"/>
              <w:rPr>
                <w:sz w:val="24"/>
                <w:szCs w:val="24"/>
              </w:rPr>
            </w:pPr>
          </w:p>
        </w:tc>
        <w:tc>
          <w:tcPr>
            <w:tcW w:w="3354" w:type="dxa"/>
          </w:tcPr>
          <w:p w14:paraId="755929F4" w14:textId="77777777" w:rsidR="008E6DA2" w:rsidRPr="000C3A70" w:rsidRDefault="008E6DA2" w:rsidP="00535732">
            <w:pPr>
              <w:jc w:val="center"/>
              <w:rPr>
                <w:sz w:val="24"/>
                <w:szCs w:val="24"/>
              </w:rPr>
            </w:pPr>
            <w:r w:rsidRPr="000C3A70">
              <w:rPr>
                <w:sz w:val="24"/>
                <w:szCs w:val="24"/>
              </w:rPr>
              <w:t>312</w:t>
            </w:r>
          </w:p>
        </w:tc>
        <w:tc>
          <w:tcPr>
            <w:tcW w:w="3686" w:type="dxa"/>
          </w:tcPr>
          <w:p w14:paraId="78AB72B1" w14:textId="77777777" w:rsidR="008E6DA2" w:rsidRPr="000C3A70" w:rsidRDefault="008E6DA2" w:rsidP="00535732">
            <w:pPr>
              <w:jc w:val="center"/>
              <w:rPr>
                <w:sz w:val="24"/>
                <w:szCs w:val="24"/>
              </w:rPr>
            </w:pPr>
            <w:r>
              <w:rPr>
                <w:sz w:val="24"/>
                <w:szCs w:val="24"/>
              </w:rPr>
              <w:t>1055 m²</w:t>
            </w:r>
          </w:p>
        </w:tc>
      </w:tr>
      <w:tr w:rsidR="008E6DA2" w:rsidRPr="000C3A70" w14:paraId="1898DB7A" w14:textId="77777777" w:rsidTr="00582889">
        <w:tc>
          <w:tcPr>
            <w:tcW w:w="3592" w:type="dxa"/>
            <w:vMerge/>
          </w:tcPr>
          <w:p w14:paraId="37120C02" w14:textId="77777777" w:rsidR="008E6DA2" w:rsidRPr="000C3A70" w:rsidRDefault="008E6DA2" w:rsidP="00535732">
            <w:pPr>
              <w:jc w:val="center"/>
              <w:rPr>
                <w:sz w:val="24"/>
                <w:szCs w:val="24"/>
              </w:rPr>
            </w:pPr>
          </w:p>
        </w:tc>
        <w:tc>
          <w:tcPr>
            <w:tcW w:w="3354" w:type="dxa"/>
          </w:tcPr>
          <w:p w14:paraId="4A636A10" w14:textId="77777777" w:rsidR="008E6DA2" w:rsidRPr="000C3A70" w:rsidRDefault="008E6DA2" w:rsidP="00535732">
            <w:pPr>
              <w:jc w:val="center"/>
              <w:rPr>
                <w:sz w:val="24"/>
                <w:szCs w:val="24"/>
              </w:rPr>
            </w:pPr>
            <w:r w:rsidRPr="000C3A70">
              <w:rPr>
                <w:sz w:val="24"/>
                <w:szCs w:val="24"/>
              </w:rPr>
              <w:t>409</w:t>
            </w:r>
          </w:p>
        </w:tc>
        <w:tc>
          <w:tcPr>
            <w:tcW w:w="3686" w:type="dxa"/>
          </w:tcPr>
          <w:p w14:paraId="62E8D0A3" w14:textId="77777777" w:rsidR="008E6DA2" w:rsidRPr="000C3A70" w:rsidRDefault="008E6DA2" w:rsidP="00535732">
            <w:pPr>
              <w:jc w:val="center"/>
              <w:rPr>
                <w:sz w:val="24"/>
                <w:szCs w:val="24"/>
              </w:rPr>
            </w:pPr>
            <w:r>
              <w:rPr>
                <w:sz w:val="24"/>
                <w:szCs w:val="24"/>
              </w:rPr>
              <w:t>711 m²</w:t>
            </w:r>
          </w:p>
        </w:tc>
      </w:tr>
      <w:tr w:rsidR="008E6DA2" w:rsidRPr="000C3A70" w14:paraId="737425E5" w14:textId="77777777" w:rsidTr="00582889">
        <w:tc>
          <w:tcPr>
            <w:tcW w:w="3592" w:type="dxa"/>
            <w:vMerge/>
          </w:tcPr>
          <w:p w14:paraId="3B289E21" w14:textId="77777777" w:rsidR="008E6DA2" w:rsidRPr="000C3A70" w:rsidRDefault="008E6DA2" w:rsidP="00535732">
            <w:pPr>
              <w:jc w:val="center"/>
              <w:rPr>
                <w:sz w:val="24"/>
                <w:szCs w:val="24"/>
              </w:rPr>
            </w:pPr>
          </w:p>
        </w:tc>
        <w:tc>
          <w:tcPr>
            <w:tcW w:w="3354" w:type="dxa"/>
          </w:tcPr>
          <w:p w14:paraId="2047246B" w14:textId="77777777" w:rsidR="008E6DA2" w:rsidRPr="000C3A70" w:rsidRDefault="008E6DA2" w:rsidP="00535732">
            <w:pPr>
              <w:jc w:val="center"/>
              <w:rPr>
                <w:sz w:val="24"/>
                <w:szCs w:val="24"/>
              </w:rPr>
            </w:pPr>
            <w:r w:rsidRPr="000C3A70">
              <w:rPr>
                <w:sz w:val="24"/>
                <w:szCs w:val="24"/>
              </w:rPr>
              <w:t>495</w:t>
            </w:r>
          </w:p>
        </w:tc>
        <w:tc>
          <w:tcPr>
            <w:tcW w:w="3686" w:type="dxa"/>
          </w:tcPr>
          <w:p w14:paraId="644CDAD6" w14:textId="77777777" w:rsidR="008E6DA2" w:rsidRPr="000C3A70" w:rsidRDefault="008E6DA2" w:rsidP="00535732">
            <w:pPr>
              <w:jc w:val="center"/>
              <w:rPr>
                <w:sz w:val="24"/>
                <w:szCs w:val="24"/>
              </w:rPr>
            </w:pPr>
            <w:r>
              <w:rPr>
                <w:sz w:val="24"/>
                <w:szCs w:val="24"/>
              </w:rPr>
              <w:t>133 m²</w:t>
            </w:r>
          </w:p>
        </w:tc>
      </w:tr>
      <w:tr w:rsidR="008E6DA2" w:rsidRPr="000C3A70" w14:paraId="5D2B3431" w14:textId="77777777" w:rsidTr="00582889">
        <w:tc>
          <w:tcPr>
            <w:tcW w:w="3592" w:type="dxa"/>
            <w:vMerge/>
          </w:tcPr>
          <w:p w14:paraId="49DEC072" w14:textId="77777777" w:rsidR="008E6DA2" w:rsidRPr="000C3A70" w:rsidRDefault="008E6DA2" w:rsidP="00535732">
            <w:pPr>
              <w:jc w:val="center"/>
              <w:rPr>
                <w:sz w:val="24"/>
                <w:szCs w:val="24"/>
              </w:rPr>
            </w:pPr>
          </w:p>
        </w:tc>
        <w:tc>
          <w:tcPr>
            <w:tcW w:w="3354" w:type="dxa"/>
          </w:tcPr>
          <w:p w14:paraId="0189B1CE" w14:textId="77777777" w:rsidR="008E6DA2" w:rsidRPr="000C3A70" w:rsidRDefault="008E6DA2" w:rsidP="00535732">
            <w:pPr>
              <w:jc w:val="center"/>
              <w:rPr>
                <w:sz w:val="24"/>
                <w:szCs w:val="24"/>
              </w:rPr>
            </w:pPr>
            <w:r w:rsidRPr="000C3A70">
              <w:rPr>
                <w:sz w:val="24"/>
                <w:szCs w:val="24"/>
              </w:rPr>
              <w:t>529</w:t>
            </w:r>
          </w:p>
        </w:tc>
        <w:tc>
          <w:tcPr>
            <w:tcW w:w="3686" w:type="dxa"/>
          </w:tcPr>
          <w:p w14:paraId="1A76DDE4" w14:textId="77777777" w:rsidR="008E6DA2" w:rsidRPr="000C3A70" w:rsidRDefault="008E6DA2" w:rsidP="00535732">
            <w:pPr>
              <w:jc w:val="center"/>
              <w:rPr>
                <w:sz w:val="24"/>
                <w:szCs w:val="24"/>
              </w:rPr>
            </w:pPr>
            <w:r>
              <w:rPr>
                <w:sz w:val="24"/>
                <w:szCs w:val="24"/>
              </w:rPr>
              <w:t>1177 m²</w:t>
            </w:r>
          </w:p>
        </w:tc>
      </w:tr>
      <w:tr w:rsidR="008E6DA2" w:rsidRPr="000C3A70" w14:paraId="654F5D06" w14:textId="77777777" w:rsidTr="00582889">
        <w:tc>
          <w:tcPr>
            <w:tcW w:w="3592" w:type="dxa"/>
            <w:vMerge/>
          </w:tcPr>
          <w:p w14:paraId="5D7E2244" w14:textId="77777777" w:rsidR="008E6DA2" w:rsidRPr="000C3A70" w:rsidRDefault="008E6DA2" w:rsidP="00535732">
            <w:pPr>
              <w:jc w:val="center"/>
              <w:rPr>
                <w:sz w:val="24"/>
                <w:szCs w:val="24"/>
              </w:rPr>
            </w:pPr>
          </w:p>
        </w:tc>
        <w:tc>
          <w:tcPr>
            <w:tcW w:w="3354" w:type="dxa"/>
          </w:tcPr>
          <w:p w14:paraId="4AF5606C" w14:textId="77777777" w:rsidR="008E6DA2" w:rsidRPr="000C3A70" w:rsidRDefault="008E6DA2" w:rsidP="00535732">
            <w:pPr>
              <w:jc w:val="center"/>
              <w:rPr>
                <w:sz w:val="24"/>
                <w:szCs w:val="24"/>
              </w:rPr>
            </w:pPr>
            <w:r w:rsidRPr="000C3A70">
              <w:rPr>
                <w:sz w:val="24"/>
                <w:szCs w:val="24"/>
              </w:rPr>
              <w:t>652</w:t>
            </w:r>
          </w:p>
        </w:tc>
        <w:tc>
          <w:tcPr>
            <w:tcW w:w="3686" w:type="dxa"/>
          </w:tcPr>
          <w:p w14:paraId="4280E148" w14:textId="77777777" w:rsidR="008E6DA2" w:rsidRPr="000C3A70" w:rsidRDefault="008E6DA2" w:rsidP="00535732">
            <w:pPr>
              <w:jc w:val="center"/>
              <w:rPr>
                <w:sz w:val="24"/>
                <w:szCs w:val="24"/>
              </w:rPr>
            </w:pPr>
            <w:r>
              <w:rPr>
                <w:sz w:val="24"/>
                <w:szCs w:val="24"/>
              </w:rPr>
              <w:t>116 m²</w:t>
            </w:r>
          </w:p>
        </w:tc>
      </w:tr>
      <w:tr w:rsidR="008E6DA2" w:rsidRPr="000C3A70" w14:paraId="0CE50F79" w14:textId="77777777" w:rsidTr="00582889">
        <w:tc>
          <w:tcPr>
            <w:tcW w:w="3592" w:type="dxa"/>
            <w:vMerge w:val="restart"/>
          </w:tcPr>
          <w:p w14:paraId="30B08F2A" w14:textId="77777777" w:rsidR="008E6DA2" w:rsidRPr="000C3A70" w:rsidRDefault="008E6DA2" w:rsidP="00535732">
            <w:pPr>
              <w:jc w:val="center"/>
              <w:rPr>
                <w:sz w:val="24"/>
                <w:szCs w:val="24"/>
              </w:rPr>
            </w:pPr>
          </w:p>
          <w:p w14:paraId="00710BE3" w14:textId="77777777" w:rsidR="008E6DA2" w:rsidRPr="000C3A70" w:rsidRDefault="008E6DA2" w:rsidP="00535732">
            <w:pPr>
              <w:jc w:val="center"/>
              <w:rPr>
                <w:sz w:val="24"/>
                <w:szCs w:val="24"/>
              </w:rPr>
            </w:pPr>
          </w:p>
          <w:p w14:paraId="0BE1BDD6" w14:textId="77777777" w:rsidR="008E6DA2" w:rsidRPr="000C3A70" w:rsidRDefault="008E6DA2" w:rsidP="00535732">
            <w:pPr>
              <w:jc w:val="center"/>
              <w:rPr>
                <w:sz w:val="24"/>
                <w:szCs w:val="24"/>
              </w:rPr>
            </w:pPr>
          </w:p>
          <w:p w14:paraId="6E3C8153" w14:textId="77777777" w:rsidR="008E6DA2" w:rsidRPr="000C3A70" w:rsidRDefault="008E6DA2" w:rsidP="00535732">
            <w:pPr>
              <w:jc w:val="center"/>
              <w:rPr>
                <w:sz w:val="24"/>
                <w:szCs w:val="24"/>
              </w:rPr>
            </w:pPr>
          </w:p>
          <w:p w14:paraId="223A368B" w14:textId="77777777" w:rsidR="008E6DA2" w:rsidRPr="00DC734F" w:rsidRDefault="008E6DA2" w:rsidP="00535732">
            <w:pPr>
              <w:jc w:val="center"/>
              <w:rPr>
                <w:b/>
                <w:bCs/>
                <w:sz w:val="40"/>
                <w:szCs w:val="40"/>
              </w:rPr>
            </w:pPr>
            <w:r w:rsidRPr="00DC734F">
              <w:rPr>
                <w:b/>
                <w:bCs/>
                <w:sz w:val="40"/>
                <w:szCs w:val="40"/>
              </w:rPr>
              <w:t>ZB</w:t>
            </w:r>
          </w:p>
        </w:tc>
        <w:tc>
          <w:tcPr>
            <w:tcW w:w="3354" w:type="dxa"/>
          </w:tcPr>
          <w:p w14:paraId="2E4B2539" w14:textId="77777777" w:rsidR="008E6DA2" w:rsidRPr="000C3A70" w:rsidRDefault="008E6DA2" w:rsidP="00535732">
            <w:pPr>
              <w:jc w:val="center"/>
              <w:rPr>
                <w:sz w:val="24"/>
                <w:szCs w:val="24"/>
              </w:rPr>
            </w:pPr>
            <w:r w:rsidRPr="000C3A70">
              <w:rPr>
                <w:sz w:val="24"/>
                <w:szCs w:val="24"/>
              </w:rPr>
              <w:t>120</w:t>
            </w:r>
          </w:p>
        </w:tc>
        <w:tc>
          <w:tcPr>
            <w:tcW w:w="3686" w:type="dxa"/>
          </w:tcPr>
          <w:p w14:paraId="13DFD46D" w14:textId="77777777" w:rsidR="008E6DA2" w:rsidRPr="000C3A70" w:rsidRDefault="008E6DA2" w:rsidP="00535732">
            <w:pPr>
              <w:jc w:val="center"/>
              <w:rPr>
                <w:sz w:val="24"/>
                <w:szCs w:val="24"/>
              </w:rPr>
            </w:pPr>
            <w:r>
              <w:rPr>
                <w:sz w:val="24"/>
                <w:szCs w:val="24"/>
              </w:rPr>
              <w:t>3818 m²</w:t>
            </w:r>
          </w:p>
        </w:tc>
      </w:tr>
      <w:tr w:rsidR="008E6DA2" w:rsidRPr="000C3A70" w14:paraId="17918C05" w14:textId="77777777" w:rsidTr="00582889">
        <w:tc>
          <w:tcPr>
            <w:tcW w:w="3592" w:type="dxa"/>
            <w:vMerge/>
          </w:tcPr>
          <w:p w14:paraId="4A8F5F6F" w14:textId="77777777" w:rsidR="008E6DA2" w:rsidRPr="000C3A70" w:rsidRDefault="008E6DA2" w:rsidP="00535732">
            <w:pPr>
              <w:jc w:val="center"/>
              <w:rPr>
                <w:sz w:val="24"/>
                <w:szCs w:val="24"/>
              </w:rPr>
            </w:pPr>
          </w:p>
        </w:tc>
        <w:tc>
          <w:tcPr>
            <w:tcW w:w="3354" w:type="dxa"/>
          </w:tcPr>
          <w:p w14:paraId="794D144A" w14:textId="77777777" w:rsidR="008E6DA2" w:rsidRPr="000C3A70" w:rsidRDefault="008E6DA2" w:rsidP="00535732">
            <w:pPr>
              <w:jc w:val="center"/>
              <w:rPr>
                <w:sz w:val="24"/>
                <w:szCs w:val="24"/>
              </w:rPr>
            </w:pPr>
            <w:r w:rsidRPr="000C3A70">
              <w:rPr>
                <w:sz w:val="24"/>
                <w:szCs w:val="24"/>
              </w:rPr>
              <w:t>121</w:t>
            </w:r>
          </w:p>
        </w:tc>
        <w:tc>
          <w:tcPr>
            <w:tcW w:w="3686" w:type="dxa"/>
          </w:tcPr>
          <w:p w14:paraId="1D105B76" w14:textId="77777777" w:rsidR="008E6DA2" w:rsidRPr="000C3A70" w:rsidRDefault="008E6DA2" w:rsidP="00535732">
            <w:pPr>
              <w:jc w:val="center"/>
              <w:rPr>
                <w:sz w:val="24"/>
                <w:szCs w:val="24"/>
              </w:rPr>
            </w:pPr>
            <w:r>
              <w:rPr>
                <w:sz w:val="24"/>
                <w:szCs w:val="24"/>
              </w:rPr>
              <w:t>271031 m²</w:t>
            </w:r>
          </w:p>
        </w:tc>
      </w:tr>
      <w:tr w:rsidR="008E6DA2" w:rsidRPr="000C3A70" w14:paraId="3157BEE8" w14:textId="77777777" w:rsidTr="00582889">
        <w:tc>
          <w:tcPr>
            <w:tcW w:w="3592" w:type="dxa"/>
            <w:vMerge/>
          </w:tcPr>
          <w:p w14:paraId="45B5609A" w14:textId="77777777" w:rsidR="008E6DA2" w:rsidRPr="000C3A70" w:rsidRDefault="008E6DA2" w:rsidP="00535732">
            <w:pPr>
              <w:jc w:val="center"/>
              <w:rPr>
                <w:sz w:val="24"/>
                <w:szCs w:val="24"/>
              </w:rPr>
            </w:pPr>
          </w:p>
        </w:tc>
        <w:tc>
          <w:tcPr>
            <w:tcW w:w="3354" w:type="dxa"/>
          </w:tcPr>
          <w:p w14:paraId="5A47C40B" w14:textId="77777777" w:rsidR="008E6DA2" w:rsidRPr="000C3A70" w:rsidRDefault="008E6DA2" w:rsidP="00535732">
            <w:pPr>
              <w:jc w:val="center"/>
              <w:rPr>
                <w:sz w:val="24"/>
                <w:szCs w:val="24"/>
              </w:rPr>
            </w:pPr>
            <w:r w:rsidRPr="000C3A70">
              <w:rPr>
                <w:sz w:val="24"/>
                <w:szCs w:val="24"/>
              </w:rPr>
              <w:t>124</w:t>
            </w:r>
          </w:p>
        </w:tc>
        <w:tc>
          <w:tcPr>
            <w:tcW w:w="3686" w:type="dxa"/>
          </w:tcPr>
          <w:p w14:paraId="0E38BA82" w14:textId="77777777" w:rsidR="008E6DA2" w:rsidRPr="000C3A70" w:rsidRDefault="008E6DA2" w:rsidP="00535732">
            <w:pPr>
              <w:jc w:val="center"/>
              <w:rPr>
                <w:sz w:val="24"/>
                <w:szCs w:val="24"/>
              </w:rPr>
            </w:pPr>
            <w:r>
              <w:rPr>
                <w:sz w:val="24"/>
                <w:szCs w:val="24"/>
              </w:rPr>
              <w:t>3093 m²</w:t>
            </w:r>
          </w:p>
        </w:tc>
      </w:tr>
      <w:tr w:rsidR="008E6DA2" w:rsidRPr="000C3A70" w14:paraId="68ECDCCB" w14:textId="77777777" w:rsidTr="00582889">
        <w:tc>
          <w:tcPr>
            <w:tcW w:w="3592" w:type="dxa"/>
            <w:vMerge/>
          </w:tcPr>
          <w:p w14:paraId="0E438E2B" w14:textId="77777777" w:rsidR="008E6DA2" w:rsidRPr="000C3A70" w:rsidRDefault="008E6DA2" w:rsidP="00535732">
            <w:pPr>
              <w:jc w:val="center"/>
              <w:rPr>
                <w:sz w:val="24"/>
                <w:szCs w:val="24"/>
              </w:rPr>
            </w:pPr>
          </w:p>
        </w:tc>
        <w:tc>
          <w:tcPr>
            <w:tcW w:w="3354" w:type="dxa"/>
          </w:tcPr>
          <w:p w14:paraId="50B1D0D3" w14:textId="77777777" w:rsidR="008E6DA2" w:rsidRPr="000C3A70" w:rsidRDefault="008E6DA2" w:rsidP="00535732">
            <w:pPr>
              <w:jc w:val="center"/>
              <w:rPr>
                <w:sz w:val="24"/>
                <w:szCs w:val="24"/>
              </w:rPr>
            </w:pPr>
            <w:r w:rsidRPr="000C3A70">
              <w:rPr>
                <w:sz w:val="24"/>
                <w:szCs w:val="24"/>
              </w:rPr>
              <w:t>12</w:t>
            </w:r>
            <w:r>
              <w:rPr>
                <w:sz w:val="24"/>
                <w:szCs w:val="24"/>
              </w:rPr>
              <w:t>7</w:t>
            </w:r>
          </w:p>
        </w:tc>
        <w:tc>
          <w:tcPr>
            <w:tcW w:w="3686" w:type="dxa"/>
          </w:tcPr>
          <w:p w14:paraId="50A51A40" w14:textId="77777777" w:rsidR="008E6DA2" w:rsidRPr="000C3A70" w:rsidRDefault="008E6DA2" w:rsidP="00535732">
            <w:pPr>
              <w:jc w:val="center"/>
              <w:rPr>
                <w:sz w:val="24"/>
                <w:szCs w:val="24"/>
              </w:rPr>
            </w:pPr>
            <w:r>
              <w:rPr>
                <w:sz w:val="24"/>
                <w:szCs w:val="24"/>
              </w:rPr>
              <w:t>1011 m²</w:t>
            </w:r>
          </w:p>
        </w:tc>
      </w:tr>
      <w:tr w:rsidR="008E6DA2" w:rsidRPr="000C3A70" w14:paraId="02B14A7C" w14:textId="77777777" w:rsidTr="00582889">
        <w:tc>
          <w:tcPr>
            <w:tcW w:w="3592" w:type="dxa"/>
            <w:vMerge/>
          </w:tcPr>
          <w:p w14:paraId="61DF45E4" w14:textId="77777777" w:rsidR="008E6DA2" w:rsidRPr="000C3A70" w:rsidRDefault="008E6DA2" w:rsidP="00535732">
            <w:pPr>
              <w:jc w:val="center"/>
              <w:rPr>
                <w:sz w:val="24"/>
                <w:szCs w:val="24"/>
              </w:rPr>
            </w:pPr>
          </w:p>
        </w:tc>
        <w:tc>
          <w:tcPr>
            <w:tcW w:w="3354" w:type="dxa"/>
          </w:tcPr>
          <w:p w14:paraId="4D89161E" w14:textId="77777777" w:rsidR="008E6DA2" w:rsidRPr="000C3A70" w:rsidRDefault="008E6DA2" w:rsidP="00535732">
            <w:pPr>
              <w:jc w:val="center"/>
              <w:rPr>
                <w:sz w:val="24"/>
                <w:szCs w:val="24"/>
              </w:rPr>
            </w:pPr>
            <w:r w:rsidRPr="000C3A70">
              <w:rPr>
                <w:sz w:val="24"/>
                <w:szCs w:val="24"/>
              </w:rPr>
              <w:t>12</w:t>
            </w:r>
            <w:r>
              <w:rPr>
                <w:sz w:val="24"/>
                <w:szCs w:val="24"/>
              </w:rPr>
              <w:t>5</w:t>
            </w:r>
          </w:p>
        </w:tc>
        <w:tc>
          <w:tcPr>
            <w:tcW w:w="3686" w:type="dxa"/>
          </w:tcPr>
          <w:p w14:paraId="1F225205" w14:textId="77777777" w:rsidR="008E6DA2" w:rsidRPr="000C3A70" w:rsidRDefault="008E6DA2" w:rsidP="00535732">
            <w:pPr>
              <w:jc w:val="center"/>
              <w:rPr>
                <w:sz w:val="24"/>
                <w:szCs w:val="24"/>
              </w:rPr>
            </w:pPr>
            <w:r>
              <w:rPr>
                <w:sz w:val="24"/>
                <w:szCs w:val="24"/>
              </w:rPr>
              <w:t>3657 m²</w:t>
            </w:r>
          </w:p>
        </w:tc>
      </w:tr>
      <w:tr w:rsidR="008E6DA2" w:rsidRPr="000C3A70" w14:paraId="0B970F2C" w14:textId="77777777" w:rsidTr="00582889">
        <w:tc>
          <w:tcPr>
            <w:tcW w:w="3592" w:type="dxa"/>
            <w:vMerge/>
          </w:tcPr>
          <w:p w14:paraId="66832128" w14:textId="77777777" w:rsidR="008E6DA2" w:rsidRPr="000C3A70" w:rsidRDefault="008E6DA2" w:rsidP="00535732">
            <w:pPr>
              <w:jc w:val="center"/>
              <w:rPr>
                <w:sz w:val="24"/>
                <w:szCs w:val="24"/>
              </w:rPr>
            </w:pPr>
          </w:p>
        </w:tc>
        <w:tc>
          <w:tcPr>
            <w:tcW w:w="3354" w:type="dxa"/>
          </w:tcPr>
          <w:p w14:paraId="4F9BD885" w14:textId="77777777" w:rsidR="008E6DA2" w:rsidRPr="000C3A70" w:rsidRDefault="008E6DA2" w:rsidP="00535732">
            <w:pPr>
              <w:jc w:val="center"/>
              <w:rPr>
                <w:sz w:val="24"/>
                <w:szCs w:val="24"/>
              </w:rPr>
            </w:pPr>
            <w:r w:rsidRPr="000C3A70">
              <w:rPr>
                <w:sz w:val="24"/>
                <w:szCs w:val="24"/>
              </w:rPr>
              <w:t>129</w:t>
            </w:r>
          </w:p>
        </w:tc>
        <w:tc>
          <w:tcPr>
            <w:tcW w:w="3686" w:type="dxa"/>
          </w:tcPr>
          <w:p w14:paraId="28CE40C2" w14:textId="77777777" w:rsidR="008E6DA2" w:rsidRPr="000C3A70" w:rsidRDefault="008E6DA2" w:rsidP="00535732">
            <w:pPr>
              <w:jc w:val="center"/>
              <w:rPr>
                <w:sz w:val="24"/>
                <w:szCs w:val="24"/>
              </w:rPr>
            </w:pPr>
            <w:r>
              <w:rPr>
                <w:sz w:val="24"/>
                <w:szCs w:val="24"/>
              </w:rPr>
              <w:t>53 m²</w:t>
            </w:r>
          </w:p>
        </w:tc>
      </w:tr>
      <w:tr w:rsidR="008E6DA2" w:rsidRPr="000C3A70" w14:paraId="21CCD14A" w14:textId="77777777" w:rsidTr="00582889">
        <w:tc>
          <w:tcPr>
            <w:tcW w:w="3592" w:type="dxa"/>
            <w:vMerge/>
          </w:tcPr>
          <w:p w14:paraId="3D2DC368" w14:textId="77777777" w:rsidR="008E6DA2" w:rsidRPr="000C3A70" w:rsidRDefault="008E6DA2" w:rsidP="00535732">
            <w:pPr>
              <w:jc w:val="center"/>
              <w:rPr>
                <w:sz w:val="24"/>
                <w:szCs w:val="24"/>
              </w:rPr>
            </w:pPr>
          </w:p>
        </w:tc>
        <w:tc>
          <w:tcPr>
            <w:tcW w:w="3354" w:type="dxa"/>
          </w:tcPr>
          <w:p w14:paraId="1FAE3E01" w14:textId="77777777" w:rsidR="008E6DA2" w:rsidRPr="000C3A70" w:rsidRDefault="008E6DA2" w:rsidP="00535732">
            <w:pPr>
              <w:jc w:val="center"/>
              <w:rPr>
                <w:sz w:val="24"/>
                <w:szCs w:val="24"/>
              </w:rPr>
            </w:pPr>
            <w:r w:rsidRPr="000C3A70">
              <w:rPr>
                <w:sz w:val="24"/>
                <w:szCs w:val="24"/>
              </w:rPr>
              <w:t>130</w:t>
            </w:r>
          </w:p>
        </w:tc>
        <w:tc>
          <w:tcPr>
            <w:tcW w:w="3686" w:type="dxa"/>
          </w:tcPr>
          <w:p w14:paraId="7A8D824E" w14:textId="77777777" w:rsidR="008E6DA2" w:rsidRPr="000C3A70" w:rsidRDefault="008E6DA2" w:rsidP="00535732">
            <w:pPr>
              <w:jc w:val="center"/>
              <w:rPr>
                <w:sz w:val="24"/>
                <w:szCs w:val="24"/>
              </w:rPr>
            </w:pPr>
            <w:r>
              <w:rPr>
                <w:sz w:val="24"/>
                <w:szCs w:val="24"/>
              </w:rPr>
              <w:t>328 m²</w:t>
            </w:r>
          </w:p>
        </w:tc>
      </w:tr>
      <w:tr w:rsidR="008E6DA2" w:rsidRPr="000C3A70" w14:paraId="7E1A6C6A" w14:textId="77777777" w:rsidTr="00582889">
        <w:tc>
          <w:tcPr>
            <w:tcW w:w="3592" w:type="dxa"/>
            <w:vMerge/>
          </w:tcPr>
          <w:p w14:paraId="4985CD89" w14:textId="77777777" w:rsidR="008E6DA2" w:rsidRPr="000C3A70" w:rsidRDefault="008E6DA2" w:rsidP="00535732">
            <w:pPr>
              <w:jc w:val="center"/>
              <w:rPr>
                <w:sz w:val="24"/>
                <w:szCs w:val="24"/>
              </w:rPr>
            </w:pPr>
          </w:p>
        </w:tc>
        <w:tc>
          <w:tcPr>
            <w:tcW w:w="3354" w:type="dxa"/>
          </w:tcPr>
          <w:p w14:paraId="2D2AEFD1" w14:textId="77777777" w:rsidR="008E6DA2" w:rsidRPr="000C3A70" w:rsidRDefault="008E6DA2" w:rsidP="00535732">
            <w:pPr>
              <w:jc w:val="center"/>
              <w:rPr>
                <w:sz w:val="24"/>
                <w:szCs w:val="24"/>
              </w:rPr>
            </w:pPr>
            <w:r w:rsidRPr="000C3A70">
              <w:rPr>
                <w:sz w:val="24"/>
                <w:szCs w:val="24"/>
              </w:rPr>
              <w:t>131</w:t>
            </w:r>
          </w:p>
        </w:tc>
        <w:tc>
          <w:tcPr>
            <w:tcW w:w="3686" w:type="dxa"/>
          </w:tcPr>
          <w:p w14:paraId="633EDFBE" w14:textId="77777777" w:rsidR="008E6DA2" w:rsidRPr="000C3A70" w:rsidRDefault="008E6DA2" w:rsidP="00535732">
            <w:pPr>
              <w:jc w:val="center"/>
              <w:rPr>
                <w:sz w:val="24"/>
                <w:szCs w:val="24"/>
              </w:rPr>
            </w:pPr>
            <w:r>
              <w:rPr>
                <w:sz w:val="24"/>
                <w:szCs w:val="24"/>
              </w:rPr>
              <w:t>187 m²</w:t>
            </w:r>
          </w:p>
        </w:tc>
      </w:tr>
      <w:tr w:rsidR="008E6DA2" w:rsidRPr="000C3A70" w14:paraId="47E3F715" w14:textId="77777777" w:rsidTr="00582889">
        <w:tc>
          <w:tcPr>
            <w:tcW w:w="3592" w:type="dxa"/>
            <w:vMerge/>
          </w:tcPr>
          <w:p w14:paraId="56BE0A07" w14:textId="77777777" w:rsidR="008E6DA2" w:rsidRPr="000C3A70" w:rsidRDefault="008E6DA2" w:rsidP="00535732">
            <w:pPr>
              <w:jc w:val="center"/>
              <w:rPr>
                <w:sz w:val="24"/>
                <w:szCs w:val="24"/>
              </w:rPr>
            </w:pPr>
          </w:p>
        </w:tc>
        <w:tc>
          <w:tcPr>
            <w:tcW w:w="3354" w:type="dxa"/>
          </w:tcPr>
          <w:p w14:paraId="5393A18F" w14:textId="77777777" w:rsidR="008E6DA2" w:rsidRPr="000C3A70" w:rsidRDefault="008E6DA2" w:rsidP="00535732">
            <w:pPr>
              <w:jc w:val="center"/>
              <w:rPr>
                <w:sz w:val="24"/>
                <w:szCs w:val="24"/>
              </w:rPr>
            </w:pPr>
            <w:r w:rsidRPr="000C3A70">
              <w:rPr>
                <w:sz w:val="24"/>
                <w:szCs w:val="24"/>
              </w:rPr>
              <w:t>132</w:t>
            </w:r>
          </w:p>
        </w:tc>
        <w:tc>
          <w:tcPr>
            <w:tcW w:w="3686" w:type="dxa"/>
          </w:tcPr>
          <w:p w14:paraId="61A9BDD1" w14:textId="77777777" w:rsidR="008E6DA2" w:rsidRPr="000C3A70" w:rsidRDefault="008E6DA2" w:rsidP="00535732">
            <w:pPr>
              <w:jc w:val="center"/>
              <w:rPr>
                <w:sz w:val="24"/>
                <w:szCs w:val="24"/>
              </w:rPr>
            </w:pPr>
            <w:r>
              <w:rPr>
                <w:sz w:val="24"/>
                <w:szCs w:val="24"/>
              </w:rPr>
              <w:t>1806 m²</w:t>
            </w:r>
          </w:p>
        </w:tc>
      </w:tr>
      <w:tr w:rsidR="008E6DA2" w:rsidRPr="000C3A70" w14:paraId="32312DB7" w14:textId="77777777" w:rsidTr="00582889">
        <w:tc>
          <w:tcPr>
            <w:tcW w:w="3592" w:type="dxa"/>
            <w:vMerge/>
          </w:tcPr>
          <w:p w14:paraId="0F8AB9A6" w14:textId="77777777" w:rsidR="008E6DA2" w:rsidRPr="000C3A70" w:rsidRDefault="008E6DA2" w:rsidP="00535732">
            <w:pPr>
              <w:jc w:val="center"/>
              <w:rPr>
                <w:sz w:val="24"/>
                <w:szCs w:val="24"/>
              </w:rPr>
            </w:pPr>
          </w:p>
        </w:tc>
        <w:tc>
          <w:tcPr>
            <w:tcW w:w="3354" w:type="dxa"/>
          </w:tcPr>
          <w:p w14:paraId="5800C0B0" w14:textId="77777777" w:rsidR="008E6DA2" w:rsidRPr="000C3A70" w:rsidRDefault="008E6DA2" w:rsidP="00535732">
            <w:pPr>
              <w:jc w:val="center"/>
              <w:rPr>
                <w:sz w:val="24"/>
                <w:szCs w:val="24"/>
              </w:rPr>
            </w:pPr>
            <w:r w:rsidRPr="000C3A70">
              <w:rPr>
                <w:sz w:val="24"/>
                <w:szCs w:val="24"/>
              </w:rPr>
              <w:t>133</w:t>
            </w:r>
          </w:p>
        </w:tc>
        <w:tc>
          <w:tcPr>
            <w:tcW w:w="3686" w:type="dxa"/>
          </w:tcPr>
          <w:p w14:paraId="2FED004C" w14:textId="77777777" w:rsidR="008E6DA2" w:rsidRPr="000C3A70" w:rsidRDefault="008E6DA2" w:rsidP="00535732">
            <w:pPr>
              <w:jc w:val="center"/>
              <w:rPr>
                <w:sz w:val="24"/>
                <w:szCs w:val="24"/>
              </w:rPr>
            </w:pPr>
            <w:r>
              <w:rPr>
                <w:sz w:val="24"/>
                <w:szCs w:val="24"/>
              </w:rPr>
              <w:t>90 m²</w:t>
            </w:r>
          </w:p>
        </w:tc>
      </w:tr>
      <w:tr w:rsidR="008E6DA2" w:rsidRPr="000C3A70" w14:paraId="3285D959" w14:textId="77777777" w:rsidTr="00582889">
        <w:tc>
          <w:tcPr>
            <w:tcW w:w="3592" w:type="dxa"/>
            <w:vMerge w:val="restart"/>
          </w:tcPr>
          <w:p w14:paraId="23B3919C" w14:textId="77777777" w:rsidR="008E6DA2" w:rsidRPr="000C3A70" w:rsidRDefault="008E6DA2" w:rsidP="00535732">
            <w:pPr>
              <w:jc w:val="center"/>
              <w:rPr>
                <w:sz w:val="24"/>
                <w:szCs w:val="24"/>
              </w:rPr>
            </w:pPr>
          </w:p>
          <w:p w14:paraId="3AE5D621" w14:textId="77777777" w:rsidR="008E6DA2" w:rsidRPr="000C3A70" w:rsidRDefault="008E6DA2" w:rsidP="00535732">
            <w:pPr>
              <w:jc w:val="center"/>
              <w:rPr>
                <w:sz w:val="24"/>
                <w:szCs w:val="24"/>
              </w:rPr>
            </w:pPr>
          </w:p>
          <w:p w14:paraId="1E547C45" w14:textId="77777777" w:rsidR="008E6DA2" w:rsidRPr="000C3A70" w:rsidRDefault="008E6DA2" w:rsidP="00535732">
            <w:pPr>
              <w:jc w:val="center"/>
              <w:rPr>
                <w:sz w:val="24"/>
                <w:szCs w:val="24"/>
              </w:rPr>
            </w:pPr>
          </w:p>
          <w:p w14:paraId="2A301319" w14:textId="77777777" w:rsidR="008E6DA2" w:rsidRPr="000C3A70" w:rsidRDefault="008E6DA2" w:rsidP="00535732">
            <w:pPr>
              <w:jc w:val="center"/>
              <w:rPr>
                <w:sz w:val="24"/>
                <w:szCs w:val="24"/>
              </w:rPr>
            </w:pPr>
          </w:p>
          <w:p w14:paraId="11596A1F" w14:textId="77777777" w:rsidR="008E6DA2" w:rsidRPr="000C3A70" w:rsidRDefault="008E6DA2" w:rsidP="00535732">
            <w:pPr>
              <w:jc w:val="center"/>
              <w:rPr>
                <w:sz w:val="24"/>
                <w:szCs w:val="24"/>
              </w:rPr>
            </w:pPr>
          </w:p>
          <w:p w14:paraId="2E48D80B" w14:textId="77777777" w:rsidR="008E6DA2" w:rsidRPr="000C3A70" w:rsidRDefault="008E6DA2" w:rsidP="00535732">
            <w:pPr>
              <w:jc w:val="center"/>
              <w:rPr>
                <w:sz w:val="24"/>
                <w:szCs w:val="24"/>
              </w:rPr>
            </w:pPr>
          </w:p>
          <w:p w14:paraId="3B94DAFD" w14:textId="77777777" w:rsidR="008E6DA2" w:rsidRPr="000C3A70" w:rsidRDefault="008E6DA2" w:rsidP="00535732">
            <w:pPr>
              <w:jc w:val="center"/>
              <w:rPr>
                <w:sz w:val="24"/>
                <w:szCs w:val="24"/>
              </w:rPr>
            </w:pPr>
          </w:p>
          <w:p w14:paraId="58A1F034" w14:textId="77777777" w:rsidR="008E6DA2" w:rsidRPr="00DC734F" w:rsidRDefault="008E6DA2" w:rsidP="00535732">
            <w:pPr>
              <w:jc w:val="center"/>
              <w:rPr>
                <w:b/>
                <w:bCs/>
                <w:sz w:val="40"/>
                <w:szCs w:val="40"/>
              </w:rPr>
            </w:pPr>
            <w:r w:rsidRPr="00DC734F">
              <w:rPr>
                <w:b/>
                <w:bCs/>
                <w:sz w:val="40"/>
                <w:szCs w:val="40"/>
              </w:rPr>
              <w:t>ZC</w:t>
            </w:r>
          </w:p>
        </w:tc>
        <w:tc>
          <w:tcPr>
            <w:tcW w:w="3354" w:type="dxa"/>
          </w:tcPr>
          <w:p w14:paraId="5788E1FE" w14:textId="77777777" w:rsidR="008E6DA2" w:rsidRPr="000C3A70" w:rsidRDefault="008E6DA2" w:rsidP="00535732">
            <w:pPr>
              <w:jc w:val="center"/>
              <w:rPr>
                <w:sz w:val="24"/>
                <w:szCs w:val="24"/>
              </w:rPr>
            </w:pPr>
            <w:r w:rsidRPr="000C3A70">
              <w:rPr>
                <w:sz w:val="24"/>
                <w:szCs w:val="24"/>
              </w:rPr>
              <w:t>003</w:t>
            </w:r>
          </w:p>
        </w:tc>
        <w:tc>
          <w:tcPr>
            <w:tcW w:w="3686" w:type="dxa"/>
          </w:tcPr>
          <w:p w14:paraId="3952A4B7" w14:textId="77777777" w:rsidR="008E6DA2" w:rsidRPr="000C3A70" w:rsidRDefault="008E6DA2" w:rsidP="00535732">
            <w:pPr>
              <w:jc w:val="center"/>
              <w:rPr>
                <w:sz w:val="24"/>
                <w:szCs w:val="24"/>
              </w:rPr>
            </w:pPr>
            <w:r>
              <w:rPr>
                <w:sz w:val="24"/>
                <w:szCs w:val="24"/>
              </w:rPr>
              <w:t>33880 m²</w:t>
            </w:r>
          </w:p>
        </w:tc>
      </w:tr>
      <w:tr w:rsidR="008E6DA2" w:rsidRPr="000C3A70" w14:paraId="078799DA" w14:textId="77777777" w:rsidTr="00582889">
        <w:tc>
          <w:tcPr>
            <w:tcW w:w="3592" w:type="dxa"/>
            <w:vMerge/>
          </w:tcPr>
          <w:p w14:paraId="53EFEF24" w14:textId="77777777" w:rsidR="008E6DA2" w:rsidRPr="000C3A70" w:rsidRDefault="008E6DA2" w:rsidP="00535732">
            <w:pPr>
              <w:jc w:val="center"/>
              <w:rPr>
                <w:sz w:val="24"/>
                <w:szCs w:val="24"/>
              </w:rPr>
            </w:pPr>
          </w:p>
        </w:tc>
        <w:tc>
          <w:tcPr>
            <w:tcW w:w="3354" w:type="dxa"/>
          </w:tcPr>
          <w:p w14:paraId="36B620AE" w14:textId="77777777" w:rsidR="008E6DA2" w:rsidRPr="000C3A70" w:rsidRDefault="008E6DA2" w:rsidP="00535732">
            <w:pPr>
              <w:jc w:val="center"/>
              <w:rPr>
                <w:sz w:val="24"/>
                <w:szCs w:val="24"/>
              </w:rPr>
            </w:pPr>
            <w:r w:rsidRPr="000C3A70">
              <w:rPr>
                <w:sz w:val="24"/>
                <w:szCs w:val="24"/>
              </w:rPr>
              <w:t>008</w:t>
            </w:r>
          </w:p>
        </w:tc>
        <w:tc>
          <w:tcPr>
            <w:tcW w:w="3686" w:type="dxa"/>
          </w:tcPr>
          <w:p w14:paraId="04107C92" w14:textId="77777777" w:rsidR="008E6DA2" w:rsidRPr="000C3A70" w:rsidRDefault="008E6DA2" w:rsidP="00535732">
            <w:pPr>
              <w:jc w:val="center"/>
              <w:rPr>
                <w:sz w:val="24"/>
                <w:szCs w:val="24"/>
              </w:rPr>
            </w:pPr>
            <w:r>
              <w:rPr>
                <w:sz w:val="24"/>
                <w:szCs w:val="24"/>
              </w:rPr>
              <w:t>16770 m²</w:t>
            </w:r>
          </w:p>
        </w:tc>
      </w:tr>
      <w:tr w:rsidR="008E6DA2" w:rsidRPr="000C3A70" w14:paraId="3C3896A0" w14:textId="77777777" w:rsidTr="00582889">
        <w:tc>
          <w:tcPr>
            <w:tcW w:w="3592" w:type="dxa"/>
            <w:vMerge/>
          </w:tcPr>
          <w:p w14:paraId="7825E522" w14:textId="77777777" w:rsidR="008E6DA2" w:rsidRPr="000C3A70" w:rsidRDefault="008E6DA2" w:rsidP="00535732">
            <w:pPr>
              <w:jc w:val="center"/>
              <w:rPr>
                <w:sz w:val="24"/>
                <w:szCs w:val="24"/>
              </w:rPr>
            </w:pPr>
          </w:p>
        </w:tc>
        <w:tc>
          <w:tcPr>
            <w:tcW w:w="3354" w:type="dxa"/>
          </w:tcPr>
          <w:p w14:paraId="60D4383E" w14:textId="77777777" w:rsidR="008E6DA2" w:rsidRPr="000C3A70" w:rsidRDefault="008E6DA2" w:rsidP="00535732">
            <w:pPr>
              <w:jc w:val="center"/>
              <w:rPr>
                <w:sz w:val="24"/>
                <w:szCs w:val="24"/>
              </w:rPr>
            </w:pPr>
            <w:r w:rsidRPr="000C3A70">
              <w:rPr>
                <w:sz w:val="24"/>
                <w:szCs w:val="24"/>
              </w:rPr>
              <w:t>026</w:t>
            </w:r>
          </w:p>
        </w:tc>
        <w:tc>
          <w:tcPr>
            <w:tcW w:w="3686" w:type="dxa"/>
          </w:tcPr>
          <w:p w14:paraId="487E9C22" w14:textId="77777777" w:rsidR="008E6DA2" w:rsidRPr="000C3A70" w:rsidRDefault="008E6DA2" w:rsidP="00535732">
            <w:pPr>
              <w:jc w:val="center"/>
              <w:rPr>
                <w:sz w:val="24"/>
                <w:szCs w:val="24"/>
              </w:rPr>
            </w:pPr>
            <w:r>
              <w:rPr>
                <w:sz w:val="24"/>
                <w:szCs w:val="24"/>
              </w:rPr>
              <w:t>210 m²</w:t>
            </w:r>
          </w:p>
        </w:tc>
      </w:tr>
      <w:tr w:rsidR="008E6DA2" w:rsidRPr="000C3A70" w14:paraId="6B5E336E" w14:textId="77777777" w:rsidTr="00582889">
        <w:tc>
          <w:tcPr>
            <w:tcW w:w="3592" w:type="dxa"/>
            <w:vMerge/>
          </w:tcPr>
          <w:p w14:paraId="61F73C88" w14:textId="77777777" w:rsidR="008E6DA2" w:rsidRPr="000C3A70" w:rsidRDefault="008E6DA2" w:rsidP="00535732">
            <w:pPr>
              <w:jc w:val="center"/>
              <w:rPr>
                <w:sz w:val="24"/>
                <w:szCs w:val="24"/>
              </w:rPr>
            </w:pPr>
          </w:p>
        </w:tc>
        <w:tc>
          <w:tcPr>
            <w:tcW w:w="3354" w:type="dxa"/>
          </w:tcPr>
          <w:p w14:paraId="64DA2763" w14:textId="77777777" w:rsidR="008E6DA2" w:rsidRPr="000C3A70" w:rsidRDefault="008E6DA2" w:rsidP="00535732">
            <w:pPr>
              <w:jc w:val="center"/>
              <w:rPr>
                <w:sz w:val="24"/>
                <w:szCs w:val="24"/>
              </w:rPr>
            </w:pPr>
            <w:r w:rsidRPr="000C3A70">
              <w:rPr>
                <w:sz w:val="24"/>
                <w:szCs w:val="24"/>
              </w:rPr>
              <w:t>033</w:t>
            </w:r>
          </w:p>
        </w:tc>
        <w:tc>
          <w:tcPr>
            <w:tcW w:w="3686" w:type="dxa"/>
          </w:tcPr>
          <w:p w14:paraId="2025F614" w14:textId="77777777" w:rsidR="008E6DA2" w:rsidRPr="000C3A70" w:rsidRDefault="008E6DA2" w:rsidP="00535732">
            <w:pPr>
              <w:jc w:val="center"/>
              <w:rPr>
                <w:sz w:val="24"/>
                <w:szCs w:val="24"/>
              </w:rPr>
            </w:pPr>
            <w:r>
              <w:rPr>
                <w:sz w:val="24"/>
                <w:szCs w:val="24"/>
              </w:rPr>
              <w:t>6830 m²</w:t>
            </w:r>
          </w:p>
        </w:tc>
      </w:tr>
      <w:tr w:rsidR="008E6DA2" w:rsidRPr="000C3A70" w14:paraId="52C8598D" w14:textId="77777777" w:rsidTr="00582889">
        <w:tc>
          <w:tcPr>
            <w:tcW w:w="3592" w:type="dxa"/>
            <w:vMerge/>
          </w:tcPr>
          <w:p w14:paraId="17E7FED2" w14:textId="77777777" w:rsidR="008E6DA2" w:rsidRPr="000C3A70" w:rsidRDefault="008E6DA2" w:rsidP="00535732">
            <w:pPr>
              <w:jc w:val="center"/>
              <w:rPr>
                <w:sz w:val="24"/>
                <w:szCs w:val="24"/>
              </w:rPr>
            </w:pPr>
          </w:p>
        </w:tc>
        <w:tc>
          <w:tcPr>
            <w:tcW w:w="3354" w:type="dxa"/>
          </w:tcPr>
          <w:p w14:paraId="3A277B82" w14:textId="77777777" w:rsidR="008E6DA2" w:rsidRPr="000C3A70" w:rsidRDefault="008E6DA2" w:rsidP="00535732">
            <w:pPr>
              <w:jc w:val="center"/>
              <w:rPr>
                <w:sz w:val="24"/>
                <w:szCs w:val="24"/>
              </w:rPr>
            </w:pPr>
            <w:r w:rsidRPr="000C3A70">
              <w:rPr>
                <w:sz w:val="24"/>
                <w:szCs w:val="24"/>
              </w:rPr>
              <w:t>034</w:t>
            </w:r>
          </w:p>
        </w:tc>
        <w:tc>
          <w:tcPr>
            <w:tcW w:w="3686" w:type="dxa"/>
          </w:tcPr>
          <w:p w14:paraId="17B9ED11" w14:textId="77777777" w:rsidR="008E6DA2" w:rsidRPr="000C3A70" w:rsidRDefault="008E6DA2" w:rsidP="00535732">
            <w:pPr>
              <w:jc w:val="center"/>
              <w:rPr>
                <w:sz w:val="24"/>
                <w:szCs w:val="24"/>
              </w:rPr>
            </w:pPr>
            <w:r>
              <w:rPr>
                <w:sz w:val="24"/>
                <w:szCs w:val="24"/>
              </w:rPr>
              <w:t>14620 m²</w:t>
            </w:r>
          </w:p>
        </w:tc>
      </w:tr>
      <w:tr w:rsidR="008E6DA2" w:rsidRPr="000C3A70" w14:paraId="317CD856" w14:textId="77777777" w:rsidTr="00582889">
        <w:tc>
          <w:tcPr>
            <w:tcW w:w="3592" w:type="dxa"/>
            <w:vMerge/>
          </w:tcPr>
          <w:p w14:paraId="6B204EC9" w14:textId="77777777" w:rsidR="008E6DA2" w:rsidRPr="000C3A70" w:rsidRDefault="008E6DA2" w:rsidP="00535732">
            <w:pPr>
              <w:jc w:val="center"/>
              <w:rPr>
                <w:sz w:val="24"/>
                <w:szCs w:val="24"/>
              </w:rPr>
            </w:pPr>
          </w:p>
        </w:tc>
        <w:tc>
          <w:tcPr>
            <w:tcW w:w="3354" w:type="dxa"/>
          </w:tcPr>
          <w:p w14:paraId="517B69AF" w14:textId="77777777" w:rsidR="008E6DA2" w:rsidRPr="000C3A70" w:rsidRDefault="008E6DA2" w:rsidP="00535732">
            <w:pPr>
              <w:jc w:val="center"/>
              <w:rPr>
                <w:sz w:val="24"/>
                <w:szCs w:val="24"/>
              </w:rPr>
            </w:pPr>
            <w:r w:rsidRPr="000C3A70">
              <w:rPr>
                <w:sz w:val="24"/>
                <w:szCs w:val="24"/>
              </w:rPr>
              <w:t>035</w:t>
            </w:r>
          </w:p>
        </w:tc>
        <w:tc>
          <w:tcPr>
            <w:tcW w:w="3686" w:type="dxa"/>
          </w:tcPr>
          <w:p w14:paraId="06923160" w14:textId="77777777" w:rsidR="008E6DA2" w:rsidRPr="000C3A70" w:rsidRDefault="008E6DA2" w:rsidP="00535732">
            <w:pPr>
              <w:jc w:val="center"/>
              <w:rPr>
                <w:sz w:val="24"/>
                <w:szCs w:val="24"/>
              </w:rPr>
            </w:pPr>
            <w:r>
              <w:rPr>
                <w:sz w:val="24"/>
                <w:szCs w:val="24"/>
              </w:rPr>
              <w:t>730 m²</w:t>
            </w:r>
          </w:p>
        </w:tc>
      </w:tr>
      <w:tr w:rsidR="008E6DA2" w:rsidRPr="000C3A70" w14:paraId="00A77603" w14:textId="77777777" w:rsidTr="00582889">
        <w:tc>
          <w:tcPr>
            <w:tcW w:w="3592" w:type="dxa"/>
            <w:vMerge/>
          </w:tcPr>
          <w:p w14:paraId="1D843861" w14:textId="77777777" w:rsidR="008E6DA2" w:rsidRPr="000C3A70" w:rsidRDefault="008E6DA2" w:rsidP="00535732">
            <w:pPr>
              <w:jc w:val="center"/>
              <w:rPr>
                <w:sz w:val="24"/>
                <w:szCs w:val="24"/>
              </w:rPr>
            </w:pPr>
          </w:p>
        </w:tc>
        <w:tc>
          <w:tcPr>
            <w:tcW w:w="3354" w:type="dxa"/>
          </w:tcPr>
          <w:p w14:paraId="7473B29C" w14:textId="77777777" w:rsidR="008E6DA2" w:rsidRPr="000C3A70" w:rsidRDefault="008E6DA2" w:rsidP="00535732">
            <w:pPr>
              <w:jc w:val="center"/>
              <w:rPr>
                <w:sz w:val="24"/>
                <w:szCs w:val="24"/>
              </w:rPr>
            </w:pPr>
            <w:r w:rsidRPr="000C3A70">
              <w:rPr>
                <w:sz w:val="24"/>
                <w:szCs w:val="24"/>
              </w:rPr>
              <w:t>082</w:t>
            </w:r>
          </w:p>
        </w:tc>
        <w:tc>
          <w:tcPr>
            <w:tcW w:w="3686" w:type="dxa"/>
          </w:tcPr>
          <w:p w14:paraId="1597EE8E" w14:textId="77777777" w:rsidR="008E6DA2" w:rsidRPr="000C3A70" w:rsidRDefault="008E6DA2" w:rsidP="00535732">
            <w:pPr>
              <w:jc w:val="center"/>
              <w:rPr>
                <w:sz w:val="24"/>
                <w:szCs w:val="24"/>
              </w:rPr>
            </w:pPr>
            <w:r>
              <w:rPr>
                <w:sz w:val="24"/>
                <w:szCs w:val="24"/>
              </w:rPr>
              <w:t>2000 m²</w:t>
            </w:r>
          </w:p>
        </w:tc>
      </w:tr>
      <w:tr w:rsidR="008E6DA2" w:rsidRPr="000C3A70" w14:paraId="68B5CF43" w14:textId="77777777" w:rsidTr="00582889">
        <w:tc>
          <w:tcPr>
            <w:tcW w:w="3592" w:type="dxa"/>
            <w:vMerge/>
          </w:tcPr>
          <w:p w14:paraId="3366FBF3" w14:textId="77777777" w:rsidR="008E6DA2" w:rsidRPr="000C3A70" w:rsidRDefault="008E6DA2" w:rsidP="00535732">
            <w:pPr>
              <w:jc w:val="center"/>
              <w:rPr>
                <w:sz w:val="24"/>
                <w:szCs w:val="24"/>
              </w:rPr>
            </w:pPr>
          </w:p>
        </w:tc>
        <w:tc>
          <w:tcPr>
            <w:tcW w:w="3354" w:type="dxa"/>
          </w:tcPr>
          <w:p w14:paraId="10DC6F39" w14:textId="77777777" w:rsidR="008E6DA2" w:rsidRPr="000C3A70" w:rsidRDefault="008E6DA2" w:rsidP="00535732">
            <w:pPr>
              <w:jc w:val="center"/>
              <w:rPr>
                <w:sz w:val="24"/>
                <w:szCs w:val="24"/>
              </w:rPr>
            </w:pPr>
            <w:r w:rsidRPr="000C3A70">
              <w:rPr>
                <w:sz w:val="24"/>
                <w:szCs w:val="24"/>
              </w:rPr>
              <w:t>098</w:t>
            </w:r>
          </w:p>
        </w:tc>
        <w:tc>
          <w:tcPr>
            <w:tcW w:w="3686" w:type="dxa"/>
          </w:tcPr>
          <w:p w14:paraId="73A3A9CB" w14:textId="77777777" w:rsidR="008E6DA2" w:rsidRPr="000C3A70" w:rsidRDefault="008E6DA2" w:rsidP="00535732">
            <w:pPr>
              <w:jc w:val="center"/>
              <w:rPr>
                <w:sz w:val="24"/>
                <w:szCs w:val="24"/>
              </w:rPr>
            </w:pPr>
            <w:r>
              <w:rPr>
                <w:sz w:val="24"/>
                <w:szCs w:val="24"/>
              </w:rPr>
              <w:t>8508 m²</w:t>
            </w:r>
          </w:p>
        </w:tc>
      </w:tr>
      <w:tr w:rsidR="008E6DA2" w:rsidRPr="000C3A70" w14:paraId="53853496" w14:textId="77777777" w:rsidTr="00582889">
        <w:tc>
          <w:tcPr>
            <w:tcW w:w="3592" w:type="dxa"/>
            <w:vMerge/>
          </w:tcPr>
          <w:p w14:paraId="21DD1EF9" w14:textId="77777777" w:rsidR="008E6DA2" w:rsidRPr="000C3A70" w:rsidRDefault="008E6DA2" w:rsidP="00535732">
            <w:pPr>
              <w:jc w:val="center"/>
              <w:rPr>
                <w:sz w:val="24"/>
                <w:szCs w:val="24"/>
              </w:rPr>
            </w:pPr>
          </w:p>
        </w:tc>
        <w:tc>
          <w:tcPr>
            <w:tcW w:w="3354" w:type="dxa"/>
          </w:tcPr>
          <w:p w14:paraId="3AFA03EF" w14:textId="77777777" w:rsidR="008E6DA2" w:rsidRPr="000C3A70" w:rsidRDefault="008E6DA2" w:rsidP="00535732">
            <w:pPr>
              <w:jc w:val="center"/>
              <w:rPr>
                <w:sz w:val="24"/>
                <w:szCs w:val="24"/>
              </w:rPr>
            </w:pPr>
            <w:r w:rsidRPr="000C3A70">
              <w:rPr>
                <w:sz w:val="24"/>
                <w:szCs w:val="24"/>
              </w:rPr>
              <w:t>105</w:t>
            </w:r>
          </w:p>
        </w:tc>
        <w:tc>
          <w:tcPr>
            <w:tcW w:w="3686" w:type="dxa"/>
          </w:tcPr>
          <w:p w14:paraId="2475BA9F" w14:textId="77777777" w:rsidR="008E6DA2" w:rsidRPr="000C3A70" w:rsidRDefault="008E6DA2" w:rsidP="00535732">
            <w:pPr>
              <w:jc w:val="center"/>
              <w:rPr>
                <w:sz w:val="24"/>
                <w:szCs w:val="24"/>
              </w:rPr>
            </w:pPr>
            <w:r>
              <w:rPr>
                <w:sz w:val="24"/>
                <w:szCs w:val="24"/>
              </w:rPr>
              <w:t>1256 m²</w:t>
            </w:r>
          </w:p>
        </w:tc>
      </w:tr>
      <w:tr w:rsidR="008E6DA2" w:rsidRPr="000C3A70" w14:paraId="4E988642" w14:textId="77777777" w:rsidTr="00582889">
        <w:tc>
          <w:tcPr>
            <w:tcW w:w="3592" w:type="dxa"/>
            <w:vMerge/>
          </w:tcPr>
          <w:p w14:paraId="383F3BA1" w14:textId="77777777" w:rsidR="008E6DA2" w:rsidRPr="000C3A70" w:rsidRDefault="008E6DA2" w:rsidP="00535732">
            <w:pPr>
              <w:jc w:val="center"/>
              <w:rPr>
                <w:sz w:val="24"/>
                <w:szCs w:val="24"/>
              </w:rPr>
            </w:pPr>
          </w:p>
        </w:tc>
        <w:tc>
          <w:tcPr>
            <w:tcW w:w="3354" w:type="dxa"/>
          </w:tcPr>
          <w:p w14:paraId="6CDF60DC" w14:textId="77777777" w:rsidR="008E6DA2" w:rsidRPr="000C3A70" w:rsidRDefault="008E6DA2" w:rsidP="00535732">
            <w:pPr>
              <w:jc w:val="center"/>
              <w:rPr>
                <w:sz w:val="24"/>
                <w:szCs w:val="24"/>
              </w:rPr>
            </w:pPr>
            <w:r w:rsidRPr="000C3A70">
              <w:rPr>
                <w:sz w:val="24"/>
                <w:szCs w:val="24"/>
              </w:rPr>
              <w:t>106</w:t>
            </w:r>
          </w:p>
        </w:tc>
        <w:tc>
          <w:tcPr>
            <w:tcW w:w="3686" w:type="dxa"/>
          </w:tcPr>
          <w:p w14:paraId="5093BBCD" w14:textId="77777777" w:rsidR="008E6DA2" w:rsidRPr="000C3A70" w:rsidRDefault="008E6DA2" w:rsidP="00535732">
            <w:pPr>
              <w:jc w:val="center"/>
              <w:rPr>
                <w:sz w:val="24"/>
                <w:szCs w:val="24"/>
              </w:rPr>
            </w:pPr>
            <w:r>
              <w:rPr>
                <w:sz w:val="24"/>
                <w:szCs w:val="24"/>
              </w:rPr>
              <w:t>1500 m²</w:t>
            </w:r>
          </w:p>
        </w:tc>
      </w:tr>
      <w:tr w:rsidR="008E6DA2" w:rsidRPr="000C3A70" w14:paraId="2E54975E" w14:textId="77777777" w:rsidTr="00582889">
        <w:tc>
          <w:tcPr>
            <w:tcW w:w="3592" w:type="dxa"/>
            <w:vMerge/>
          </w:tcPr>
          <w:p w14:paraId="4C636333" w14:textId="77777777" w:rsidR="008E6DA2" w:rsidRPr="000C3A70" w:rsidRDefault="008E6DA2" w:rsidP="00535732">
            <w:pPr>
              <w:jc w:val="center"/>
              <w:rPr>
                <w:sz w:val="24"/>
                <w:szCs w:val="24"/>
              </w:rPr>
            </w:pPr>
          </w:p>
        </w:tc>
        <w:tc>
          <w:tcPr>
            <w:tcW w:w="3354" w:type="dxa"/>
          </w:tcPr>
          <w:p w14:paraId="1BE17179" w14:textId="77777777" w:rsidR="008E6DA2" w:rsidRPr="000C3A70" w:rsidRDefault="008E6DA2" w:rsidP="00535732">
            <w:pPr>
              <w:jc w:val="center"/>
              <w:rPr>
                <w:sz w:val="24"/>
                <w:szCs w:val="24"/>
              </w:rPr>
            </w:pPr>
            <w:r w:rsidRPr="000C3A70">
              <w:rPr>
                <w:sz w:val="24"/>
                <w:szCs w:val="24"/>
              </w:rPr>
              <w:t>107</w:t>
            </w:r>
          </w:p>
        </w:tc>
        <w:tc>
          <w:tcPr>
            <w:tcW w:w="3686" w:type="dxa"/>
          </w:tcPr>
          <w:p w14:paraId="32CAEF8C" w14:textId="77777777" w:rsidR="008E6DA2" w:rsidRPr="000C3A70" w:rsidRDefault="008E6DA2" w:rsidP="00535732">
            <w:pPr>
              <w:jc w:val="center"/>
              <w:rPr>
                <w:sz w:val="24"/>
                <w:szCs w:val="24"/>
              </w:rPr>
            </w:pPr>
            <w:r>
              <w:rPr>
                <w:sz w:val="24"/>
                <w:szCs w:val="24"/>
              </w:rPr>
              <w:t>7950 m²</w:t>
            </w:r>
          </w:p>
        </w:tc>
      </w:tr>
      <w:tr w:rsidR="008E6DA2" w:rsidRPr="000C3A70" w14:paraId="75D5B656" w14:textId="77777777" w:rsidTr="00582889">
        <w:tc>
          <w:tcPr>
            <w:tcW w:w="3592" w:type="dxa"/>
            <w:vMerge/>
          </w:tcPr>
          <w:p w14:paraId="7E3FABE4" w14:textId="77777777" w:rsidR="008E6DA2" w:rsidRPr="000C3A70" w:rsidRDefault="008E6DA2" w:rsidP="00535732">
            <w:pPr>
              <w:jc w:val="center"/>
              <w:rPr>
                <w:sz w:val="24"/>
                <w:szCs w:val="24"/>
              </w:rPr>
            </w:pPr>
          </w:p>
        </w:tc>
        <w:tc>
          <w:tcPr>
            <w:tcW w:w="3354" w:type="dxa"/>
          </w:tcPr>
          <w:p w14:paraId="6BB23340" w14:textId="77777777" w:rsidR="008E6DA2" w:rsidRPr="000C3A70" w:rsidRDefault="008E6DA2" w:rsidP="00535732">
            <w:pPr>
              <w:jc w:val="center"/>
              <w:rPr>
                <w:sz w:val="24"/>
                <w:szCs w:val="24"/>
              </w:rPr>
            </w:pPr>
            <w:r w:rsidRPr="000C3A70">
              <w:rPr>
                <w:sz w:val="24"/>
                <w:szCs w:val="24"/>
              </w:rPr>
              <w:t>114</w:t>
            </w:r>
          </w:p>
        </w:tc>
        <w:tc>
          <w:tcPr>
            <w:tcW w:w="3686" w:type="dxa"/>
          </w:tcPr>
          <w:p w14:paraId="2E650DF8" w14:textId="77777777" w:rsidR="008E6DA2" w:rsidRPr="000C3A70" w:rsidRDefault="008E6DA2" w:rsidP="00535732">
            <w:pPr>
              <w:jc w:val="center"/>
              <w:rPr>
                <w:sz w:val="24"/>
                <w:szCs w:val="24"/>
              </w:rPr>
            </w:pPr>
            <w:r>
              <w:rPr>
                <w:sz w:val="24"/>
                <w:szCs w:val="24"/>
              </w:rPr>
              <w:t>6899 m²</w:t>
            </w:r>
          </w:p>
        </w:tc>
      </w:tr>
      <w:tr w:rsidR="008E6DA2" w:rsidRPr="000C3A70" w14:paraId="657A8220" w14:textId="77777777" w:rsidTr="00582889">
        <w:tc>
          <w:tcPr>
            <w:tcW w:w="3592" w:type="dxa"/>
            <w:vMerge/>
          </w:tcPr>
          <w:p w14:paraId="22C0F9E1" w14:textId="77777777" w:rsidR="008E6DA2" w:rsidRPr="000C3A70" w:rsidRDefault="008E6DA2" w:rsidP="00535732">
            <w:pPr>
              <w:jc w:val="center"/>
              <w:rPr>
                <w:sz w:val="24"/>
                <w:szCs w:val="24"/>
              </w:rPr>
            </w:pPr>
          </w:p>
        </w:tc>
        <w:tc>
          <w:tcPr>
            <w:tcW w:w="3354" w:type="dxa"/>
          </w:tcPr>
          <w:p w14:paraId="603EF14C" w14:textId="77777777" w:rsidR="008E6DA2" w:rsidRPr="000C3A70" w:rsidRDefault="008E6DA2" w:rsidP="00535732">
            <w:pPr>
              <w:jc w:val="center"/>
              <w:rPr>
                <w:sz w:val="24"/>
                <w:szCs w:val="24"/>
              </w:rPr>
            </w:pPr>
            <w:r w:rsidRPr="000C3A70">
              <w:rPr>
                <w:sz w:val="24"/>
                <w:szCs w:val="24"/>
              </w:rPr>
              <w:t>115</w:t>
            </w:r>
          </w:p>
        </w:tc>
        <w:tc>
          <w:tcPr>
            <w:tcW w:w="3686" w:type="dxa"/>
          </w:tcPr>
          <w:p w14:paraId="69BBD22A" w14:textId="77777777" w:rsidR="008E6DA2" w:rsidRPr="000C3A70" w:rsidRDefault="008E6DA2" w:rsidP="00535732">
            <w:pPr>
              <w:jc w:val="center"/>
              <w:rPr>
                <w:sz w:val="24"/>
                <w:szCs w:val="24"/>
              </w:rPr>
            </w:pPr>
            <w:r>
              <w:rPr>
                <w:sz w:val="24"/>
                <w:szCs w:val="24"/>
              </w:rPr>
              <w:t>5216 m²</w:t>
            </w:r>
          </w:p>
        </w:tc>
      </w:tr>
      <w:tr w:rsidR="008E6DA2" w:rsidRPr="000C3A70" w14:paraId="1731C0D6" w14:textId="77777777" w:rsidTr="00582889">
        <w:tc>
          <w:tcPr>
            <w:tcW w:w="3592" w:type="dxa"/>
            <w:vMerge/>
          </w:tcPr>
          <w:p w14:paraId="27DF02E8" w14:textId="77777777" w:rsidR="008E6DA2" w:rsidRPr="000C3A70" w:rsidRDefault="008E6DA2" w:rsidP="00535732">
            <w:pPr>
              <w:jc w:val="center"/>
              <w:rPr>
                <w:sz w:val="24"/>
                <w:szCs w:val="24"/>
              </w:rPr>
            </w:pPr>
          </w:p>
        </w:tc>
        <w:tc>
          <w:tcPr>
            <w:tcW w:w="3354" w:type="dxa"/>
          </w:tcPr>
          <w:p w14:paraId="317F4CBB" w14:textId="77777777" w:rsidR="008E6DA2" w:rsidRPr="000C3A70" w:rsidRDefault="008E6DA2" w:rsidP="00535732">
            <w:pPr>
              <w:jc w:val="center"/>
              <w:rPr>
                <w:sz w:val="24"/>
                <w:szCs w:val="24"/>
              </w:rPr>
            </w:pPr>
            <w:r w:rsidRPr="000C3A70">
              <w:rPr>
                <w:sz w:val="24"/>
                <w:szCs w:val="24"/>
              </w:rPr>
              <w:t>116</w:t>
            </w:r>
          </w:p>
        </w:tc>
        <w:tc>
          <w:tcPr>
            <w:tcW w:w="3686" w:type="dxa"/>
          </w:tcPr>
          <w:p w14:paraId="7BAF8296" w14:textId="77777777" w:rsidR="008E6DA2" w:rsidRPr="000C3A70" w:rsidRDefault="008E6DA2" w:rsidP="00535732">
            <w:pPr>
              <w:jc w:val="center"/>
              <w:rPr>
                <w:sz w:val="24"/>
                <w:szCs w:val="24"/>
              </w:rPr>
            </w:pPr>
            <w:r>
              <w:rPr>
                <w:sz w:val="24"/>
                <w:szCs w:val="24"/>
              </w:rPr>
              <w:t>16668 m²</w:t>
            </w:r>
          </w:p>
        </w:tc>
      </w:tr>
      <w:tr w:rsidR="008E6DA2" w:rsidRPr="000C3A70" w14:paraId="63F10BFF" w14:textId="77777777" w:rsidTr="00582889">
        <w:tc>
          <w:tcPr>
            <w:tcW w:w="3592" w:type="dxa"/>
            <w:vMerge/>
          </w:tcPr>
          <w:p w14:paraId="6ABF8D75" w14:textId="77777777" w:rsidR="008E6DA2" w:rsidRPr="000C3A70" w:rsidRDefault="008E6DA2" w:rsidP="00535732">
            <w:pPr>
              <w:jc w:val="center"/>
              <w:rPr>
                <w:sz w:val="24"/>
                <w:szCs w:val="24"/>
              </w:rPr>
            </w:pPr>
          </w:p>
        </w:tc>
        <w:tc>
          <w:tcPr>
            <w:tcW w:w="3354" w:type="dxa"/>
          </w:tcPr>
          <w:p w14:paraId="51A2B8CA" w14:textId="77777777" w:rsidR="008E6DA2" w:rsidRPr="000C3A70" w:rsidRDefault="008E6DA2" w:rsidP="00535732">
            <w:pPr>
              <w:jc w:val="center"/>
              <w:rPr>
                <w:sz w:val="24"/>
                <w:szCs w:val="24"/>
              </w:rPr>
            </w:pPr>
            <w:r w:rsidRPr="000C3A70">
              <w:rPr>
                <w:sz w:val="24"/>
                <w:szCs w:val="24"/>
              </w:rPr>
              <w:t>117</w:t>
            </w:r>
          </w:p>
        </w:tc>
        <w:tc>
          <w:tcPr>
            <w:tcW w:w="3686" w:type="dxa"/>
          </w:tcPr>
          <w:p w14:paraId="6A97FDD0" w14:textId="77777777" w:rsidR="008E6DA2" w:rsidRPr="000C3A70" w:rsidRDefault="008E6DA2" w:rsidP="00535732">
            <w:pPr>
              <w:jc w:val="center"/>
              <w:rPr>
                <w:sz w:val="24"/>
                <w:szCs w:val="24"/>
              </w:rPr>
            </w:pPr>
            <w:r>
              <w:rPr>
                <w:sz w:val="24"/>
                <w:szCs w:val="24"/>
              </w:rPr>
              <w:t>2052 m²</w:t>
            </w:r>
          </w:p>
        </w:tc>
      </w:tr>
      <w:tr w:rsidR="008E6DA2" w:rsidRPr="000C3A70" w14:paraId="0A7EB08B" w14:textId="77777777" w:rsidTr="00582889">
        <w:tc>
          <w:tcPr>
            <w:tcW w:w="3592" w:type="dxa"/>
            <w:vMerge w:val="restart"/>
          </w:tcPr>
          <w:p w14:paraId="31662402" w14:textId="77777777" w:rsidR="008E6DA2" w:rsidRPr="00DC734F" w:rsidRDefault="008E6DA2" w:rsidP="00535732">
            <w:pPr>
              <w:jc w:val="center"/>
              <w:rPr>
                <w:b/>
                <w:bCs/>
                <w:sz w:val="40"/>
                <w:szCs w:val="40"/>
              </w:rPr>
            </w:pPr>
            <w:r w:rsidRPr="00DC734F">
              <w:rPr>
                <w:b/>
                <w:bCs/>
                <w:sz w:val="40"/>
                <w:szCs w:val="40"/>
              </w:rPr>
              <w:t>ZD</w:t>
            </w:r>
          </w:p>
        </w:tc>
        <w:tc>
          <w:tcPr>
            <w:tcW w:w="3354" w:type="dxa"/>
          </w:tcPr>
          <w:p w14:paraId="3680298F" w14:textId="77777777" w:rsidR="008E6DA2" w:rsidRPr="000C3A70" w:rsidRDefault="008E6DA2" w:rsidP="00535732">
            <w:pPr>
              <w:jc w:val="center"/>
              <w:rPr>
                <w:sz w:val="24"/>
                <w:szCs w:val="24"/>
              </w:rPr>
            </w:pPr>
            <w:r w:rsidRPr="000C3A70">
              <w:rPr>
                <w:sz w:val="24"/>
                <w:szCs w:val="24"/>
              </w:rPr>
              <w:t>077</w:t>
            </w:r>
          </w:p>
        </w:tc>
        <w:tc>
          <w:tcPr>
            <w:tcW w:w="3686" w:type="dxa"/>
          </w:tcPr>
          <w:p w14:paraId="6DC71BB4" w14:textId="77777777" w:rsidR="008E6DA2" w:rsidRPr="000C3A70" w:rsidRDefault="008E6DA2" w:rsidP="00535732">
            <w:pPr>
              <w:jc w:val="center"/>
              <w:rPr>
                <w:sz w:val="24"/>
                <w:szCs w:val="24"/>
              </w:rPr>
            </w:pPr>
            <w:r>
              <w:rPr>
                <w:sz w:val="24"/>
                <w:szCs w:val="24"/>
              </w:rPr>
              <w:t>12063 m²</w:t>
            </w:r>
          </w:p>
        </w:tc>
      </w:tr>
      <w:tr w:rsidR="008E6DA2" w:rsidRPr="000C3A70" w14:paraId="0A75CDC1" w14:textId="77777777" w:rsidTr="00582889">
        <w:tc>
          <w:tcPr>
            <w:tcW w:w="3592" w:type="dxa"/>
            <w:vMerge/>
          </w:tcPr>
          <w:p w14:paraId="39478A8E" w14:textId="77777777" w:rsidR="008E6DA2" w:rsidRPr="000C3A70" w:rsidRDefault="008E6DA2" w:rsidP="00535732">
            <w:pPr>
              <w:jc w:val="center"/>
              <w:rPr>
                <w:sz w:val="24"/>
                <w:szCs w:val="24"/>
              </w:rPr>
            </w:pPr>
          </w:p>
        </w:tc>
        <w:tc>
          <w:tcPr>
            <w:tcW w:w="3354" w:type="dxa"/>
          </w:tcPr>
          <w:p w14:paraId="089B3D0F" w14:textId="77777777" w:rsidR="008E6DA2" w:rsidRPr="000C3A70" w:rsidRDefault="008E6DA2" w:rsidP="00535732">
            <w:pPr>
              <w:jc w:val="center"/>
              <w:rPr>
                <w:sz w:val="24"/>
                <w:szCs w:val="24"/>
              </w:rPr>
            </w:pPr>
            <w:r w:rsidRPr="000C3A70">
              <w:rPr>
                <w:sz w:val="24"/>
                <w:szCs w:val="24"/>
              </w:rPr>
              <w:t>080</w:t>
            </w:r>
          </w:p>
        </w:tc>
        <w:tc>
          <w:tcPr>
            <w:tcW w:w="3686" w:type="dxa"/>
          </w:tcPr>
          <w:p w14:paraId="46822943" w14:textId="77777777" w:rsidR="008E6DA2" w:rsidRPr="000C3A70" w:rsidRDefault="008E6DA2" w:rsidP="00535732">
            <w:pPr>
              <w:jc w:val="center"/>
              <w:rPr>
                <w:sz w:val="24"/>
                <w:szCs w:val="24"/>
              </w:rPr>
            </w:pPr>
            <w:r>
              <w:rPr>
                <w:sz w:val="24"/>
                <w:szCs w:val="24"/>
              </w:rPr>
              <w:t>3503 m²</w:t>
            </w:r>
          </w:p>
        </w:tc>
      </w:tr>
      <w:tr w:rsidR="008E6DA2" w:rsidRPr="000C3A70" w14:paraId="2175AE15" w14:textId="77777777" w:rsidTr="00582889">
        <w:tc>
          <w:tcPr>
            <w:tcW w:w="3592" w:type="dxa"/>
            <w:vMerge w:val="restart"/>
          </w:tcPr>
          <w:p w14:paraId="6463137E" w14:textId="77777777" w:rsidR="008E6DA2" w:rsidRPr="000C3A70" w:rsidRDefault="008E6DA2" w:rsidP="00535732">
            <w:pPr>
              <w:jc w:val="center"/>
              <w:rPr>
                <w:sz w:val="24"/>
                <w:szCs w:val="24"/>
              </w:rPr>
            </w:pPr>
          </w:p>
          <w:p w14:paraId="47EFB352" w14:textId="77777777" w:rsidR="008E6DA2" w:rsidRPr="000C3A70" w:rsidRDefault="008E6DA2" w:rsidP="00535732">
            <w:pPr>
              <w:jc w:val="center"/>
              <w:rPr>
                <w:sz w:val="24"/>
                <w:szCs w:val="24"/>
              </w:rPr>
            </w:pPr>
          </w:p>
          <w:p w14:paraId="51BF35DE" w14:textId="77777777" w:rsidR="008E6DA2" w:rsidRPr="000C3A70" w:rsidRDefault="008E6DA2" w:rsidP="00535732">
            <w:pPr>
              <w:jc w:val="center"/>
              <w:rPr>
                <w:sz w:val="24"/>
                <w:szCs w:val="24"/>
              </w:rPr>
            </w:pPr>
          </w:p>
          <w:p w14:paraId="2F8260C3" w14:textId="77777777" w:rsidR="008E6DA2" w:rsidRDefault="008E6DA2" w:rsidP="00535732">
            <w:pPr>
              <w:jc w:val="center"/>
              <w:rPr>
                <w:b/>
                <w:bCs/>
                <w:sz w:val="24"/>
                <w:szCs w:val="24"/>
              </w:rPr>
            </w:pPr>
          </w:p>
          <w:p w14:paraId="37C6EDE2" w14:textId="77777777" w:rsidR="008E6DA2" w:rsidRDefault="008E6DA2" w:rsidP="00535732">
            <w:pPr>
              <w:jc w:val="center"/>
              <w:rPr>
                <w:b/>
                <w:bCs/>
                <w:sz w:val="24"/>
                <w:szCs w:val="24"/>
              </w:rPr>
            </w:pPr>
          </w:p>
          <w:p w14:paraId="65A0D728" w14:textId="77777777" w:rsidR="008E6DA2" w:rsidRDefault="008E6DA2" w:rsidP="00535732">
            <w:pPr>
              <w:rPr>
                <w:b/>
                <w:bCs/>
                <w:sz w:val="24"/>
                <w:szCs w:val="24"/>
              </w:rPr>
            </w:pPr>
          </w:p>
          <w:p w14:paraId="666B147D" w14:textId="77777777" w:rsidR="008E6DA2" w:rsidRPr="00DC734F" w:rsidRDefault="008E6DA2" w:rsidP="00535732">
            <w:pPr>
              <w:jc w:val="center"/>
              <w:rPr>
                <w:b/>
                <w:bCs/>
                <w:sz w:val="40"/>
                <w:szCs w:val="40"/>
              </w:rPr>
            </w:pPr>
            <w:r w:rsidRPr="00DC734F">
              <w:rPr>
                <w:b/>
                <w:bCs/>
                <w:sz w:val="40"/>
                <w:szCs w:val="40"/>
              </w:rPr>
              <w:t>ZE</w:t>
            </w:r>
          </w:p>
        </w:tc>
        <w:tc>
          <w:tcPr>
            <w:tcW w:w="3354" w:type="dxa"/>
          </w:tcPr>
          <w:p w14:paraId="34FDDC06" w14:textId="77777777" w:rsidR="008E6DA2" w:rsidRPr="000C3A70" w:rsidRDefault="008E6DA2" w:rsidP="00535732">
            <w:pPr>
              <w:jc w:val="center"/>
              <w:rPr>
                <w:sz w:val="24"/>
                <w:szCs w:val="24"/>
              </w:rPr>
            </w:pPr>
            <w:r w:rsidRPr="000C3A70">
              <w:rPr>
                <w:sz w:val="24"/>
                <w:szCs w:val="24"/>
              </w:rPr>
              <w:t>60</w:t>
            </w:r>
          </w:p>
        </w:tc>
        <w:tc>
          <w:tcPr>
            <w:tcW w:w="3686" w:type="dxa"/>
          </w:tcPr>
          <w:p w14:paraId="09EE9924" w14:textId="77777777" w:rsidR="008E6DA2" w:rsidRPr="000C3A70" w:rsidRDefault="008E6DA2" w:rsidP="00535732">
            <w:pPr>
              <w:jc w:val="center"/>
              <w:rPr>
                <w:sz w:val="24"/>
                <w:szCs w:val="24"/>
              </w:rPr>
            </w:pPr>
            <w:r>
              <w:rPr>
                <w:sz w:val="24"/>
                <w:szCs w:val="24"/>
              </w:rPr>
              <w:t>11218 m²</w:t>
            </w:r>
          </w:p>
        </w:tc>
      </w:tr>
      <w:tr w:rsidR="008E6DA2" w:rsidRPr="000C3A70" w14:paraId="41610536" w14:textId="77777777" w:rsidTr="00582889">
        <w:tc>
          <w:tcPr>
            <w:tcW w:w="3592" w:type="dxa"/>
            <w:vMerge/>
          </w:tcPr>
          <w:p w14:paraId="3AA4115A" w14:textId="77777777" w:rsidR="008E6DA2" w:rsidRPr="000C3A70" w:rsidRDefault="008E6DA2" w:rsidP="00535732">
            <w:pPr>
              <w:jc w:val="center"/>
              <w:rPr>
                <w:sz w:val="24"/>
                <w:szCs w:val="24"/>
              </w:rPr>
            </w:pPr>
          </w:p>
        </w:tc>
        <w:tc>
          <w:tcPr>
            <w:tcW w:w="3354" w:type="dxa"/>
          </w:tcPr>
          <w:p w14:paraId="433A8C9A" w14:textId="77777777" w:rsidR="008E6DA2" w:rsidRPr="000C3A70" w:rsidRDefault="008E6DA2" w:rsidP="00535732">
            <w:pPr>
              <w:jc w:val="center"/>
              <w:rPr>
                <w:sz w:val="24"/>
                <w:szCs w:val="24"/>
              </w:rPr>
            </w:pPr>
            <w:r w:rsidRPr="000C3A70">
              <w:rPr>
                <w:sz w:val="24"/>
                <w:szCs w:val="24"/>
              </w:rPr>
              <w:t>199</w:t>
            </w:r>
          </w:p>
        </w:tc>
        <w:tc>
          <w:tcPr>
            <w:tcW w:w="3686" w:type="dxa"/>
          </w:tcPr>
          <w:p w14:paraId="3830C0CB" w14:textId="77777777" w:rsidR="008E6DA2" w:rsidRPr="000C3A70" w:rsidRDefault="008E6DA2" w:rsidP="00535732">
            <w:pPr>
              <w:jc w:val="center"/>
              <w:rPr>
                <w:sz w:val="24"/>
                <w:szCs w:val="24"/>
              </w:rPr>
            </w:pPr>
            <w:r>
              <w:rPr>
                <w:sz w:val="24"/>
                <w:szCs w:val="24"/>
              </w:rPr>
              <w:t>3568 m²</w:t>
            </w:r>
          </w:p>
        </w:tc>
      </w:tr>
      <w:tr w:rsidR="008E6DA2" w:rsidRPr="000C3A70" w14:paraId="76650350" w14:textId="77777777" w:rsidTr="00582889">
        <w:tc>
          <w:tcPr>
            <w:tcW w:w="3592" w:type="dxa"/>
            <w:vMerge/>
          </w:tcPr>
          <w:p w14:paraId="4211BDD0" w14:textId="77777777" w:rsidR="008E6DA2" w:rsidRPr="000C3A70" w:rsidRDefault="008E6DA2" w:rsidP="00535732">
            <w:pPr>
              <w:jc w:val="center"/>
              <w:rPr>
                <w:sz w:val="24"/>
                <w:szCs w:val="24"/>
              </w:rPr>
            </w:pPr>
          </w:p>
        </w:tc>
        <w:tc>
          <w:tcPr>
            <w:tcW w:w="3354" w:type="dxa"/>
          </w:tcPr>
          <w:p w14:paraId="3DAB9C32" w14:textId="77777777" w:rsidR="008E6DA2" w:rsidRPr="000C3A70" w:rsidRDefault="008E6DA2" w:rsidP="00535732">
            <w:pPr>
              <w:jc w:val="center"/>
              <w:rPr>
                <w:sz w:val="24"/>
                <w:szCs w:val="24"/>
              </w:rPr>
            </w:pPr>
            <w:r w:rsidRPr="000C3A70">
              <w:rPr>
                <w:sz w:val="24"/>
                <w:szCs w:val="24"/>
              </w:rPr>
              <w:t>200</w:t>
            </w:r>
          </w:p>
        </w:tc>
        <w:tc>
          <w:tcPr>
            <w:tcW w:w="3686" w:type="dxa"/>
          </w:tcPr>
          <w:p w14:paraId="7B93F683" w14:textId="77777777" w:rsidR="008E6DA2" w:rsidRPr="000C3A70" w:rsidRDefault="008E6DA2" w:rsidP="00535732">
            <w:pPr>
              <w:jc w:val="center"/>
              <w:rPr>
                <w:sz w:val="24"/>
                <w:szCs w:val="24"/>
              </w:rPr>
            </w:pPr>
            <w:r>
              <w:rPr>
                <w:sz w:val="24"/>
                <w:szCs w:val="24"/>
              </w:rPr>
              <w:t>2662 m²</w:t>
            </w:r>
          </w:p>
        </w:tc>
      </w:tr>
      <w:tr w:rsidR="008E6DA2" w:rsidRPr="000C3A70" w14:paraId="7EFA6510" w14:textId="77777777" w:rsidTr="00582889">
        <w:tc>
          <w:tcPr>
            <w:tcW w:w="3592" w:type="dxa"/>
            <w:vMerge/>
          </w:tcPr>
          <w:p w14:paraId="1C3CFA7E" w14:textId="77777777" w:rsidR="008E6DA2" w:rsidRPr="000C3A70" w:rsidRDefault="008E6DA2" w:rsidP="00535732">
            <w:pPr>
              <w:jc w:val="center"/>
              <w:rPr>
                <w:sz w:val="24"/>
                <w:szCs w:val="24"/>
              </w:rPr>
            </w:pPr>
          </w:p>
        </w:tc>
        <w:tc>
          <w:tcPr>
            <w:tcW w:w="3354" w:type="dxa"/>
          </w:tcPr>
          <w:p w14:paraId="6A6272F0" w14:textId="77777777" w:rsidR="008E6DA2" w:rsidRPr="000C3A70" w:rsidRDefault="008E6DA2" w:rsidP="00535732">
            <w:pPr>
              <w:jc w:val="center"/>
              <w:rPr>
                <w:sz w:val="24"/>
                <w:szCs w:val="24"/>
              </w:rPr>
            </w:pPr>
            <w:r w:rsidRPr="000C3A70">
              <w:rPr>
                <w:sz w:val="24"/>
                <w:szCs w:val="24"/>
              </w:rPr>
              <w:t>218</w:t>
            </w:r>
          </w:p>
        </w:tc>
        <w:tc>
          <w:tcPr>
            <w:tcW w:w="3686" w:type="dxa"/>
          </w:tcPr>
          <w:p w14:paraId="5DE03FBF" w14:textId="77777777" w:rsidR="008E6DA2" w:rsidRPr="000C3A70" w:rsidRDefault="008E6DA2" w:rsidP="00535732">
            <w:pPr>
              <w:jc w:val="center"/>
              <w:rPr>
                <w:sz w:val="24"/>
                <w:szCs w:val="24"/>
              </w:rPr>
            </w:pPr>
            <w:r>
              <w:rPr>
                <w:sz w:val="24"/>
                <w:szCs w:val="24"/>
              </w:rPr>
              <w:t>2704 m²</w:t>
            </w:r>
          </w:p>
        </w:tc>
      </w:tr>
      <w:tr w:rsidR="008E6DA2" w:rsidRPr="000C3A70" w14:paraId="28383598" w14:textId="77777777" w:rsidTr="00582889">
        <w:tc>
          <w:tcPr>
            <w:tcW w:w="3592" w:type="dxa"/>
            <w:vMerge/>
          </w:tcPr>
          <w:p w14:paraId="67041F7B" w14:textId="77777777" w:rsidR="008E6DA2" w:rsidRPr="000C3A70" w:rsidRDefault="008E6DA2" w:rsidP="00535732">
            <w:pPr>
              <w:jc w:val="center"/>
              <w:rPr>
                <w:sz w:val="24"/>
                <w:szCs w:val="24"/>
              </w:rPr>
            </w:pPr>
          </w:p>
        </w:tc>
        <w:tc>
          <w:tcPr>
            <w:tcW w:w="3354" w:type="dxa"/>
          </w:tcPr>
          <w:p w14:paraId="24389783" w14:textId="77777777" w:rsidR="008E6DA2" w:rsidRPr="000C3A70" w:rsidRDefault="008E6DA2" w:rsidP="00535732">
            <w:pPr>
              <w:jc w:val="center"/>
              <w:rPr>
                <w:sz w:val="24"/>
                <w:szCs w:val="24"/>
              </w:rPr>
            </w:pPr>
            <w:r w:rsidRPr="000C3A70">
              <w:rPr>
                <w:sz w:val="24"/>
                <w:szCs w:val="24"/>
              </w:rPr>
              <w:t>263</w:t>
            </w:r>
          </w:p>
        </w:tc>
        <w:tc>
          <w:tcPr>
            <w:tcW w:w="3686" w:type="dxa"/>
          </w:tcPr>
          <w:p w14:paraId="2A1950A9" w14:textId="77777777" w:rsidR="008E6DA2" w:rsidRPr="000C3A70" w:rsidRDefault="008E6DA2" w:rsidP="00535732">
            <w:pPr>
              <w:jc w:val="center"/>
              <w:rPr>
                <w:sz w:val="24"/>
                <w:szCs w:val="24"/>
              </w:rPr>
            </w:pPr>
            <w:r>
              <w:rPr>
                <w:sz w:val="24"/>
                <w:szCs w:val="24"/>
              </w:rPr>
              <w:t>603 m²</w:t>
            </w:r>
          </w:p>
        </w:tc>
      </w:tr>
      <w:tr w:rsidR="008E6DA2" w:rsidRPr="000C3A70" w14:paraId="584BA10B" w14:textId="77777777" w:rsidTr="00582889">
        <w:tc>
          <w:tcPr>
            <w:tcW w:w="3592" w:type="dxa"/>
            <w:vMerge/>
          </w:tcPr>
          <w:p w14:paraId="0F6CC5AA" w14:textId="77777777" w:rsidR="008E6DA2" w:rsidRPr="000C3A70" w:rsidRDefault="008E6DA2" w:rsidP="00535732">
            <w:pPr>
              <w:jc w:val="center"/>
              <w:rPr>
                <w:sz w:val="24"/>
                <w:szCs w:val="24"/>
              </w:rPr>
            </w:pPr>
          </w:p>
        </w:tc>
        <w:tc>
          <w:tcPr>
            <w:tcW w:w="3354" w:type="dxa"/>
          </w:tcPr>
          <w:p w14:paraId="5AE7BC22" w14:textId="77777777" w:rsidR="008E6DA2" w:rsidRPr="000C3A70" w:rsidRDefault="008E6DA2" w:rsidP="00535732">
            <w:pPr>
              <w:jc w:val="center"/>
              <w:rPr>
                <w:sz w:val="24"/>
                <w:szCs w:val="24"/>
              </w:rPr>
            </w:pPr>
            <w:r w:rsidRPr="000C3A70">
              <w:rPr>
                <w:sz w:val="24"/>
                <w:szCs w:val="24"/>
              </w:rPr>
              <w:t>406</w:t>
            </w:r>
          </w:p>
        </w:tc>
        <w:tc>
          <w:tcPr>
            <w:tcW w:w="3686" w:type="dxa"/>
          </w:tcPr>
          <w:p w14:paraId="07295918" w14:textId="77777777" w:rsidR="008E6DA2" w:rsidRPr="000C3A70" w:rsidRDefault="008E6DA2" w:rsidP="00535732">
            <w:pPr>
              <w:jc w:val="center"/>
              <w:rPr>
                <w:sz w:val="24"/>
                <w:szCs w:val="24"/>
              </w:rPr>
            </w:pPr>
            <w:r>
              <w:rPr>
                <w:sz w:val="24"/>
                <w:szCs w:val="24"/>
              </w:rPr>
              <w:t>31820 m²</w:t>
            </w:r>
          </w:p>
        </w:tc>
      </w:tr>
      <w:tr w:rsidR="008E6DA2" w:rsidRPr="000C3A70" w14:paraId="05EC57C9" w14:textId="77777777" w:rsidTr="00582889">
        <w:tc>
          <w:tcPr>
            <w:tcW w:w="3592" w:type="dxa"/>
            <w:vMerge/>
          </w:tcPr>
          <w:p w14:paraId="686E0D18" w14:textId="77777777" w:rsidR="008E6DA2" w:rsidRPr="000C3A70" w:rsidRDefault="008E6DA2" w:rsidP="00535732">
            <w:pPr>
              <w:jc w:val="center"/>
              <w:rPr>
                <w:sz w:val="24"/>
                <w:szCs w:val="24"/>
              </w:rPr>
            </w:pPr>
          </w:p>
        </w:tc>
        <w:tc>
          <w:tcPr>
            <w:tcW w:w="3354" w:type="dxa"/>
          </w:tcPr>
          <w:p w14:paraId="60F93359" w14:textId="77777777" w:rsidR="008E6DA2" w:rsidRPr="000C3A70" w:rsidRDefault="008E6DA2" w:rsidP="00535732">
            <w:pPr>
              <w:jc w:val="center"/>
              <w:rPr>
                <w:sz w:val="24"/>
                <w:szCs w:val="24"/>
              </w:rPr>
            </w:pPr>
            <w:r w:rsidRPr="000C3A70">
              <w:rPr>
                <w:sz w:val="24"/>
                <w:szCs w:val="24"/>
              </w:rPr>
              <w:t>537</w:t>
            </w:r>
          </w:p>
        </w:tc>
        <w:tc>
          <w:tcPr>
            <w:tcW w:w="3686" w:type="dxa"/>
          </w:tcPr>
          <w:p w14:paraId="5333D12C" w14:textId="77777777" w:rsidR="008E6DA2" w:rsidRPr="000C3A70" w:rsidRDefault="008E6DA2" w:rsidP="00535732">
            <w:pPr>
              <w:jc w:val="center"/>
              <w:rPr>
                <w:sz w:val="24"/>
                <w:szCs w:val="24"/>
              </w:rPr>
            </w:pPr>
            <w:r>
              <w:rPr>
                <w:sz w:val="24"/>
                <w:szCs w:val="24"/>
              </w:rPr>
              <w:t>1521 m²</w:t>
            </w:r>
          </w:p>
        </w:tc>
      </w:tr>
      <w:tr w:rsidR="008E6DA2" w:rsidRPr="000C3A70" w14:paraId="2D458947" w14:textId="77777777" w:rsidTr="00582889">
        <w:tc>
          <w:tcPr>
            <w:tcW w:w="3592" w:type="dxa"/>
            <w:vMerge/>
          </w:tcPr>
          <w:p w14:paraId="56F0627B" w14:textId="77777777" w:rsidR="008E6DA2" w:rsidRPr="000C3A70" w:rsidRDefault="008E6DA2" w:rsidP="00535732">
            <w:pPr>
              <w:jc w:val="center"/>
              <w:rPr>
                <w:sz w:val="24"/>
                <w:szCs w:val="24"/>
              </w:rPr>
            </w:pPr>
          </w:p>
        </w:tc>
        <w:tc>
          <w:tcPr>
            <w:tcW w:w="3354" w:type="dxa"/>
          </w:tcPr>
          <w:p w14:paraId="5EFEE5D1" w14:textId="77777777" w:rsidR="008E6DA2" w:rsidRPr="000C3A70" w:rsidRDefault="008E6DA2" w:rsidP="00535732">
            <w:pPr>
              <w:jc w:val="center"/>
              <w:rPr>
                <w:sz w:val="24"/>
                <w:szCs w:val="24"/>
              </w:rPr>
            </w:pPr>
            <w:r w:rsidRPr="000C3A70">
              <w:rPr>
                <w:sz w:val="24"/>
                <w:szCs w:val="24"/>
              </w:rPr>
              <w:t>564</w:t>
            </w:r>
          </w:p>
        </w:tc>
        <w:tc>
          <w:tcPr>
            <w:tcW w:w="3686" w:type="dxa"/>
          </w:tcPr>
          <w:p w14:paraId="73C37AA9" w14:textId="77777777" w:rsidR="008E6DA2" w:rsidRPr="000C3A70" w:rsidRDefault="008E6DA2" w:rsidP="00535732">
            <w:pPr>
              <w:jc w:val="center"/>
              <w:rPr>
                <w:sz w:val="24"/>
                <w:szCs w:val="24"/>
              </w:rPr>
            </w:pPr>
            <w:r>
              <w:rPr>
                <w:sz w:val="24"/>
                <w:szCs w:val="24"/>
              </w:rPr>
              <w:t>1538 m²</w:t>
            </w:r>
          </w:p>
        </w:tc>
      </w:tr>
      <w:tr w:rsidR="008E6DA2" w:rsidRPr="000C3A70" w14:paraId="2D3F5E56" w14:textId="77777777" w:rsidTr="00582889">
        <w:tc>
          <w:tcPr>
            <w:tcW w:w="3592" w:type="dxa"/>
            <w:vMerge/>
          </w:tcPr>
          <w:p w14:paraId="5FB02136" w14:textId="77777777" w:rsidR="008E6DA2" w:rsidRPr="000C3A70" w:rsidRDefault="008E6DA2" w:rsidP="00535732">
            <w:pPr>
              <w:jc w:val="center"/>
              <w:rPr>
                <w:sz w:val="24"/>
                <w:szCs w:val="24"/>
              </w:rPr>
            </w:pPr>
          </w:p>
        </w:tc>
        <w:tc>
          <w:tcPr>
            <w:tcW w:w="3354" w:type="dxa"/>
          </w:tcPr>
          <w:p w14:paraId="02F70C35" w14:textId="77777777" w:rsidR="008E6DA2" w:rsidRPr="000C3A70" w:rsidRDefault="008E6DA2" w:rsidP="00535732">
            <w:pPr>
              <w:jc w:val="center"/>
              <w:rPr>
                <w:sz w:val="24"/>
                <w:szCs w:val="24"/>
              </w:rPr>
            </w:pPr>
            <w:r w:rsidRPr="000C3A70">
              <w:rPr>
                <w:sz w:val="24"/>
                <w:szCs w:val="24"/>
              </w:rPr>
              <w:t>565</w:t>
            </w:r>
          </w:p>
        </w:tc>
        <w:tc>
          <w:tcPr>
            <w:tcW w:w="3686" w:type="dxa"/>
          </w:tcPr>
          <w:p w14:paraId="5A9BFCD5" w14:textId="77777777" w:rsidR="008E6DA2" w:rsidRPr="000C3A70" w:rsidRDefault="008E6DA2" w:rsidP="00535732">
            <w:pPr>
              <w:jc w:val="center"/>
              <w:rPr>
                <w:sz w:val="24"/>
                <w:szCs w:val="24"/>
              </w:rPr>
            </w:pPr>
            <w:r>
              <w:rPr>
                <w:sz w:val="24"/>
                <w:szCs w:val="24"/>
              </w:rPr>
              <w:t>4022 m²</w:t>
            </w:r>
          </w:p>
        </w:tc>
      </w:tr>
      <w:tr w:rsidR="008E6DA2" w:rsidRPr="000C3A70" w14:paraId="0A2D6D1D" w14:textId="77777777" w:rsidTr="00582889">
        <w:tc>
          <w:tcPr>
            <w:tcW w:w="3592" w:type="dxa"/>
            <w:vMerge/>
          </w:tcPr>
          <w:p w14:paraId="7312C362" w14:textId="77777777" w:rsidR="008E6DA2" w:rsidRPr="000C3A70" w:rsidRDefault="008E6DA2" w:rsidP="00535732">
            <w:pPr>
              <w:jc w:val="center"/>
              <w:rPr>
                <w:sz w:val="24"/>
                <w:szCs w:val="24"/>
              </w:rPr>
            </w:pPr>
          </w:p>
        </w:tc>
        <w:tc>
          <w:tcPr>
            <w:tcW w:w="3354" w:type="dxa"/>
          </w:tcPr>
          <w:p w14:paraId="31DE8502" w14:textId="77777777" w:rsidR="008E6DA2" w:rsidRPr="000C3A70" w:rsidRDefault="008E6DA2" w:rsidP="00535732">
            <w:pPr>
              <w:jc w:val="center"/>
              <w:rPr>
                <w:sz w:val="24"/>
                <w:szCs w:val="24"/>
              </w:rPr>
            </w:pPr>
            <w:r w:rsidRPr="000C3A70">
              <w:rPr>
                <w:sz w:val="24"/>
                <w:szCs w:val="24"/>
              </w:rPr>
              <w:t>566</w:t>
            </w:r>
          </w:p>
        </w:tc>
        <w:tc>
          <w:tcPr>
            <w:tcW w:w="3686" w:type="dxa"/>
          </w:tcPr>
          <w:p w14:paraId="40A161B0" w14:textId="77777777" w:rsidR="008E6DA2" w:rsidRPr="000C3A70" w:rsidRDefault="008E6DA2" w:rsidP="00535732">
            <w:pPr>
              <w:jc w:val="center"/>
              <w:rPr>
                <w:sz w:val="24"/>
                <w:szCs w:val="24"/>
              </w:rPr>
            </w:pPr>
            <w:r>
              <w:rPr>
                <w:sz w:val="24"/>
                <w:szCs w:val="24"/>
              </w:rPr>
              <w:t>1676 m²</w:t>
            </w:r>
          </w:p>
        </w:tc>
      </w:tr>
      <w:tr w:rsidR="008E6DA2" w:rsidRPr="000C3A70" w14:paraId="478FD190" w14:textId="77777777" w:rsidTr="00582889">
        <w:tc>
          <w:tcPr>
            <w:tcW w:w="3592" w:type="dxa"/>
            <w:vMerge/>
          </w:tcPr>
          <w:p w14:paraId="0BBFB2A7" w14:textId="77777777" w:rsidR="008E6DA2" w:rsidRPr="000C3A70" w:rsidRDefault="008E6DA2" w:rsidP="00535732">
            <w:pPr>
              <w:jc w:val="center"/>
              <w:rPr>
                <w:sz w:val="24"/>
                <w:szCs w:val="24"/>
              </w:rPr>
            </w:pPr>
          </w:p>
        </w:tc>
        <w:tc>
          <w:tcPr>
            <w:tcW w:w="3354" w:type="dxa"/>
          </w:tcPr>
          <w:p w14:paraId="54355E39" w14:textId="77777777" w:rsidR="008E6DA2" w:rsidRPr="000C3A70" w:rsidRDefault="008E6DA2" w:rsidP="00535732">
            <w:pPr>
              <w:jc w:val="center"/>
              <w:rPr>
                <w:sz w:val="24"/>
                <w:szCs w:val="24"/>
              </w:rPr>
            </w:pPr>
            <w:r w:rsidRPr="000C3A70">
              <w:rPr>
                <w:sz w:val="24"/>
                <w:szCs w:val="24"/>
              </w:rPr>
              <w:t>567</w:t>
            </w:r>
          </w:p>
        </w:tc>
        <w:tc>
          <w:tcPr>
            <w:tcW w:w="3686" w:type="dxa"/>
          </w:tcPr>
          <w:p w14:paraId="1E6C9B55" w14:textId="77777777" w:rsidR="008E6DA2" w:rsidRPr="000C3A70" w:rsidRDefault="008E6DA2" w:rsidP="00535732">
            <w:pPr>
              <w:jc w:val="center"/>
              <w:rPr>
                <w:sz w:val="24"/>
                <w:szCs w:val="24"/>
              </w:rPr>
            </w:pPr>
            <w:r>
              <w:rPr>
                <w:sz w:val="24"/>
                <w:szCs w:val="24"/>
              </w:rPr>
              <w:t>1470 m²</w:t>
            </w:r>
          </w:p>
        </w:tc>
      </w:tr>
      <w:tr w:rsidR="008E6DA2" w:rsidRPr="000C3A70" w14:paraId="4E3993A8" w14:textId="77777777" w:rsidTr="00582889">
        <w:tc>
          <w:tcPr>
            <w:tcW w:w="3592" w:type="dxa"/>
            <w:vMerge/>
          </w:tcPr>
          <w:p w14:paraId="7367584D" w14:textId="77777777" w:rsidR="008E6DA2" w:rsidRPr="000C3A70" w:rsidRDefault="008E6DA2" w:rsidP="00535732">
            <w:pPr>
              <w:jc w:val="center"/>
              <w:rPr>
                <w:sz w:val="24"/>
                <w:szCs w:val="24"/>
              </w:rPr>
            </w:pPr>
          </w:p>
        </w:tc>
        <w:tc>
          <w:tcPr>
            <w:tcW w:w="3354" w:type="dxa"/>
          </w:tcPr>
          <w:p w14:paraId="5EB37DC1" w14:textId="77777777" w:rsidR="008E6DA2" w:rsidRPr="000C3A70" w:rsidRDefault="008E6DA2" w:rsidP="00535732">
            <w:pPr>
              <w:jc w:val="center"/>
              <w:rPr>
                <w:sz w:val="24"/>
                <w:szCs w:val="24"/>
              </w:rPr>
            </w:pPr>
            <w:r w:rsidRPr="000C3A70">
              <w:rPr>
                <w:sz w:val="24"/>
                <w:szCs w:val="24"/>
              </w:rPr>
              <w:t>568</w:t>
            </w:r>
          </w:p>
        </w:tc>
        <w:tc>
          <w:tcPr>
            <w:tcW w:w="3686" w:type="dxa"/>
          </w:tcPr>
          <w:p w14:paraId="26EC31A7" w14:textId="77777777" w:rsidR="008E6DA2" w:rsidRPr="000C3A70" w:rsidRDefault="008E6DA2" w:rsidP="00535732">
            <w:pPr>
              <w:jc w:val="center"/>
              <w:rPr>
                <w:sz w:val="24"/>
                <w:szCs w:val="24"/>
              </w:rPr>
            </w:pPr>
            <w:r>
              <w:rPr>
                <w:sz w:val="24"/>
                <w:szCs w:val="24"/>
              </w:rPr>
              <w:t>2324 m²</w:t>
            </w:r>
          </w:p>
        </w:tc>
      </w:tr>
      <w:tr w:rsidR="008E6DA2" w:rsidRPr="000C3A70" w14:paraId="64B80586" w14:textId="77777777" w:rsidTr="00582889">
        <w:tc>
          <w:tcPr>
            <w:tcW w:w="3592" w:type="dxa"/>
            <w:vMerge/>
          </w:tcPr>
          <w:p w14:paraId="11E27285" w14:textId="77777777" w:rsidR="008E6DA2" w:rsidRPr="000C3A70" w:rsidRDefault="008E6DA2" w:rsidP="00535732">
            <w:pPr>
              <w:jc w:val="center"/>
              <w:rPr>
                <w:sz w:val="24"/>
                <w:szCs w:val="24"/>
              </w:rPr>
            </w:pPr>
          </w:p>
        </w:tc>
        <w:tc>
          <w:tcPr>
            <w:tcW w:w="3354" w:type="dxa"/>
          </w:tcPr>
          <w:p w14:paraId="37500DAB" w14:textId="77777777" w:rsidR="008E6DA2" w:rsidRPr="000C3A70" w:rsidRDefault="008E6DA2" w:rsidP="00535732">
            <w:pPr>
              <w:jc w:val="center"/>
              <w:rPr>
                <w:sz w:val="24"/>
                <w:szCs w:val="24"/>
              </w:rPr>
            </w:pPr>
            <w:r w:rsidRPr="000C3A70">
              <w:rPr>
                <w:sz w:val="24"/>
                <w:szCs w:val="24"/>
              </w:rPr>
              <w:t>570</w:t>
            </w:r>
          </w:p>
        </w:tc>
        <w:tc>
          <w:tcPr>
            <w:tcW w:w="3686" w:type="dxa"/>
          </w:tcPr>
          <w:p w14:paraId="15291930" w14:textId="77777777" w:rsidR="008E6DA2" w:rsidRPr="000C3A70" w:rsidRDefault="008E6DA2" w:rsidP="00535732">
            <w:pPr>
              <w:jc w:val="center"/>
              <w:rPr>
                <w:sz w:val="24"/>
                <w:szCs w:val="24"/>
              </w:rPr>
            </w:pPr>
            <w:r>
              <w:rPr>
                <w:sz w:val="24"/>
                <w:szCs w:val="24"/>
              </w:rPr>
              <w:t>22 m²</w:t>
            </w:r>
          </w:p>
        </w:tc>
      </w:tr>
      <w:tr w:rsidR="008E6DA2" w:rsidRPr="000C3A70" w14:paraId="05B6F9EE" w14:textId="77777777" w:rsidTr="00582889">
        <w:tc>
          <w:tcPr>
            <w:tcW w:w="3592" w:type="dxa"/>
            <w:vMerge/>
          </w:tcPr>
          <w:p w14:paraId="02B8E3A3" w14:textId="77777777" w:rsidR="008E6DA2" w:rsidRPr="000C3A70" w:rsidRDefault="008E6DA2" w:rsidP="00535732">
            <w:pPr>
              <w:jc w:val="center"/>
              <w:rPr>
                <w:sz w:val="24"/>
                <w:szCs w:val="24"/>
              </w:rPr>
            </w:pPr>
          </w:p>
        </w:tc>
        <w:tc>
          <w:tcPr>
            <w:tcW w:w="3354" w:type="dxa"/>
          </w:tcPr>
          <w:p w14:paraId="0A01A4A8" w14:textId="77777777" w:rsidR="008E6DA2" w:rsidRPr="000C3A70" w:rsidRDefault="008E6DA2" w:rsidP="00535732">
            <w:pPr>
              <w:jc w:val="center"/>
              <w:rPr>
                <w:sz w:val="24"/>
                <w:szCs w:val="24"/>
              </w:rPr>
            </w:pPr>
            <w:r w:rsidRPr="000C3A70">
              <w:rPr>
                <w:sz w:val="24"/>
                <w:szCs w:val="24"/>
              </w:rPr>
              <w:t>571</w:t>
            </w:r>
          </w:p>
        </w:tc>
        <w:tc>
          <w:tcPr>
            <w:tcW w:w="3686" w:type="dxa"/>
          </w:tcPr>
          <w:p w14:paraId="7C167C99" w14:textId="77777777" w:rsidR="008E6DA2" w:rsidRPr="000C3A70" w:rsidRDefault="008E6DA2" w:rsidP="00535732">
            <w:pPr>
              <w:jc w:val="center"/>
              <w:rPr>
                <w:sz w:val="24"/>
                <w:szCs w:val="24"/>
              </w:rPr>
            </w:pPr>
            <w:r>
              <w:rPr>
                <w:sz w:val="24"/>
                <w:szCs w:val="24"/>
              </w:rPr>
              <w:t>15294 m²</w:t>
            </w:r>
          </w:p>
        </w:tc>
      </w:tr>
      <w:tr w:rsidR="008E6DA2" w:rsidRPr="000C3A70" w14:paraId="22B31FA5" w14:textId="77777777" w:rsidTr="00582889">
        <w:tc>
          <w:tcPr>
            <w:tcW w:w="3592" w:type="dxa"/>
            <w:vMerge w:val="restart"/>
          </w:tcPr>
          <w:p w14:paraId="579EC97F" w14:textId="77777777" w:rsidR="008E6DA2" w:rsidRDefault="008E6DA2" w:rsidP="00535732">
            <w:pPr>
              <w:jc w:val="center"/>
              <w:rPr>
                <w:b/>
                <w:bCs/>
                <w:sz w:val="24"/>
                <w:szCs w:val="24"/>
              </w:rPr>
            </w:pPr>
          </w:p>
          <w:p w14:paraId="01A4E329" w14:textId="77777777" w:rsidR="008E6DA2" w:rsidRPr="00DC734F" w:rsidRDefault="008E6DA2" w:rsidP="00535732">
            <w:pPr>
              <w:jc w:val="center"/>
              <w:rPr>
                <w:b/>
                <w:bCs/>
                <w:sz w:val="40"/>
                <w:szCs w:val="40"/>
              </w:rPr>
            </w:pPr>
            <w:r w:rsidRPr="00DC734F">
              <w:rPr>
                <w:b/>
                <w:bCs/>
                <w:sz w:val="40"/>
                <w:szCs w:val="40"/>
              </w:rPr>
              <w:t>ZH</w:t>
            </w:r>
          </w:p>
        </w:tc>
        <w:tc>
          <w:tcPr>
            <w:tcW w:w="3354" w:type="dxa"/>
          </w:tcPr>
          <w:p w14:paraId="2DAB3D17" w14:textId="77777777" w:rsidR="008E6DA2" w:rsidRPr="000C3A70" w:rsidRDefault="008E6DA2" w:rsidP="00535732">
            <w:pPr>
              <w:jc w:val="center"/>
              <w:rPr>
                <w:sz w:val="24"/>
                <w:szCs w:val="24"/>
              </w:rPr>
            </w:pPr>
            <w:r w:rsidRPr="000C3A70">
              <w:rPr>
                <w:sz w:val="24"/>
                <w:szCs w:val="24"/>
              </w:rPr>
              <w:t>005</w:t>
            </w:r>
          </w:p>
        </w:tc>
        <w:tc>
          <w:tcPr>
            <w:tcW w:w="3686" w:type="dxa"/>
          </w:tcPr>
          <w:p w14:paraId="1D5360BE" w14:textId="77777777" w:rsidR="008E6DA2" w:rsidRPr="000C3A70" w:rsidRDefault="008E6DA2" w:rsidP="00535732">
            <w:pPr>
              <w:jc w:val="center"/>
              <w:rPr>
                <w:sz w:val="24"/>
                <w:szCs w:val="24"/>
              </w:rPr>
            </w:pPr>
            <w:r>
              <w:rPr>
                <w:sz w:val="24"/>
                <w:szCs w:val="24"/>
              </w:rPr>
              <w:t>117210 m²</w:t>
            </w:r>
          </w:p>
        </w:tc>
      </w:tr>
      <w:tr w:rsidR="008E6DA2" w:rsidRPr="000C3A70" w14:paraId="6C1165E9" w14:textId="77777777" w:rsidTr="00582889">
        <w:tc>
          <w:tcPr>
            <w:tcW w:w="3592" w:type="dxa"/>
            <w:vMerge/>
          </w:tcPr>
          <w:p w14:paraId="4CD1CB21" w14:textId="77777777" w:rsidR="008E6DA2" w:rsidRPr="000C3A70" w:rsidRDefault="008E6DA2" w:rsidP="00535732">
            <w:pPr>
              <w:jc w:val="center"/>
              <w:rPr>
                <w:sz w:val="24"/>
                <w:szCs w:val="24"/>
              </w:rPr>
            </w:pPr>
          </w:p>
        </w:tc>
        <w:tc>
          <w:tcPr>
            <w:tcW w:w="3354" w:type="dxa"/>
          </w:tcPr>
          <w:p w14:paraId="276A8C71" w14:textId="77777777" w:rsidR="008E6DA2" w:rsidRPr="000C3A70" w:rsidRDefault="008E6DA2" w:rsidP="00535732">
            <w:pPr>
              <w:jc w:val="center"/>
              <w:rPr>
                <w:sz w:val="24"/>
                <w:szCs w:val="24"/>
              </w:rPr>
            </w:pPr>
            <w:r w:rsidRPr="000C3A70">
              <w:rPr>
                <w:sz w:val="24"/>
                <w:szCs w:val="24"/>
              </w:rPr>
              <w:t>100</w:t>
            </w:r>
          </w:p>
        </w:tc>
        <w:tc>
          <w:tcPr>
            <w:tcW w:w="3686" w:type="dxa"/>
          </w:tcPr>
          <w:p w14:paraId="3D9A85F2" w14:textId="77777777" w:rsidR="008E6DA2" w:rsidRPr="000C3A70" w:rsidRDefault="008E6DA2" w:rsidP="00535732">
            <w:pPr>
              <w:jc w:val="center"/>
              <w:rPr>
                <w:sz w:val="24"/>
                <w:szCs w:val="24"/>
              </w:rPr>
            </w:pPr>
            <w:r>
              <w:rPr>
                <w:sz w:val="24"/>
                <w:szCs w:val="24"/>
              </w:rPr>
              <w:t>135936 m²</w:t>
            </w:r>
          </w:p>
        </w:tc>
      </w:tr>
      <w:tr w:rsidR="008E6DA2" w:rsidRPr="000C3A70" w14:paraId="209EFB98" w14:textId="77777777" w:rsidTr="00582889">
        <w:tc>
          <w:tcPr>
            <w:tcW w:w="3592" w:type="dxa"/>
            <w:vMerge/>
          </w:tcPr>
          <w:p w14:paraId="727F830B" w14:textId="77777777" w:rsidR="008E6DA2" w:rsidRPr="000C3A70" w:rsidRDefault="008E6DA2" w:rsidP="00535732">
            <w:pPr>
              <w:jc w:val="center"/>
              <w:rPr>
                <w:sz w:val="24"/>
                <w:szCs w:val="24"/>
              </w:rPr>
            </w:pPr>
          </w:p>
        </w:tc>
        <w:tc>
          <w:tcPr>
            <w:tcW w:w="3354" w:type="dxa"/>
          </w:tcPr>
          <w:p w14:paraId="20D33050" w14:textId="77777777" w:rsidR="008E6DA2" w:rsidRPr="000C3A70" w:rsidRDefault="008E6DA2" w:rsidP="00535732">
            <w:pPr>
              <w:jc w:val="center"/>
              <w:rPr>
                <w:sz w:val="24"/>
                <w:szCs w:val="24"/>
              </w:rPr>
            </w:pPr>
            <w:r w:rsidRPr="000C3A70">
              <w:rPr>
                <w:sz w:val="24"/>
                <w:szCs w:val="24"/>
              </w:rPr>
              <w:t>101</w:t>
            </w:r>
          </w:p>
        </w:tc>
        <w:tc>
          <w:tcPr>
            <w:tcW w:w="3686" w:type="dxa"/>
          </w:tcPr>
          <w:p w14:paraId="60F13584" w14:textId="77777777" w:rsidR="008E6DA2" w:rsidRPr="000C3A70" w:rsidRDefault="008E6DA2" w:rsidP="00535732">
            <w:pPr>
              <w:jc w:val="center"/>
              <w:rPr>
                <w:sz w:val="24"/>
                <w:szCs w:val="24"/>
              </w:rPr>
            </w:pPr>
            <w:r>
              <w:rPr>
                <w:sz w:val="24"/>
                <w:szCs w:val="24"/>
              </w:rPr>
              <w:t>3474 m²</w:t>
            </w:r>
          </w:p>
        </w:tc>
      </w:tr>
      <w:tr w:rsidR="008E6DA2" w:rsidRPr="000C3A70" w14:paraId="08219A92" w14:textId="77777777" w:rsidTr="00582889">
        <w:tc>
          <w:tcPr>
            <w:tcW w:w="3592" w:type="dxa"/>
            <w:vMerge w:val="restart"/>
          </w:tcPr>
          <w:p w14:paraId="0E26CC9D" w14:textId="77777777" w:rsidR="008E6DA2" w:rsidRPr="00DC734F" w:rsidRDefault="008E6DA2" w:rsidP="00535732">
            <w:pPr>
              <w:jc w:val="center"/>
              <w:rPr>
                <w:b/>
                <w:bCs/>
                <w:sz w:val="40"/>
                <w:szCs w:val="40"/>
              </w:rPr>
            </w:pPr>
            <w:r w:rsidRPr="00DC734F">
              <w:rPr>
                <w:b/>
                <w:bCs/>
                <w:sz w:val="40"/>
                <w:szCs w:val="40"/>
              </w:rPr>
              <w:t>ZI</w:t>
            </w:r>
          </w:p>
        </w:tc>
        <w:tc>
          <w:tcPr>
            <w:tcW w:w="3354" w:type="dxa"/>
          </w:tcPr>
          <w:p w14:paraId="01846713" w14:textId="77777777" w:rsidR="008E6DA2" w:rsidRPr="000C3A70" w:rsidRDefault="008E6DA2" w:rsidP="00535732">
            <w:pPr>
              <w:jc w:val="center"/>
              <w:rPr>
                <w:sz w:val="24"/>
                <w:szCs w:val="24"/>
              </w:rPr>
            </w:pPr>
            <w:r w:rsidRPr="000C3A70">
              <w:rPr>
                <w:sz w:val="24"/>
                <w:szCs w:val="24"/>
              </w:rPr>
              <w:t>074</w:t>
            </w:r>
          </w:p>
        </w:tc>
        <w:tc>
          <w:tcPr>
            <w:tcW w:w="3686" w:type="dxa"/>
          </w:tcPr>
          <w:p w14:paraId="4F72F4AE" w14:textId="77777777" w:rsidR="008E6DA2" w:rsidRPr="000C3A70" w:rsidRDefault="008E6DA2" w:rsidP="00535732">
            <w:pPr>
              <w:jc w:val="center"/>
              <w:rPr>
                <w:sz w:val="24"/>
                <w:szCs w:val="24"/>
              </w:rPr>
            </w:pPr>
            <w:r>
              <w:rPr>
                <w:sz w:val="24"/>
                <w:szCs w:val="24"/>
              </w:rPr>
              <w:t>15244 m²</w:t>
            </w:r>
          </w:p>
        </w:tc>
      </w:tr>
      <w:tr w:rsidR="008E6DA2" w:rsidRPr="000C3A70" w14:paraId="679EBC32" w14:textId="77777777" w:rsidTr="00582889">
        <w:tc>
          <w:tcPr>
            <w:tcW w:w="3592" w:type="dxa"/>
            <w:vMerge/>
          </w:tcPr>
          <w:p w14:paraId="0C338C70" w14:textId="77777777" w:rsidR="008E6DA2" w:rsidRPr="000C3A70" w:rsidRDefault="008E6DA2" w:rsidP="00535732">
            <w:pPr>
              <w:jc w:val="center"/>
              <w:rPr>
                <w:sz w:val="24"/>
                <w:szCs w:val="24"/>
              </w:rPr>
            </w:pPr>
          </w:p>
        </w:tc>
        <w:tc>
          <w:tcPr>
            <w:tcW w:w="3354" w:type="dxa"/>
          </w:tcPr>
          <w:p w14:paraId="309F5D69" w14:textId="77777777" w:rsidR="008E6DA2" w:rsidRPr="000C3A70" w:rsidRDefault="008E6DA2" w:rsidP="00535732">
            <w:pPr>
              <w:jc w:val="center"/>
              <w:rPr>
                <w:sz w:val="24"/>
                <w:szCs w:val="24"/>
              </w:rPr>
            </w:pPr>
            <w:r w:rsidRPr="000C3A70">
              <w:rPr>
                <w:sz w:val="24"/>
                <w:szCs w:val="24"/>
              </w:rPr>
              <w:t>076</w:t>
            </w:r>
          </w:p>
        </w:tc>
        <w:tc>
          <w:tcPr>
            <w:tcW w:w="3686" w:type="dxa"/>
          </w:tcPr>
          <w:p w14:paraId="6CCF4BE0" w14:textId="77777777" w:rsidR="008E6DA2" w:rsidRPr="000C3A70" w:rsidRDefault="008E6DA2" w:rsidP="00535732">
            <w:pPr>
              <w:jc w:val="center"/>
              <w:rPr>
                <w:sz w:val="24"/>
                <w:szCs w:val="24"/>
              </w:rPr>
            </w:pPr>
            <w:r>
              <w:rPr>
                <w:sz w:val="24"/>
                <w:szCs w:val="24"/>
              </w:rPr>
              <w:t>39331 m²</w:t>
            </w:r>
          </w:p>
        </w:tc>
      </w:tr>
      <w:tr w:rsidR="008E6DA2" w:rsidRPr="000C3A70" w14:paraId="53CF9F5C" w14:textId="77777777" w:rsidTr="00582889">
        <w:tc>
          <w:tcPr>
            <w:tcW w:w="3592" w:type="dxa"/>
            <w:vMerge w:val="restart"/>
          </w:tcPr>
          <w:p w14:paraId="4FA6B2B0" w14:textId="77777777" w:rsidR="008E6DA2" w:rsidRPr="00DC734F" w:rsidRDefault="008E6DA2" w:rsidP="00535732">
            <w:pPr>
              <w:jc w:val="center"/>
              <w:rPr>
                <w:b/>
                <w:bCs/>
                <w:sz w:val="40"/>
                <w:szCs w:val="40"/>
              </w:rPr>
            </w:pPr>
            <w:r w:rsidRPr="00DC734F">
              <w:rPr>
                <w:b/>
                <w:bCs/>
                <w:sz w:val="40"/>
                <w:szCs w:val="40"/>
              </w:rPr>
              <w:t>ZK</w:t>
            </w:r>
          </w:p>
        </w:tc>
        <w:tc>
          <w:tcPr>
            <w:tcW w:w="3354" w:type="dxa"/>
          </w:tcPr>
          <w:p w14:paraId="4921F2B0" w14:textId="77777777" w:rsidR="008E6DA2" w:rsidRPr="000C3A70" w:rsidRDefault="008E6DA2" w:rsidP="00535732">
            <w:pPr>
              <w:jc w:val="center"/>
              <w:rPr>
                <w:sz w:val="24"/>
                <w:szCs w:val="24"/>
              </w:rPr>
            </w:pPr>
            <w:r w:rsidRPr="000C3A70">
              <w:rPr>
                <w:sz w:val="24"/>
                <w:szCs w:val="24"/>
              </w:rPr>
              <w:t>017</w:t>
            </w:r>
          </w:p>
        </w:tc>
        <w:tc>
          <w:tcPr>
            <w:tcW w:w="3686" w:type="dxa"/>
          </w:tcPr>
          <w:p w14:paraId="3668213B" w14:textId="77777777" w:rsidR="008E6DA2" w:rsidRPr="000C3A70" w:rsidRDefault="008E6DA2" w:rsidP="00535732">
            <w:pPr>
              <w:jc w:val="center"/>
              <w:rPr>
                <w:sz w:val="24"/>
                <w:szCs w:val="24"/>
              </w:rPr>
            </w:pPr>
            <w:r>
              <w:rPr>
                <w:sz w:val="24"/>
                <w:szCs w:val="24"/>
              </w:rPr>
              <w:t>43650 m²</w:t>
            </w:r>
          </w:p>
        </w:tc>
      </w:tr>
      <w:tr w:rsidR="008E6DA2" w:rsidRPr="000C3A70" w14:paraId="70B8556A" w14:textId="77777777" w:rsidTr="00582889">
        <w:tc>
          <w:tcPr>
            <w:tcW w:w="3592" w:type="dxa"/>
            <w:vMerge/>
          </w:tcPr>
          <w:p w14:paraId="5F217ED6" w14:textId="77777777" w:rsidR="008E6DA2" w:rsidRPr="000C3A70" w:rsidRDefault="008E6DA2" w:rsidP="00535732">
            <w:pPr>
              <w:jc w:val="center"/>
              <w:rPr>
                <w:sz w:val="24"/>
                <w:szCs w:val="24"/>
              </w:rPr>
            </w:pPr>
          </w:p>
        </w:tc>
        <w:tc>
          <w:tcPr>
            <w:tcW w:w="3354" w:type="dxa"/>
          </w:tcPr>
          <w:p w14:paraId="230BBF98" w14:textId="77777777" w:rsidR="008E6DA2" w:rsidRPr="000C3A70" w:rsidRDefault="008E6DA2" w:rsidP="00535732">
            <w:pPr>
              <w:jc w:val="center"/>
              <w:rPr>
                <w:sz w:val="24"/>
                <w:szCs w:val="24"/>
              </w:rPr>
            </w:pPr>
            <w:r w:rsidRPr="000C3A70">
              <w:rPr>
                <w:sz w:val="24"/>
                <w:szCs w:val="24"/>
              </w:rPr>
              <w:t>045</w:t>
            </w:r>
          </w:p>
        </w:tc>
        <w:tc>
          <w:tcPr>
            <w:tcW w:w="3686" w:type="dxa"/>
          </w:tcPr>
          <w:p w14:paraId="14C1FA9F" w14:textId="77777777" w:rsidR="008E6DA2" w:rsidRPr="000C3A70" w:rsidRDefault="008E6DA2" w:rsidP="00535732">
            <w:pPr>
              <w:jc w:val="center"/>
              <w:rPr>
                <w:sz w:val="24"/>
                <w:szCs w:val="24"/>
              </w:rPr>
            </w:pPr>
            <w:r>
              <w:rPr>
                <w:sz w:val="24"/>
                <w:szCs w:val="24"/>
              </w:rPr>
              <w:t>38094 m²</w:t>
            </w:r>
          </w:p>
        </w:tc>
      </w:tr>
    </w:tbl>
    <w:p w14:paraId="6D183691" w14:textId="77777777" w:rsidR="008E6DA2" w:rsidRPr="008E6DA2" w:rsidRDefault="008E6DA2" w:rsidP="008E6DA2">
      <w:pPr>
        <w:pStyle w:val="Paragraphedeliste"/>
        <w:numPr>
          <w:ilvl w:val="0"/>
          <w:numId w:val="29"/>
        </w:numPr>
        <w:rPr>
          <w:b/>
          <w:bCs/>
          <w:sz w:val="24"/>
          <w:szCs w:val="24"/>
          <w:u w:val="single"/>
        </w:rPr>
      </w:pPr>
      <w:r w:rsidRPr="008E6DA2">
        <w:rPr>
          <w:b/>
          <w:bCs/>
          <w:sz w:val="24"/>
          <w:szCs w:val="24"/>
          <w:u w:val="single"/>
        </w:rPr>
        <w:t>Photovoltaïque au sol / agrivoltaïque :</w:t>
      </w:r>
    </w:p>
    <w:tbl>
      <w:tblPr>
        <w:tblStyle w:val="Grilledutableau"/>
        <w:tblW w:w="10632" w:type="dxa"/>
        <w:tblInd w:w="-1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92"/>
        <w:gridCol w:w="3354"/>
        <w:gridCol w:w="3686"/>
      </w:tblGrid>
      <w:tr w:rsidR="008E6DA2" w:rsidRPr="000C3A70" w14:paraId="670E5467" w14:textId="77777777" w:rsidTr="00582889">
        <w:trPr>
          <w:trHeight w:val="343"/>
        </w:trPr>
        <w:tc>
          <w:tcPr>
            <w:tcW w:w="3592" w:type="dxa"/>
            <w:shd w:val="clear" w:color="auto" w:fill="FFD966" w:themeFill="accent4" w:themeFillTint="99"/>
          </w:tcPr>
          <w:p w14:paraId="54F25A73" w14:textId="77777777" w:rsidR="008E6DA2" w:rsidRPr="000C3A70" w:rsidRDefault="008E6DA2" w:rsidP="00535732">
            <w:pPr>
              <w:jc w:val="center"/>
              <w:rPr>
                <w:b/>
                <w:bCs/>
                <w:sz w:val="24"/>
                <w:szCs w:val="24"/>
              </w:rPr>
            </w:pPr>
            <w:r w:rsidRPr="000C3A70">
              <w:rPr>
                <w:b/>
                <w:bCs/>
                <w:sz w:val="24"/>
                <w:szCs w:val="24"/>
              </w:rPr>
              <w:t>SECTION</w:t>
            </w:r>
          </w:p>
        </w:tc>
        <w:tc>
          <w:tcPr>
            <w:tcW w:w="3354" w:type="dxa"/>
            <w:shd w:val="clear" w:color="auto" w:fill="FFD966" w:themeFill="accent4" w:themeFillTint="99"/>
          </w:tcPr>
          <w:p w14:paraId="7084DEB1" w14:textId="77777777" w:rsidR="008E6DA2" w:rsidRPr="000C3A70" w:rsidRDefault="008E6DA2" w:rsidP="00535732">
            <w:pPr>
              <w:jc w:val="center"/>
              <w:rPr>
                <w:b/>
                <w:bCs/>
                <w:sz w:val="24"/>
                <w:szCs w:val="24"/>
              </w:rPr>
            </w:pPr>
            <w:r w:rsidRPr="000C3A70">
              <w:rPr>
                <w:b/>
                <w:bCs/>
                <w:sz w:val="24"/>
                <w:szCs w:val="24"/>
              </w:rPr>
              <w:t>NUMÉRO PARCELLE</w:t>
            </w:r>
          </w:p>
        </w:tc>
        <w:tc>
          <w:tcPr>
            <w:tcW w:w="3686" w:type="dxa"/>
            <w:shd w:val="clear" w:color="auto" w:fill="FFD966" w:themeFill="accent4" w:themeFillTint="99"/>
          </w:tcPr>
          <w:p w14:paraId="3460223D" w14:textId="77777777" w:rsidR="008E6DA2" w:rsidRPr="000C3A70" w:rsidRDefault="008E6DA2" w:rsidP="00535732">
            <w:pPr>
              <w:jc w:val="center"/>
              <w:rPr>
                <w:b/>
                <w:bCs/>
                <w:sz w:val="24"/>
                <w:szCs w:val="24"/>
              </w:rPr>
            </w:pPr>
            <w:r w:rsidRPr="000C3A70">
              <w:rPr>
                <w:b/>
                <w:bCs/>
                <w:sz w:val="24"/>
                <w:szCs w:val="24"/>
              </w:rPr>
              <w:t>SUPERFICIE TOTALE</w:t>
            </w:r>
          </w:p>
        </w:tc>
      </w:tr>
      <w:tr w:rsidR="008E6DA2" w:rsidRPr="000C3A70" w14:paraId="6DD2F572" w14:textId="77777777" w:rsidTr="00582889">
        <w:tc>
          <w:tcPr>
            <w:tcW w:w="3592" w:type="dxa"/>
            <w:vMerge w:val="restart"/>
            <w:shd w:val="clear" w:color="auto" w:fill="auto"/>
          </w:tcPr>
          <w:p w14:paraId="2BC8CFE2" w14:textId="77777777" w:rsidR="008E6DA2" w:rsidRPr="000C3A70" w:rsidRDefault="008E6DA2" w:rsidP="00535732">
            <w:pPr>
              <w:jc w:val="center"/>
              <w:rPr>
                <w:b/>
                <w:bCs/>
                <w:sz w:val="24"/>
                <w:szCs w:val="24"/>
              </w:rPr>
            </w:pPr>
          </w:p>
          <w:p w14:paraId="51DBCA1F" w14:textId="77777777" w:rsidR="008E6DA2" w:rsidRPr="000C3A70" w:rsidRDefault="008E6DA2" w:rsidP="00535732">
            <w:pPr>
              <w:jc w:val="center"/>
              <w:rPr>
                <w:b/>
                <w:bCs/>
                <w:sz w:val="24"/>
                <w:szCs w:val="24"/>
              </w:rPr>
            </w:pPr>
          </w:p>
          <w:p w14:paraId="77E5E9DD" w14:textId="77777777" w:rsidR="008E6DA2" w:rsidRPr="000C3A70" w:rsidRDefault="008E6DA2" w:rsidP="00535732">
            <w:pPr>
              <w:jc w:val="center"/>
              <w:rPr>
                <w:b/>
                <w:bCs/>
                <w:sz w:val="24"/>
                <w:szCs w:val="24"/>
              </w:rPr>
            </w:pPr>
          </w:p>
          <w:p w14:paraId="4A49C4FC" w14:textId="77777777" w:rsidR="008E6DA2" w:rsidRPr="000C3A70" w:rsidRDefault="008E6DA2" w:rsidP="00535732">
            <w:pPr>
              <w:jc w:val="center"/>
              <w:rPr>
                <w:b/>
                <w:bCs/>
                <w:sz w:val="24"/>
                <w:szCs w:val="24"/>
              </w:rPr>
            </w:pPr>
          </w:p>
          <w:p w14:paraId="0B16E193" w14:textId="77777777" w:rsidR="008E6DA2" w:rsidRPr="000C3A70" w:rsidRDefault="008E6DA2" w:rsidP="00535732">
            <w:pPr>
              <w:jc w:val="center"/>
              <w:rPr>
                <w:b/>
                <w:bCs/>
                <w:sz w:val="24"/>
                <w:szCs w:val="24"/>
              </w:rPr>
            </w:pPr>
          </w:p>
          <w:p w14:paraId="07D878B5" w14:textId="77777777" w:rsidR="008E6DA2" w:rsidRPr="000C3A70" w:rsidRDefault="008E6DA2" w:rsidP="00535732">
            <w:pPr>
              <w:jc w:val="center"/>
              <w:rPr>
                <w:b/>
                <w:bCs/>
                <w:sz w:val="24"/>
                <w:szCs w:val="24"/>
              </w:rPr>
            </w:pPr>
          </w:p>
          <w:p w14:paraId="169B62FE" w14:textId="77777777" w:rsidR="008E6DA2" w:rsidRPr="00DC734F" w:rsidRDefault="008E6DA2" w:rsidP="00535732">
            <w:pPr>
              <w:jc w:val="center"/>
              <w:rPr>
                <w:b/>
                <w:bCs/>
                <w:sz w:val="44"/>
                <w:szCs w:val="44"/>
              </w:rPr>
            </w:pPr>
            <w:r w:rsidRPr="00DC734F">
              <w:rPr>
                <w:b/>
                <w:bCs/>
                <w:sz w:val="44"/>
                <w:szCs w:val="44"/>
              </w:rPr>
              <w:t>AB</w:t>
            </w:r>
          </w:p>
        </w:tc>
        <w:tc>
          <w:tcPr>
            <w:tcW w:w="3354" w:type="dxa"/>
            <w:shd w:val="clear" w:color="auto" w:fill="auto"/>
          </w:tcPr>
          <w:p w14:paraId="62315654" w14:textId="77777777" w:rsidR="008E6DA2" w:rsidRPr="000C3A70" w:rsidRDefault="008E6DA2" w:rsidP="00535732">
            <w:pPr>
              <w:jc w:val="center"/>
              <w:rPr>
                <w:sz w:val="24"/>
                <w:szCs w:val="24"/>
              </w:rPr>
            </w:pPr>
            <w:r w:rsidRPr="000C3A70">
              <w:rPr>
                <w:sz w:val="24"/>
                <w:szCs w:val="24"/>
              </w:rPr>
              <w:t>27</w:t>
            </w:r>
          </w:p>
        </w:tc>
        <w:tc>
          <w:tcPr>
            <w:tcW w:w="3686" w:type="dxa"/>
            <w:shd w:val="clear" w:color="auto" w:fill="auto"/>
          </w:tcPr>
          <w:p w14:paraId="19C9CD3A" w14:textId="77777777" w:rsidR="008E6DA2" w:rsidRPr="000C3A70" w:rsidRDefault="008E6DA2" w:rsidP="00535732">
            <w:pPr>
              <w:jc w:val="center"/>
              <w:rPr>
                <w:sz w:val="24"/>
                <w:szCs w:val="24"/>
              </w:rPr>
            </w:pPr>
            <w:r>
              <w:rPr>
                <w:sz w:val="24"/>
                <w:szCs w:val="24"/>
              </w:rPr>
              <w:t>1050 m²</w:t>
            </w:r>
          </w:p>
        </w:tc>
      </w:tr>
      <w:tr w:rsidR="008E6DA2" w:rsidRPr="000C3A70" w14:paraId="68D14A98" w14:textId="77777777" w:rsidTr="00582889">
        <w:tc>
          <w:tcPr>
            <w:tcW w:w="3592" w:type="dxa"/>
            <w:vMerge/>
            <w:shd w:val="clear" w:color="auto" w:fill="auto"/>
          </w:tcPr>
          <w:p w14:paraId="511F0C47" w14:textId="77777777" w:rsidR="008E6DA2" w:rsidRPr="000C3A70" w:rsidRDefault="008E6DA2" w:rsidP="00535732">
            <w:pPr>
              <w:jc w:val="center"/>
              <w:rPr>
                <w:b/>
                <w:bCs/>
                <w:sz w:val="24"/>
                <w:szCs w:val="24"/>
              </w:rPr>
            </w:pPr>
          </w:p>
        </w:tc>
        <w:tc>
          <w:tcPr>
            <w:tcW w:w="3354" w:type="dxa"/>
            <w:shd w:val="clear" w:color="auto" w:fill="auto"/>
          </w:tcPr>
          <w:p w14:paraId="2F26CEFE" w14:textId="77777777" w:rsidR="008E6DA2" w:rsidRPr="000C3A70" w:rsidRDefault="008E6DA2" w:rsidP="00535732">
            <w:pPr>
              <w:jc w:val="center"/>
              <w:rPr>
                <w:sz w:val="24"/>
                <w:szCs w:val="24"/>
              </w:rPr>
            </w:pPr>
            <w:r w:rsidRPr="000C3A70">
              <w:rPr>
                <w:sz w:val="24"/>
                <w:szCs w:val="24"/>
              </w:rPr>
              <w:t>29</w:t>
            </w:r>
          </w:p>
        </w:tc>
        <w:tc>
          <w:tcPr>
            <w:tcW w:w="3686" w:type="dxa"/>
            <w:shd w:val="clear" w:color="auto" w:fill="auto"/>
          </w:tcPr>
          <w:p w14:paraId="7EDFBFE2" w14:textId="77777777" w:rsidR="008E6DA2" w:rsidRPr="000C3A70" w:rsidRDefault="008E6DA2" w:rsidP="00535732">
            <w:pPr>
              <w:jc w:val="center"/>
              <w:rPr>
                <w:sz w:val="24"/>
                <w:szCs w:val="24"/>
              </w:rPr>
            </w:pPr>
            <w:r>
              <w:rPr>
                <w:sz w:val="24"/>
                <w:szCs w:val="24"/>
              </w:rPr>
              <w:t>1285 m²</w:t>
            </w:r>
          </w:p>
        </w:tc>
      </w:tr>
      <w:tr w:rsidR="008E6DA2" w:rsidRPr="000C3A70" w14:paraId="3E65A356" w14:textId="77777777" w:rsidTr="00582889">
        <w:tc>
          <w:tcPr>
            <w:tcW w:w="3592" w:type="dxa"/>
            <w:vMerge/>
            <w:shd w:val="clear" w:color="auto" w:fill="auto"/>
          </w:tcPr>
          <w:p w14:paraId="40278F0C" w14:textId="77777777" w:rsidR="008E6DA2" w:rsidRPr="000C3A70" w:rsidRDefault="008E6DA2" w:rsidP="00535732">
            <w:pPr>
              <w:jc w:val="center"/>
              <w:rPr>
                <w:b/>
                <w:bCs/>
                <w:sz w:val="24"/>
                <w:szCs w:val="24"/>
              </w:rPr>
            </w:pPr>
          </w:p>
        </w:tc>
        <w:tc>
          <w:tcPr>
            <w:tcW w:w="3354" w:type="dxa"/>
            <w:shd w:val="clear" w:color="auto" w:fill="auto"/>
          </w:tcPr>
          <w:p w14:paraId="48A7936E" w14:textId="77777777" w:rsidR="008E6DA2" w:rsidRPr="000C3A70" w:rsidRDefault="008E6DA2" w:rsidP="00535732">
            <w:pPr>
              <w:jc w:val="center"/>
              <w:rPr>
                <w:sz w:val="24"/>
                <w:szCs w:val="24"/>
              </w:rPr>
            </w:pPr>
            <w:r w:rsidRPr="000C3A70">
              <w:rPr>
                <w:sz w:val="24"/>
                <w:szCs w:val="24"/>
              </w:rPr>
              <w:t>36</w:t>
            </w:r>
          </w:p>
        </w:tc>
        <w:tc>
          <w:tcPr>
            <w:tcW w:w="3686" w:type="dxa"/>
            <w:shd w:val="clear" w:color="auto" w:fill="auto"/>
          </w:tcPr>
          <w:p w14:paraId="5FCFB528" w14:textId="77777777" w:rsidR="008E6DA2" w:rsidRPr="000C3A70" w:rsidRDefault="008E6DA2" w:rsidP="00535732">
            <w:pPr>
              <w:jc w:val="center"/>
              <w:rPr>
                <w:sz w:val="24"/>
                <w:szCs w:val="24"/>
              </w:rPr>
            </w:pPr>
            <w:r>
              <w:rPr>
                <w:sz w:val="24"/>
                <w:szCs w:val="24"/>
              </w:rPr>
              <w:t>1310 m²</w:t>
            </w:r>
          </w:p>
        </w:tc>
      </w:tr>
      <w:tr w:rsidR="008E6DA2" w:rsidRPr="000C3A70" w14:paraId="26EBA256" w14:textId="77777777" w:rsidTr="00582889">
        <w:tc>
          <w:tcPr>
            <w:tcW w:w="3592" w:type="dxa"/>
            <w:vMerge/>
            <w:shd w:val="clear" w:color="auto" w:fill="auto"/>
          </w:tcPr>
          <w:p w14:paraId="5C37F1FB" w14:textId="77777777" w:rsidR="008E6DA2" w:rsidRPr="000C3A70" w:rsidRDefault="008E6DA2" w:rsidP="00535732">
            <w:pPr>
              <w:jc w:val="center"/>
              <w:rPr>
                <w:b/>
                <w:bCs/>
                <w:sz w:val="24"/>
                <w:szCs w:val="24"/>
              </w:rPr>
            </w:pPr>
          </w:p>
        </w:tc>
        <w:tc>
          <w:tcPr>
            <w:tcW w:w="3354" w:type="dxa"/>
            <w:shd w:val="clear" w:color="auto" w:fill="auto"/>
          </w:tcPr>
          <w:p w14:paraId="694B1EEB" w14:textId="77777777" w:rsidR="008E6DA2" w:rsidRPr="000C3A70" w:rsidRDefault="008E6DA2" w:rsidP="00535732">
            <w:pPr>
              <w:jc w:val="center"/>
              <w:rPr>
                <w:sz w:val="24"/>
                <w:szCs w:val="24"/>
              </w:rPr>
            </w:pPr>
            <w:r>
              <w:rPr>
                <w:sz w:val="24"/>
                <w:szCs w:val="24"/>
              </w:rPr>
              <w:t>150</w:t>
            </w:r>
          </w:p>
        </w:tc>
        <w:tc>
          <w:tcPr>
            <w:tcW w:w="3686" w:type="dxa"/>
            <w:shd w:val="clear" w:color="auto" w:fill="auto"/>
          </w:tcPr>
          <w:p w14:paraId="01EE1D6D" w14:textId="77777777" w:rsidR="008E6DA2" w:rsidRPr="000C3A70" w:rsidRDefault="008E6DA2" w:rsidP="00535732">
            <w:pPr>
              <w:jc w:val="center"/>
              <w:rPr>
                <w:sz w:val="24"/>
                <w:szCs w:val="24"/>
              </w:rPr>
            </w:pPr>
            <w:r>
              <w:rPr>
                <w:sz w:val="24"/>
                <w:szCs w:val="24"/>
              </w:rPr>
              <w:t>826 m²</w:t>
            </w:r>
          </w:p>
        </w:tc>
      </w:tr>
      <w:tr w:rsidR="008E6DA2" w:rsidRPr="000C3A70" w14:paraId="1F13C0B8" w14:textId="77777777" w:rsidTr="00582889">
        <w:tc>
          <w:tcPr>
            <w:tcW w:w="3592" w:type="dxa"/>
            <w:vMerge/>
            <w:shd w:val="clear" w:color="auto" w:fill="auto"/>
          </w:tcPr>
          <w:p w14:paraId="38BF7883" w14:textId="77777777" w:rsidR="008E6DA2" w:rsidRPr="000C3A70" w:rsidRDefault="008E6DA2" w:rsidP="00535732">
            <w:pPr>
              <w:jc w:val="center"/>
              <w:rPr>
                <w:b/>
                <w:bCs/>
                <w:sz w:val="24"/>
                <w:szCs w:val="24"/>
              </w:rPr>
            </w:pPr>
          </w:p>
        </w:tc>
        <w:tc>
          <w:tcPr>
            <w:tcW w:w="3354" w:type="dxa"/>
            <w:shd w:val="clear" w:color="auto" w:fill="auto"/>
          </w:tcPr>
          <w:p w14:paraId="247F1E12" w14:textId="77777777" w:rsidR="008E6DA2" w:rsidRPr="000C3A70" w:rsidRDefault="008E6DA2" w:rsidP="00535732">
            <w:pPr>
              <w:jc w:val="center"/>
              <w:rPr>
                <w:sz w:val="24"/>
                <w:szCs w:val="24"/>
              </w:rPr>
            </w:pPr>
            <w:r>
              <w:rPr>
                <w:sz w:val="24"/>
                <w:szCs w:val="24"/>
              </w:rPr>
              <w:t>174</w:t>
            </w:r>
          </w:p>
        </w:tc>
        <w:tc>
          <w:tcPr>
            <w:tcW w:w="3686" w:type="dxa"/>
            <w:shd w:val="clear" w:color="auto" w:fill="auto"/>
          </w:tcPr>
          <w:p w14:paraId="3BB16245" w14:textId="77777777" w:rsidR="008E6DA2" w:rsidRPr="000C3A70" w:rsidRDefault="008E6DA2" w:rsidP="00535732">
            <w:pPr>
              <w:jc w:val="center"/>
              <w:rPr>
                <w:sz w:val="24"/>
                <w:szCs w:val="24"/>
              </w:rPr>
            </w:pPr>
            <w:r>
              <w:rPr>
                <w:sz w:val="24"/>
                <w:szCs w:val="24"/>
              </w:rPr>
              <w:t>110 m²</w:t>
            </w:r>
          </w:p>
        </w:tc>
      </w:tr>
      <w:tr w:rsidR="008E6DA2" w:rsidRPr="000C3A70" w14:paraId="01ADE3ED" w14:textId="77777777" w:rsidTr="00582889">
        <w:tc>
          <w:tcPr>
            <w:tcW w:w="3592" w:type="dxa"/>
            <w:vMerge/>
            <w:shd w:val="clear" w:color="auto" w:fill="auto"/>
          </w:tcPr>
          <w:p w14:paraId="53D5098A" w14:textId="77777777" w:rsidR="008E6DA2" w:rsidRPr="000C3A70" w:rsidRDefault="008E6DA2" w:rsidP="00535732">
            <w:pPr>
              <w:jc w:val="center"/>
              <w:rPr>
                <w:b/>
                <w:bCs/>
                <w:sz w:val="24"/>
                <w:szCs w:val="24"/>
              </w:rPr>
            </w:pPr>
          </w:p>
        </w:tc>
        <w:tc>
          <w:tcPr>
            <w:tcW w:w="3354" w:type="dxa"/>
            <w:shd w:val="clear" w:color="auto" w:fill="auto"/>
          </w:tcPr>
          <w:p w14:paraId="2EDBE3E7" w14:textId="77777777" w:rsidR="008E6DA2" w:rsidRPr="000C3A70" w:rsidRDefault="008E6DA2" w:rsidP="00535732">
            <w:pPr>
              <w:jc w:val="center"/>
              <w:rPr>
                <w:sz w:val="24"/>
                <w:szCs w:val="24"/>
              </w:rPr>
            </w:pPr>
            <w:r>
              <w:rPr>
                <w:sz w:val="24"/>
                <w:szCs w:val="24"/>
              </w:rPr>
              <w:t>192</w:t>
            </w:r>
          </w:p>
        </w:tc>
        <w:tc>
          <w:tcPr>
            <w:tcW w:w="3686" w:type="dxa"/>
            <w:shd w:val="clear" w:color="auto" w:fill="auto"/>
          </w:tcPr>
          <w:p w14:paraId="44C2D68E" w14:textId="77777777" w:rsidR="008E6DA2" w:rsidRPr="000C3A70" w:rsidRDefault="008E6DA2" w:rsidP="00535732">
            <w:pPr>
              <w:jc w:val="center"/>
              <w:rPr>
                <w:sz w:val="24"/>
                <w:szCs w:val="24"/>
              </w:rPr>
            </w:pPr>
            <w:r>
              <w:rPr>
                <w:sz w:val="24"/>
                <w:szCs w:val="24"/>
              </w:rPr>
              <w:t>5780 m²</w:t>
            </w:r>
          </w:p>
        </w:tc>
      </w:tr>
      <w:tr w:rsidR="008E6DA2" w:rsidRPr="000C3A70" w14:paraId="61712826" w14:textId="77777777" w:rsidTr="00582889">
        <w:tc>
          <w:tcPr>
            <w:tcW w:w="3592" w:type="dxa"/>
            <w:vMerge/>
            <w:shd w:val="clear" w:color="auto" w:fill="auto"/>
          </w:tcPr>
          <w:p w14:paraId="070DA284" w14:textId="77777777" w:rsidR="008E6DA2" w:rsidRPr="000C3A70" w:rsidRDefault="008E6DA2" w:rsidP="00535732">
            <w:pPr>
              <w:jc w:val="center"/>
              <w:rPr>
                <w:b/>
                <w:bCs/>
                <w:sz w:val="24"/>
                <w:szCs w:val="24"/>
              </w:rPr>
            </w:pPr>
          </w:p>
        </w:tc>
        <w:tc>
          <w:tcPr>
            <w:tcW w:w="3354" w:type="dxa"/>
            <w:shd w:val="clear" w:color="auto" w:fill="auto"/>
          </w:tcPr>
          <w:p w14:paraId="312043E6" w14:textId="77777777" w:rsidR="008E6DA2" w:rsidRPr="000C3A70" w:rsidRDefault="008E6DA2" w:rsidP="00535732">
            <w:pPr>
              <w:jc w:val="center"/>
              <w:rPr>
                <w:sz w:val="24"/>
                <w:szCs w:val="24"/>
              </w:rPr>
            </w:pPr>
            <w:r>
              <w:rPr>
                <w:sz w:val="24"/>
                <w:szCs w:val="24"/>
              </w:rPr>
              <w:t>196</w:t>
            </w:r>
          </w:p>
        </w:tc>
        <w:tc>
          <w:tcPr>
            <w:tcW w:w="3686" w:type="dxa"/>
            <w:shd w:val="clear" w:color="auto" w:fill="auto"/>
          </w:tcPr>
          <w:p w14:paraId="3DD9A3E4" w14:textId="77777777" w:rsidR="008E6DA2" w:rsidRPr="000C3A70" w:rsidRDefault="008E6DA2" w:rsidP="00535732">
            <w:pPr>
              <w:jc w:val="center"/>
              <w:rPr>
                <w:sz w:val="24"/>
                <w:szCs w:val="24"/>
              </w:rPr>
            </w:pPr>
            <w:r>
              <w:rPr>
                <w:sz w:val="24"/>
                <w:szCs w:val="24"/>
              </w:rPr>
              <w:t>9068 m²</w:t>
            </w:r>
          </w:p>
        </w:tc>
      </w:tr>
      <w:tr w:rsidR="008E6DA2" w:rsidRPr="000C3A70" w14:paraId="12A2D2C9" w14:textId="77777777" w:rsidTr="00582889">
        <w:tc>
          <w:tcPr>
            <w:tcW w:w="3592" w:type="dxa"/>
            <w:vMerge/>
            <w:shd w:val="clear" w:color="auto" w:fill="auto"/>
          </w:tcPr>
          <w:p w14:paraId="4D1E1285" w14:textId="77777777" w:rsidR="008E6DA2" w:rsidRPr="000C3A70" w:rsidRDefault="008E6DA2" w:rsidP="00535732">
            <w:pPr>
              <w:jc w:val="center"/>
              <w:rPr>
                <w:b/>
                <w:bCs/>
                <w:sz w:val="24"/>
                <w:szCs w:val="24"/>
              </w:rPr>
            </w:pPr>
          </w:p>
        </w:tc>
        <w:tc>
          <w:tcPr>
            <w:tcW w:w="3354" w:type="dxa"/>
            <w:shd w:val="clear" w:color="auto" w:fill="auto"/>
          </w:tcPr>
          <w:p w14:paraId="15B9548E" w14:textId="77777777" w:rsidR="008E6DA2" w:rsidRPr="000C3A70" w:rsidRDefault="008E6DA2" w:rsidP="00535732">
            <w:pPr>
              <w:jc w:val="center"/>
              <w:rPr>
                <w:sz w:val="24"/>
                <w:szCs w:val="24"/>
              </w:rPr>
            </w:pPr>
            <w:r>
              <w:rPr>
                <w:sz w:val="24"/>
                <w:szCs w:val="24"/>
              </w:rPr>
              <w:t>233</w:t>
            </w:r>
          </w:p>
        </w:tc>
        <w:tc>
          <w:tcPr>
            <w:tcW w:w="3686" w:type="dxa"/>
            <w:shd w:val="clear" w:color="auto" w:fill="auto"/>
          </w:tcPr>
          <w:p w14:paraId="01ED9612" w14:textId="77777777" w:rsidR="008E6DA2" w:rsidRPr="000C3A70" w:rsidRDefault="008E6DA2" w:rsidP="00535732">
            <w:pPr>
              <w:jc w:val="center"/>
              <w:rPr>
                <w:sz w:val="24"/>
                <w:szCs w:val="24"/>
              </w:rPr>
            </w:pPr>
            <w:r>
              <w:rPr>
                <w:sz w:val="24"/>
                <w:szCs w:val="24"/>
              </w:rPr>
              <w:t>16605 m²</w:t>
            </w:r>
          </w:p>
        </w:tc>
      </w:tr>
      <w:tr w:rsidR="008E6DA2" w:rsidRPr="000C3A70" w14:paraId="0D7D8F88" w14:textId="77777777" w:rsidTr="00582889">
        <w:tc>
          <w:tcPr>
            <w:tcW w:w="3592" w:type="dxa"/>
            <w:vMerge/>
            <w:shd w:val="clear" w:color="auto" w:fill="auto"/>
          </w:tcPr>
          <w:p w14:paraId="0B7D1CE0" w14:textId="77777777" w:rsidR="008E6DA2" w:rsidRPr="000C3A70" w:rsidRDefault="008E6DA2" w:rsidP="00535732">
            <w:pPr>
              <w:jc w:val="center"/>
              <w:rPr>
                <w:b/>
                <w:bCs/>
                <w:sz w:val="24"/>
                <w:szCs w:val="24"/>
              </w:rPr>
            </w:pPr>
          </w:p>
        </w:tc>
        <w:tc>
          <w:tcPr>
            <w:tcW w:w="3354" w:type="dxa"/>
            <w:shd w:val="clear" w:color="auto" w:fill="auto"/>
          </w:tcPr>
          <w:p w14:paraId="59C97C2A" w14:textId="77777777" w:rsidR="008E6DA2" w:rsidRPr="000C3A70" w:rsidRDefault="008E6DA2" w:rsidP="00535732">
            <w:pPr>
              <w:jc w:val="center"/>
              <w:rPr>
                <w:sz w:val="24"/>
                <w:szCs w:val="24"/>
              </w:rPr>
            </w:pPr>
            <w:r>
              <w:rPr>
                <w:sz w:val="24"/>
                <w:szCs w:val="24"/>
              </w:rPr>
              <w:t>234</w:t>
            </w:r>
          </w:p>
        </w:tc>
        <w:tc>
          <w:tcPr>
            <w:tcW w:w="3686" w:type="dxa"/>
            <w:shd w:val="clear" w:color="auto" w:fill="auto"/>
          </w:tcPr>
          <w:p w14:paraId="21AD3957" w14:textId="77777777" w:rsidR="008E6DA2" w:rsidRPr="000C3A70" w:rsidRDefault="008E6DA2" w:rsidP="00535732">
            <w:pPr>
              <w:jc w:val="center"/>
              <w:rPr>
                <w:sz w:val="24"/>
                <w:szCs w:val="24"/>
              </w:rPr>
            </w:pPr>
            <w:r>
              <w:rPr>
                <w:sz w:val="24"/>
                <w:szCs w:val="24"/>
              </w:rPr>
              <w:t>1173 m²</w:t>
            </w:r>
          </w:p>
        </w:tc>
      </w:tr>
      <w:tr w:rsidR="008E6DA2" w:rsidRPr="000C3A70" w14:paraId="0EAF84DC" w14:textId="77777777" w:rsidTr="00582889">
        <w:tc>
          <w:tcPr>
            <w:tcW w:w="3592" w:type="dxa"/>
            <w:vMerge/>
            <w:shd w:val="clear" w:color="auto" w:fill="auto"/>
          </w:tcPr>
          <w:p w14:paraId="24F80E7A" w14:textId="77777777" w:rsidR="008E6DA2" w:rsidRPr="000C3A70" w:rsidRDefault="008E6DA2" w:rsidP="00535732">
            <w:pPr>
              <w:jc w:val="center"/>
              <w:rPr>
                <w:b/>
                <w:bCs/>
                <w:sz w:val="24"/>
                <w:szCs w:val="24"/>
              </w:rPr>
            </w:pPr>
          </w:p>
        </w:tc>
        <w:tc>
          <w:tcPr>
            <w:tcW w:w="3354" w:type="dxa"/>
            <w:shd w:val="clear" w:color="auto" w:fill="auto"/>
          </w:tcPr>
          <w:p w14:paraId="5B502F64" w14:textId="77777777" w:rsidR="008E6DA2" w:rsidRPr="000C3A70" w:rsidRDefault="008E6DA2" w:rsidP="00535732">
            <w:pPr>
              <w:jc w:val="center"/>
              <w:rPr>
                <w:sz w:val="24"/>
                <w:szCs w:val="24"/>
              </w:rPr>
            </w:pPr>
            <w:r>
              <w:rPr>
                <w:sz w:val="24"/>
                <w:szCs w:val="24"/>
              </w:rPr>
              <w:t>251</w:t>
            </w:r>
          </w:p>
        </w:tc>
        <w:tc>
          <w:tcPr>
            <w:tcW w:w="3686" w:type="dxa"/>
            <w:shd w:val="clear" w:color="auto" w:fill="auto"/>
          </w:tcPr>
          <w:p w14:paraId="2E36FDB3" w14:textId="77777777" w:rsidR="008E6DA2" w:rsidRPr="000C3A70" w:rsidRDefault="008E6DA2" w:rsidP="00535732">
            <w:pPr>
              <w:jc w:val="center"/>
              <w:rPr>
                <w:sz w:val="24"/>
                <w:szCs w:val="24"/>
              </w:rPr>
            </w:pPr>
            <w:r>
              <w:rPr>
                <w:sz w:val="24"/>
                <w:szCs w:val="24"/>
              </w:rPr>
              <w:t>7505 m²</w:t>
            </w:r>
          </w:p>
        </w:tc>
      </w:tr>
      <w:tr w:rsidR="008E6DA2" w:rsidRPr="000C3A70" w14:paraId="5D20C1EB" w14:textId="77777777" w:rsidTr="00582889">
        <w:tc>
          <w:tcPr>
            <w:tcW w:w="3592" w:type="dxa"/>
            <w:vMerge/>
            <w:shd w:val="clear" w:color="auto" w:fill="auto"/>
          </w:tcPr>
          <w:p w14:paraId="7E88B4AC" w14:textId="77777777" w:rsidR="008E6DA2" w:rsidRPr="000C3A70" w:rsidRDefault="008E6DA2" w:rsidP="00535732">
            <w:pPr>
              <w:jc w:val="center"/>
              <w:rPr>
                <w:b/>
                <w:bCs/>
                <w:sz w:val="24"/>
                <w:szCs w:val="24"/>
              </w:rPr>
            </w:pPr>
          </w:p>
        </w:tc>
        <w:tc>
          <w:tcPr>
            <w:tcW w:w="3354" w:type="dxa"/>
            <w:shd w:val="clear" w:color="auto" w:fill="auto"/>
          </w:tcPr>
          <w:p w14:paraId="5D8838FF" w14:textId="77777777" w:rsidR="008E6DA2" w:rsidRPr="000C3A70" w:rsidRDefault="008E6DA2" w:rsidP="00535732">
            <w:pPr>
              <w:jc w:val="center"/>
              <w:rPr>
                <w:sz w:val="24"/>
                <w:szCs w:val="24"/>
              </w:rPr>
            </w:pPr>
            <w:r>
              <w:rPr>
                <w:sz w:val="24"/>
                <w:szCs w:val="24"/>
              </w:rPr>
              <w:t>137</w:t>
            </w:r>
          </w:p>
        </w:tc>
        <w:tc>
          <w:tcPr>
            <w:tcW w:w="3686" w:type="dxa"/>
            <w:shd w:val="clear" w:color="auto" w:fill="auto"/>
          </w:tcPr>
          <w:p w14:paraId="4DFF7B0F" w14:textId="77777777" w:rsidR="008E6DA2" w:rsidRPr="000C3A70" w:rsidRDefault="008E6DA2" w:rsidP="00535732">
            <w:pPr>
              <w:jc w:val="center"/>
              <w:rPr>
                <w:sz w:val="24"/>
                <w:szCs w:val="24"/>
              </w:rPr>
            </w:pPr>
            <w:r>
              <w:rPr>
                <w:sz w:val="24"/>
                <w:szCs w:val="24"/>
              </w:rPr>
              <w:t>11828 m²</w:t>
            </w:r>
          </w:p>
        </w:tc>
      </w:tr>
      <w:tr w:rsidR="008E6DA2" w:rsidRPr="000C3A70" w14:paraId="438616D3" w14:textId="77777777" w:rsidTr="00582889">
        <w:tc>
          <w:tcPr>
            <w:tcW w:w="3592" w:type="dxa"/>
            <w:vMerge/>
            <w:shd w:val="clear" w:color="auto" w:fill="auto"/>
          </w:tcPr>
          <w:p w14:paraId="4CBC3B8C" w14:textId="77777777" w:rsidR="008E6DA2" w:rsidRPr="000C3A70" w:rsidRDefault="008E6DA2" w:rsidP="00535732">
            <w:pPr>
              <w:jc w:val="center"/>
              <w:rPr>
                <w:b/>
                <w:bCs/>
                <w:sz w:val="24"/>
                <w:szCs w:val="24"/>
              </w:rPr>
            </w:pPr>
          </w:p>
        </w:tc>
        <w:tc>
          <w:tcPr>
            <w:tcW w:w="3354" w:type="dxa"/>
            <w:shd w:val="clear" w:color="auto" w:fill="auto"/>
          </w:tcPr>
          <w:p w14:paraId="6C454844" w14:textId="77777777" w:rsidR="008E6DA2" w:rsidRPr="000C3A70" w:rsidRDefault="008E6DA2" w:rsidP="00535732">
            <w:pPr>
              <w:jc w:val="center"/>
              <w:rPr>
                <w:sz w:val="24"/>
                <w:szCs w:val="24"/>
              </w:rPr>
            </w:pPr>
            <w:r>
              <w:rPr>
                <w:sz w:val="24"/>
                <w:szCs w:val="24"/>
              </w:rPr>
              <w:t>229</w:t>
            </w:r>
          </w:p>
        </w:tc>
        <w:tc>
          <w:tcPr>
            <w:tcW w:w="3686" w:type="dxa"/>
            <w:shd w:val="clear" w:color="auto" w:fill="auto"/>
          </w:tcPr>
          <w:p w14:paraId="38F253D0" w14:textId="77777777" w:rsidR="008E6DA2" w:rsidRPr="000C3A70" w:rsidRDefault="008E6DA2" w:rsidP="00535732">
            <w:pPr>
              <w:jc w:val="center"/>
              <w:rPr>
                <w:sz w:val="24"/>
                <w:szCs w:val="24"/>
              </w:rPr>
            </w:pPr>
            <w:r>
              <w:rPr>
                <w:sz w:val="24"/>
                <w:szCs w:val="24"/>
              </w:rPr>
              <w:t>663 m²</w:t>
            </w:r>
          </w:p>
        </w:tc>
      </w:tr>
      <w:tr w:rsidR="008E6DA2" w:rsidRPr="000C3A70" w14:paraId="4B256F4E" w14:textId="77777777" w:rsidTr="00582889">
        <w:tc>
          <w:tcPr>
            <w:tcW w:w="3592" w:type="dxa"/>
            <w:vMerge w:val="restart"/>
            <w:shd w:val="clear" w:color="auto" w:fill="auto"/>
          </w:tcPr>
          <w:p w14:paraId="0A266257" w14:textId="77777777" w:rsidR="008E6DA2" w:rsidRPr="00DC734F" w:rsidRDefault="008E6DA2" w:rsidP="00535732">
            <w:pPr>
              <w:jc w:val="center"/>
              <w:rPr>
                <w:b/>
                <w:bCs/>
                <w:sz w:val="36"/>
                <w:szCs w:val="36"/>
              </w:rPr>
            </w:pPr>
          </w:p>
          <w:p w14:paraId="7D97543B" w14:textId="77777777" w:rsidR="008E6DA2" w:rsidRPr="000C3A70" w:rsidRDefault="008E6DA2" w:rsidP="00535732">
            <w:pPr>
              <w:jc w:val="center"/>
              <w:rPr>
                <w:b/>
                <w:bCs/>
                <w:sz w:val="24"/>
                <w:szCs w:val="24"/>
              </w:rPr>
            </w:pPr>
            <w:r w:rsidRPr="00DC734F">
              <w:rPr>
                <w:b/>
                <w:bCs/>
                <w:sz w:val="36"/>
                <w:szCs w:val="36"/>
              </w:rPr>
              <w:t>AC</w:t>
            </w:r>
          </w:p>
        </w:tc>
        <w:tc>
          <w:tcPr>
            <w:tcW w:w="3354" w:type="dxa"/>
            <w:shd w:val="clear" w:color="auto" w:fill="auto"/>
          </w:tcPr>
          <w:p w14:paraId="31875737" w14:textId="77777777" w:rsidR="008E6DA2" w:rsidRPr="000C3A70" w:rsidRDefault="008E6DA2" w:rsidP="00535732">
            <w:pPr>
              <w:jc w:val="center"/>
              <w:rPr>
                <w:sz w:val="24"/>
                <w:szCs w:val="24"/>
              </w:rPr>
            </w:pPr>
            <w:r>
              <w:rPr>
                <w:sz w:val="24"/>
                <w:szCs w:val="24"/>
              </w:rPr>
              <w:t>687</w:t>
            </w:r>
          </w:p>
        </w:tc>
        <w:tc>
          <w:tcPr>
            <w:tcW w:w="3686" w:type="dxa"/>
            <w:shd w:val="clear" w:color="auto" w:fill="auto"/>
          </w:tcPr>
          <w:p w14:paraId="3029B585" w14:textId="77777777" w:rsidR="008E6DA2" w:rsidRPr="000C3A70" w:rsidRDefault="008E6DA2" w:rsidP="00535732">
            <w:pPr>
              <w:jc w:val="center"/>
              <w:rPr>
                <w:sz w:val="24"/>
                <w:szCs w:val="24"/>
              </w:rPr>
            </w:pPr>
            <w:r>
              <w:rPr>
                <w:sz w:val="24"/>
                <w:szCs w:val="24"/>
              </w:rPr>
              <w:t>10439 m²</w:t>
            </w:r>
          </w:p>
        </w:tc>
      </w:tr>
      <w:tr w:rsidR="008E6DA2" w:rsidRPr="000C3A70" w14:paraId="1E66220E" w14:textId="77777777" w:rsidTr="00582889">
        <w:tc>
          <w:tcPr>
            <w:tcW w:w="3592" w:type="dxa"/>
            <w:vMerge/>
            <w:shd w:val="clear" w:color="auto" w:fill="auto"/>
          </w:tcPr>
          <w:p w14:paraId="762BE1D1" w14:textId="77777777" w:rsidR="008E6DA2" w:rsidRPr="000C3A70" w:rsidRDefault="008E6DA2" w:rsidP="00535732">
            <w:pPr>
              <w:jc w:val="center"/>
              <w:rPr>
                <w:b/>
                <w:bCs/>
                <w:sz w:val="24"/>
                <w:szCs w:val="24"/>
              </w:rPr>
            </w:pPr>
          </w:p>
        </w:tc>
        <w:tc>
          <w:tcPr>
            <w:tcW w:w="3354" w:type="dxa"/>
            <w:shd w:val="clear" w:color="auto" w:fill="auto"/>
          </w:tcPr>
          <w:p w14:paraId="0C831101" w14:textId="77777777" w:rsidR="008E6DA2" w:rsidRPr="000C3A70" w:rsidRDefault="008E6DA2" w:rsidP="00535732">
            <w:pPr>
              <w:jc w:val="center"/>
              <w:rPr>
                <w:sz w:val="24"/>
                <w:szCs w:val="24"/>
              </w:rPr>
            </w:pPr>
            <w:r w:rsidRPr="000C3A70">
              <w:rPr>
                <w:sz w:val="24"/>
                <w:szCs w:val="24"/>
              </w:rPr>
              <w:t>11</w:t>
            </w:r>
            <w:r>
              <w:rPr>
                <w:sz w:val="24"/>
                <w:szCs w:val="24"/>
              </w:rPr>
              <w:t>5</w:t>
            </w:r>
          </w:p>
        </w:tc>
        <w:tc>
          <w:tcPr>
            <w:tcW w:w="3686" w:type="dxa"/>
            <w:shd w:val="clear" w:color="auto" w:fill="auto"/>
          </w:tcPr>
          <w:p w14:paraId="1B30136E" w14:textId="77777777" w:rsidR="008E6DA2" w:rsidRPr="000C3A70" w:rsidRDefault="008E6DA2" w:rsidP="00535732">
            <w:pPr>
              <w:jc w:val="center"/>
              <w:rPr>
                <w:sz w:val="24"/>
                <w:szCs w:val="24"/>
              </w:rPr>
            </w:pPr>
            <w:r>
              <w:rPr>
                <w:sz w:val="24"/>
                <w:szCs w:val="24"/>
              </w:rPr>
              <w:t>1427 m²</w:t>
            </w:r>
          </w:p>
        </w:tc>
      </w:tr>
      <w:tr w:rsidR="008E6DA2" w:rsidRPr="000C3A70" w14:paraId="0E161655" w14:textId="77777777" w:rsidTr="00582889">
        <w:tc>
          <w:tcPr>
            <w:tcW w:w="3592" w:type="dxa"/>
            <w:vMerge/>
            <w:shd w:val="clear" w:color="auto" w:fill="auto"/>
          </w:tcPr>
          <w:p w14:paraId="4F352450" w14:textId="77777777" w:rsidR="008E6DA2" w:rsidRPr="000C3A70" w:rsidRDefault="008E6DA2" w:rsidP="00535732">
            <w:pPr>
              <w:jc w:val="center"/>
              <w:rPr>
                <w:b/>
                <w:bCs/>
                <w:sz w:val="24"/>
                <w:szCs w:val="24"/>
              </w:rPr>
            </w:pPr>
          </w:p>
        </w:tc>
        <w:tc>
          <w:tcPr>
            <w:tcW w:w="3354" w:type="dxa"/>
            <w:shd w:val="clear" w:color="auto" w:fill="auto"/>
          </w:tcPr>
          <w:p w14:paraId="44BEF7DD" w14:textId="77777777" w:rsidR="008E6DA2" w:rsidRPr="000C3A70" w:rsidRDefault="008E6DA2" w:rsidP="00535732">
            <w:pPr>
              <w:jc w:val="center"/>
              <w:rPr>
                <w:sz w:val="24"/>
                <w:szCs w:val="24"/>
              </w:rPr>
            </w:pPr>
            <w:r>
              <w:rPr>
                <w:sz w:val="24"/>
                <w:szCs w:val="24"/>
              </w:rPr>
              <w:t>117</w:t>
            </w:r>
          </w:p>
        </w:tc>
        <w:tc>
          <w:tcPr>
            <w:tcW w:w="3686" w:type="dxa"/>
            <w:shd w:val="clear" w:color="auto" w:fill="auto"/>
          </w:tcPr>
          <w:p w14:paraId="6D37BB37" w14:textId="77777777" w:rsidR="008E6DA2" w:rsidRPr="000C3A70" w:rsidRDefault="008E6DA2" w:rsidP="00535732">
            <w:pPr>
              <w:jc w:val="center"/>
              <w:rPr>
                <w:sz w:val="24"/>
                <w:szCs w:val="24"/>
              </w:rPr>
            </w:pPr>
            <w:r>
              <w:rPr>
                <w:sz w:val="24"/>
                <w:szCs w:val="24"/>
              </w:rPr>
              <w:t>9165 m²</w:t>
            </w:r>
          </w:p>
        </w:tc>
      </w:tr>
      <w:tr w:rsidR="008E6DA2" w:rsidRPr="000C3A70" w14:paraId="2397A305" w14:textId="77777777" w:rsidTr="00582889">
        <w:tc>
          <w:tcPr>
            <w:tcW w:w="3592" w:type="dxa"/>
            <w:vMerge w:val="restart"/>
            <w:shd w:val="clear" w:color="auto" w:fill="auto"/>
          </w:tcPr>
          <w:p w14:paraId="00637D58" w14:textId="77777777" w:rsidR="008E6DA2" w:rsidRPr="000C3A70" w:rsidRDefault="008E6DA2" w:rsidP="00535732">
            <w:pPr>
              <w:jc w:val="center"/>
              <w:rPr>
                <w:b/>
                <w:bCs/>
                <w:sz w:val="24"/>
                <w:szCs w:val="24"/>
              </w:rPr>
            </w:pPr>
          </w:p>
          <w:p w14:paraId="03CC50DF" w14:textId="77777777" w:rsidR="008E6DA2" w:rsidRPr="00DC734F" w:rsidRDefault="008E6DA2" w:rsidP="00535732">
            <w:pPr>
              <w:jc w:val="center"/>
              <w:rPr>
                <w:b/>
                <w:bCs/>
                <w:sz w:val="40"/>
                <w:szCs w:val="40"/>
              </w:rPr>
            </w:pPr>
            <w:r w:rsidRPr="00DC734F">
              <w:rPr>
                <w:b/>
                <w:bCs/>
                <w:sz w:val="40"/>
                <w:szCs w:val="40"/>
              </w:rPr>
              <w:t>ZE</w:t>
            </w:r>
          </w:p>
        </w:tc>
        <w:tc>
          <w:tcPr>
            <w:tcW w:w="3354" w:type="dxa"/>
            <w:shd w:val="clear" w:color="auto" w:fill="auto"/>
          </w:tcPr>
          <w:p w14:paraId="50471B75" w14:textId="77777777" w:rsidR="008E6DA2" w:rsidRPr="000C3A70" w:rsidRDefault="008E6DA2" w:rsidP="00535732">
            <w:pPr>
              <w:jc w:val="center"/>
              <w:rPr>
                <w:sz w:val="24"/>
                <w:szCs w:val="24"/>
              </w:rPr>
            </w:pPr>
            <w:r w:rsidRPr="000C3A70">
              <w:rPr>
                <w:sz w:val="24"/>
                <w:szCs w:val="24"/>
              </w:rPr>
              <w:t>59</w:t>
            </w:r>
          </w:p>
        </w:tc>
        <w:tc>
          <w:tcPr>
            <w:tcW w:w="3686" w:type="dxa"/>
            <w:shd w:val="clear" w:color="auto" w:fill="auto"/>
          </w:tcPr>
          <w:p w14:paraId="52F5324D" w14:textId="77777777" w:rsidR="008E6DA2" w:rsidRPr="000C3A70" w:rsidRDefault="008E6DA2" w:rsidP="00535732">
            <w:pPr>
              <w:jc w:val="center"/>
              <w:rPr>
                <w:sz w:val="24"/>
                <w:szCs w:val="24"/>
              </w:rPr>
            </w:pPr>
            <w:r>
              <w:rPr>
                <w:sz w:val="24"/>
                <w:szCs w:val="24"/>
              </w:rPr>
              <w:t>372 m²</w:t>
            </w:r>
          </w:p>
        </w:tc>
      </w:tr>
      <w:tr w:rsidR="008E6DA2" w:rsidRPr="000C3A70" w14:paraId="1EEBDB03" w14:textId="77777777" w:rsidTr="00582889">
        <w:tc>
          <w:tcPr>
            <w:tcW w:w="3592" w:type="dxa"/>
            <w:vMerge/>
            <w:shd w:val="clear" w:color="auto" w:fill="auto"/>
          </w:tcPr>
          <w:p w14:paraId="0B55B1A3" w14:textId="77777777" w:rsidR="008E6DA2" w:rsidRPr="000C3A70" w:rsidRDefault="008E6DA2" w:rsidP="00535732">
            <w:pPr>
              <w:jc w:val="center"/>
              <w:rPr>
                <w:b/>
                <w:bCs/>
                <w:sz w:val="24"/>
                <w:szCs w:val="24"/>
              </w:rPr>
            </w:pPr>
          </w:p>
        </w:tc>
        <w:tc>
          <w:tcPr>
            <w:tcW w:w="3354" w:type="dxa"/>
            <w:shd w:val="clear" w:color="auto" w:fill="auto"/>
          </w:tcPr>
          <w:p w14:paraId="718C843E" w14:textId="77777777" w:rsidR="008E6DA2" w:rsidRPr="000C3A70" w:rsidRDefault="008E6DA2" w:rsidP="00535732">
            <w:pPr>
              <w:jc w:val="center"/>
              <w:rPr>
                <w:sz w:val="24"/>
                <w:szCs w:val="24"/>
              </w:rPr>
            </w:pPr>
            <w:r w:rsidRPr="000C3A70">
              <w:rPr>
                <w:sz w:val="24"/>
                <w:szCs w:val="24"/>
              </w:rPr>
              <w:t>60</w:t>
            </w:r>
          </w:p>
        </w:tc>
        <w:tc>
          <w:tcPr>
            <w:tcW w:w="3686" w:type="dxa"/>
            <w:shd w:val="clear" w:color="auto" w:fill="auto"/>
          </w:tcPr>
          <w:p w14:paraId="36BA2A0C" w14:textId="77777777" w:rsidR="008E6DA2" w:rsidRPr="000C3A70" w:rsidRDefault="008E6DA2" w:rsidP="00535732">
            <w:pPr>
              <w:jc w:val="center"/>
              <w:rPr>
                <w:sz w:val="24"/>
                <w:szCs w:val="24"/>
              </w:rPr>
            </w:pPr>
            <w:r>
              <w:rPr>
                <w:sz w:val="24"/>
                <w:szCs w:val="24"/>
              </w:rPr>
              <w:t>11218 m²</w:t>
            </w:r>
          </w:p>
        </w:tc>
      </w:tr>
      <w:tr w:rsidR="008E6DA2" w:rsidRPr="000C3A70" w14:paraId="22A55465" w14:textId="77777777" w:rsidTr="00582889">
        <w:tc>
          <w:tcPr>
            <w:tcW w:w="3592" w:type="dxa"/>
            <w:vMerge/>
            <w:shd w:val="clear" w:color="auto" w:fill="auto"/>
          </w:tcPr>
          <w:p w14:paraId="593DD4F6" w14:textId="77777777" w:rsidR="008E6DA2" w:rsidRPr="000C3A70" w:rsidRDefault="008E6DA2" w:rsidP="00535732">
            <w:pPr>
              <w:jc w:val="center"/>
              <w:rPr>
                <w:b/>
                <w:bCs/>
                <w:sz w:val="24"/>
                <w:szCs w:val="24"/>
              </w:rPr>
            </w:pPr>
          </w:p>
        </w:tc>
        <w:tc>
          <w:tcPr>
            <w:tcW w:w="3354" w:type="dxa"/>
            <w:shd w:val="clear" w:color="auto" w:fill="auto"/>
          </w:tcPr>
          <w:p w14:paraId="341FB729" w14:textId="77777777" w:rsidR="008E6DA2" w:rsidRPr="000C3A70" w:rsidRDefault="008E6DA2" w:rsidP="00535732">
            <w:pPr>
              <w:jc w:val="center"/>
              <w:rPr>
                <w:sz w:val="24"/>
                <w:szCs w:val="24"/>
              </w:rPr>
            </w:pPr>
            <w:r w:rsidRPr="000C3A70">
              <w:rPr>
                <w:sz w:val="24"/>
                <w:szCs w:val="24"/>
              </w:rPr>
              <w:t>406</w:t>
            </w:r>
          </w:p>
        </w:tc>
        <w:tc>
          <w:tcPr>
            <w:tcW w:w="3686" w:type="dxa"/>
            <w:shd w:val="clear" w:color="auto" w:fill="auto"/>
          </w:tcPr>
          <w:p w14:paraId="3FC278E9" w14:textId="77777777" w:rsidR="008E6DA2" w:rsidRPr="000C3A70" w:rsidRDefault="008E6DA2" w:rsidP="00535732">
            <w:pPr>
              <w:jc w:val="center"/>
              <w:rPr>
                <w:sz w:val="24"/>
                <w:szCs w:val="24"/>
              </w:rPr>
            </w:pPr>
            <w:r>
              <w:rPr>
                <w:sz w:val="24"/>
                <w:szCs w:val="24"/>
              </w:rPr>
              <w:t>31820 m²</w:t>
            </w:r>
          </w:p>
        </w:tc>
      </w:tr>
      <w:tr w:rsidR="008E6DA2" w:rsidRPr="000C3A70" w14:paraId="132FD815" w14:textId="77777777" w:rsidTr="00582889">
        <w:tc>
          <w:tcPr>
            <w:tcW w:w="3592" w:type="dxa"/>
            <w:vMerge w:val="restart"/>
            <w:shd w:val="clear" w:color="auto" w:fill="auto"/>
          </w:tcPr>
          <w:p w14:paraId="3BA360B0" w14:textId="77777777" w:rsidR="008E6DA2" w:rsidRPr="000C3A70" w:rsidRDefault="008E6DA2" w:rsidP="00535732">
            <w:pPr>
              <w:jc w:val="center"/>
              <w:rPr>
                <w:b/>
                <w:bCs/>
                <w:sz w:val="24"/>
                <w:szCs w:val="24"/>
              </w:rPr>
            </w:pPr>
            <w:r w:rsidRPr="00DC734F">
              <w:rPr>
                <w:b/>
                <w:bCs/>
                <w:sz w:val="40"/>
                <w:szCs w:val="40"/>
              </w:rPr>
              <w:t>ZL</w:t>
            </w:r>
          </w:p>
        </w:tc>
        <w:tc>
          <w:tcPr>
            <w:tcW w:w="3354" w:type="dxa"/>
            <w:shd w:val="clear" w:color="auto" w:fill="auto"/>
          </w:tcPr>
          <w:p w14:paraId="05C10A0C" w14:textId="77777777" w:rsidR="008E6DA2" w:rsidRPr="000C3A70" w:rsidRDefault="008E6DA2" w:rsidP="00535732">
            <w:pPr>
              <w:jc w:val="center"/>
              <w:rPr>
                <w:sz w:val="24"/>
                <w:szCs w:val="24"/>
              </w:rPr>
            </w:pPr>
            <w:r w:rsidRPr="000C3A70">
              <w:rPr>
                <w:sz w:val="24"/>
                <w:szCs w:val="24"/>
              </w:rPr>
              <w:t>4</w:t>
            </w:r>
          </w:p>
        </w:tc>
        <w:tc>
          <w:tcPr>
            <w:tcW w:w="3686" w:type="dxa"/>
            <w:shd w:val="clear" w:color="auto" w:fill="auto"/>
          </w:tcPr>
          <w:p w14:paraId="59AB141F" w14:textId="77777777" w:rsidR="008E6DA2" w:rsidRPr="000C3A70" w:rsidRDefault="008E6DA2" w:rsidP="00535732">
            <w:pPr>
              <w:jc w:val="center"/>
              <w:rPr>
                <w:sz w:val="24"/>
                <w:szCs w:val="24"/>
              </w:rPr>
            </w:pPr>
            <w:r>
              <w:rPr>
                <w:sz w:val="24"/>
                <w:szCs w:val="24"/>
              </w:rPr>
              <w:t>72600 m²</w:t>
            </w:r>
          </w:p>
        </w:tc>
      </w:tr>
      <w:tr w:rsidR="008E6DA2" w:rsidRPr="000C3A70" w14:paraId="21FD9C3F" w14:textId="77777777" w:rsidTr="00582889">
        <w:tc>
          <w:tcPr>
            <w:tcW w:w="3592" w:type="dxa"/>
            <w:vMerge/>
            <w:shd w:val="clear" w:color="auto" w:fill="auto"/>
          </w:tcPr>
          <w:p w14:paraId="2D8169E8" w14:textId="77777777" w:rsidR="008E6DA2" w:rsidRPr="000C3A70" w:rsidRDefault="008E6DA2" w:rsidP="00535732">
            <w:pPr>
              <w:jc w:val="center"/>
              <w:rPr>
                <w:b/>
                <w:bCs/>
                <w:sz w:val="24"/>
                <w:szCs w:val="24"/>
              </w:rPr>
            </w:pPr>
          </w:p>
        </w:tc>
        <w:tc>
          <w:tcPr>
            <w:tcW w:w="3354" w:type="dxa"/>
            <w:shd w:val="clear" w:color="auto" w:fill="auto"/>
          </w:tcPr>
          <w:p w14:paraId="58C8BFAC" w14:textId="77777777" w:rsidR="008E6DA2" w:rsidRPr="000C3A70" w:rsidRDefault="008E6DA2" w:rsidP="00535732">
            <w:pPr>
              <w:jc w:val="center"/>
              <w:rPr>
                <w:sz w:val="24"/>
                <w:szCs w:val="24"/>
              </w:rPr>
            </w:pPr>
            <w:r w:rsidRPr="000C3A70">
              <w:rPr>
                <w:sz w:val="24"/>
                <w:szCs w:val="24"/>
              </w:rPr>
              <w:t>118</w:t>
            </w:r>
          </w:p>
        </w:tc>
        <w:tc>
          <w:tcPr>
            <w:tcW w:w="3686" w:type="dxa"/>
            <w:shd w:val="clear" w:color="auto" w:fill="auto"/>
          </w:tcPr>
          <w:p w14:paraId="286E13E2" w14:textId="77777777" w:rsidR="008E6DA2" w:rsidRPr="000C3A70" w:rsidRDefault="008E6DA2" w:rsidP="00535732">
            <w:pPr>
              <w:jc w:val="center"/>
              <w:rPr>
                <w:sz w:val="24"/>
                <w:szCs w:val="24"/>
              </w:rPr>
            </w:pPr>
            <w:r>
              <w:rPr>
                <w:sz w:val="24"/>
                <w:szCs w:val="24"/>
              </w:rPr>
              <w:t>30350 m²</w:t>
            </w:r>
          </w:p>
        </w:tc>
      </w:tr>
    </w:tbl>
    <w:p w14:paraId="0D366109" w14:textId="77777777" w:rsidR="008E6DA2" w:rsidRPr="008E6DA2" w:rsidRDefault="008E6DA2" w:rsidP="008E6DA2">
      <w:pPr>
        <w:pStyle w:val="Paragraphedeliste"/>
        <w:numPr>
          <w:ilvl w:val="0"/>
          <w:numId w:val="29"/>
        </w:numPr>
        <w:rPr>
          <w:b/>
          <w:bCs/>
          <w:sz w:val="24"/>
          <w:szCs w:val="24"/>
          <w:u w:val="single"/>
        </w:rPr>
      </w:pPr>
      <w:r w:rsidRPr="008E6DA2">
        <w:rPr>
          <w:b/>
          <w:bCs/>
          <w:sz w:val="24"/>
          <w:szCs w:val="24"/>
          <w:u w:val="single"/>
        </w:rPr>
        <w:t>Méthanisation :</w:t>
      </w:r>
    </w:p>
    <w:tbl>
      <w:tblPr>
        <w:tblStyle w:val="Grilledutableau"/>
        <w:tblW w:w="10632" w:type="dxa"/>
        <w:tblInd w:w="-1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92"/>
        <w:gridCol w:w="3354"/>
        <w:gridCol w:w="3686"/>
      </w:tblGrid>
      <w:tr w:rsidR="008E6DA2" w:rsidRPr="000C3A70" w14:paraId="5F08382A" w14:textId="77777777" w:rsidTr="00582889">
        <w:tc>
          <w:tcPr>
            <w:tcW w:w="3592" w:type="dxa"/>
            <w:shd w:val="clear" w:color="auto" w:fill="D9D9D9" w:themeFill="background1" w:themeFillShade="D9"/>
          </w:tcPr>
          <w:p w14:paraId="7A355701" w14:textId="77777777" w:rsidR="008E6DA2" w:rsidRPr="000C3A70" w:rsidRDefault="008E6DA2" w:rsidP="00535732">
            <w:pPr>
              <w:jc w:val="center"/>
              <w:rPr>
                <w:b/>
                <w:bCs/>
                <w:sz w:val="24"/>
                <w:szCs w:val="24"/>
              </w:rPr>
            </w:pPr>
            <w:r w:rsidRPr="000C3A70">
              <w:rPr>
                <w:b/>
                <w:bCs/>
                <w:sz w:val="24"/>
                <w:szCs w:val="24"/>
              </w:rPr>
              <w:t>SECTION</w:t>
            </w:r>
          </w:p>
        </w:tc>
        <w:tc>
          <w:tcPr>
            <w:tcW w:w="3354" w:type="dxa"/>
            <w:shd w:val="clear" w:color="auto" w:fill="D9D9D9" w:themeFill="background1" w:themeFillShade="D9"/>
          </w:tcPr>
          <w:p w14:paraId="6B57BF2A" w14:textId="77777777" w:rsidR="008E6DA2" w:rsidRPr="000C3A70" w:rsidRDefault="008E6DA2" w:rsidP="00535732">
            <w:pPr>
              <w:jc w:val="center"/>
              <w:rPr>
                <w:b/>
                <w:bCs/>
                <w:sz w:val="24"/>
                <w:szCs w:val="24"/>
              </w:rPr>
            </w:pPr>
            <w:r w:rsidRPr="000C3A70">
              <w:rPr>
                <w:b/>
                <w:bCs/>
                <w:sz w:val="24"/>
                <w:szCs w:val="24"/>
              </w:rPr>
              <w:t>NUMÉRO PARCELLE</w:t>
            </w:r>
          </w:p>
        </w:tc>
        <w:tc>
          <w:tcPr>
            <w:tcW w:w="3686" w:type="dxa"/>
            <w:shd w:val="clear" w:color="auto" w:fill="D9D9D9" w:themeFill="background1" w:themeFillShade="D9"/>
          </w:tcPr>
          <w:p w14:paraId="204DAD90" w14:textId="77777777" w:rsidR="008E6DA2" w:rsidRPr="000C3A70" w:rsidRDefault="008E6DA2" w:rsidP="00535732">
            <w:pPr>
              <w:jc w:val="center"/>
              <w:rPr>
                <w:b/>
                <w:bCs/>
                <w:sz w:val="24"/>
                <w:szCs w:val="24"/>
              </w:rPr>
            </w:pPr>
            <w:r w:rsidRPr="000C3A70">
              <w:rPr>
                <w:b/>
                <w:bCs/>
                <w:sz w:val="24"/>
                <w:szCs w:val="24"/>
              </w:rPr>
              <w:t>SUPERFICIE TOTALE</w:t>
            </w:r>
          </w:p>
        </w:tc>
      </w:tr>
      <w:tr w:rsidR="008E6DA2" w:rsidRPr="000C3A70" w14:paraId="7D6ED4BC" w14:textId="77777777" w:rsidTr="00582889">
        <w:tc>
          <w:tcPr>
            <w:tcW w:w="3592" w:type="dxa"/>
            <w:vMerge w:val="restart"/>
            <w:shd w:val="clear" w:color="auto" w:fill="auto"/>
          </w:tcPr>
          <w:p w14:paraId="595F8EB4" w14:textId="77777777" w:rsidR="008E6DA2" w:rsidRPr="00DC734F" w:rsidRDefault="008E6DA2" w:rsidP="00535732">
            <w:pPr>
              <w:jc w:val="center"/>
              <w:rPr>
                <w:b/>
                <w:bCs/>
                <w:sz w:val="40"/>
                <w:szCs w:val="40"/>
              </w:rPr>
            </w:pPr>
            <w:r w:rsidRPr="00DC734F">
              <w:rPr>
                <w:b/>
                <w:bCs/>
                <w:sz w:val="40"/>
                <w:szCs w:val="40"/>
              </w:rPr>
              <w:t>ZE</w:t>
            </w:r>
          </w:p>
        </w:tc>
        <w:tc>
          <w:tcPr>
            <w:tcW w:w="3354" w:type="dxa"/>
            <w:shd w:val="clear" w:color="auto" w:fill="auto"/>
          </w:tcPr>
          <w:p w14:paraId="41F27B5D" w14:textId="77777777" w:rsidR="008E6DA2" w:rsidRPr="000C3A70" w:rsidRDefault="008E6DA2" w:rsidP="00535732">
            <w:pPr>
              <w:jc w:val="center"/>
              <w:rPr>
                <w:sz w:val="24"/>
                <w:szCs w:val="24"/>
              </w:rPr>
            </w:pPr>
            <w:r w:rsidRPr="000C3A70">
              <w:rPr>
                <w:sz w:val="24"/>
                <w:szCs w:val="24"/>
              </w:rPr>
              <w:t>60</w:t>
            </w:r>
          </w:p>
        </w:tc>
        <w:tc>
          <w:tcPr>
            <w:tcW w:w="3686" w:type="dxa"/>
            <w:shd w:val="clear" w:color="auto" w:fill="auto"/>
          </w:tcPr>
          <w:p w14:paraId="0E736ED0" w14:textId="77777777" w:rsidR="008E6DA2" w:rsidRPr="00C04349" w:rsidRDefault="008E6DA2" w:rsidP="00535732">
            <w:pPr>
              <w:jc w:val="center"/>
              <w:rPr>
                <w:sz w:val="24"/>
                <w:szCs w:val="24"/>
              </w:rPr>
            </w:pPr>
            <w:r w:rsidRPr="00C04349">
              <w:rPr>
                <w:sz w:val="24"/>
                <w:szCs w:val="24"/>
              </w:rPr>
              <w:t>11</w:t>
            </w:r>
            <w:r>
              <w:rPr>
                <w:sz w:val="24"/>
                <w:szCs w:val="24"/>
              </w:rPr>
              <w:t>218 m²</w:t>
            </w:r>
          </w:p>
        </w:tc>
      </w:tr>
      <w:tr w:rsidR="008E6DA2" w:rsidRPr="000C3A70" w14:paraId="77D0B82A" w14:textId="77777777" w:rsidTr="00582889">
        <w:tc>
          <w:tcPr>
            <w:tcW w:w="3592" w:type="dxa"/>
            <w:vMerge/>
            <w:shd w:val="clear" w:color="auto" w:fill="auto"/>
          </w:tcPr>
          <w:p w14:paraId="1FE432D3" w14:textId="77777777" w:rsidR="008E6DA2" w:rsidRPr="000C3A70" w:rsidRDefault="008E6DA2" w:rsidP="00535732">
            <w:pPr>
              <w:jc w:val="center"/>
              <w:rPr>
                <w:b/>
                <w:bCs/>
                <w:sz w:val="24"/>
                <w:szCs w:val="24"/>
              </w:rPr>
            </w:pPr>
          </w:p>
        </w:tc>
        <w:tc>
          <w:tcPr>
            <w:tcW w:w="3354" w:type="dxa"/>
            <w:shd w:val="clear" w:color="auto" w:fill="auto"/>
          </w:tcPr>
          <w:p w14:paraId="107E8C51" w14:textId="77777777" w:rsidR="008E6DA2" w:rsidRPr="000C3A70" w:rsidRDefault="008E6DA2" w:rsidP="00535732">
            <w:pPr>
              <w:jc w:val="center"/>
              <w:rPr>
                <w:sz w:val="24"/>
                <w:szCs w:val="24"/>
              </w:rPr>
            </w:pPr>
            <w:r w:rsidRPr="000C3A70">
              <w:rPr>
                <w:sz w:val="24"/>
                <w:szCs w:val="24"/>
              </w:rPr>
              <w:t>406</w:t>
            </w:r>
          </w:p>
        </w:tc>
        <w:tc>
          <w:tcPr>
            <w:tcW w:w="3686" w:type="dxa"/>
            <w:shd w:val="clear" w:color="auto" w:fill="auto"/>
          </w:tcPr>
          <w:p w14:paraId="61D9B3B9" w14:textId="77777777" w:rsidR="008E6DA2" w:rsidRPr="00C04349" w:rsidRDefault="008E6DA2" w:rsidP="00535732">
            <w:pPr>
              <w:jc w:val="center"/>
              <w:rPr>
                <w:sz w:val="24"/>
                <w:szCs w:val="24"/>
              </w:rPr>
            </w:pPr>
            <w:r>
              <w:rPr>
                <w:sz w:val="24"/>
                <w:szCs w:val="24"/>
              </w:rPr>
              <w:t>31820 m²</w:t>
            </w:r>
          </w:p>
        </w:tc>
      </w:tr>
    </w:tbl>
    <w:p w14:paraId="2FAF18D5" w14:textId="77777777" w:rsidR="008E6DA2" w:rsidRPr="008E6DA2" w:rsidRDefault="008E6DA2" w:rsidP="008E6DA2">
      <w:pPr>
        <w:pStyle w:val="Paragraphedeliste"/>
        <w:numPr>
          <w:ilvl w:val="0"/>
          <w:numId w:val="29"/>
        </w:numPr>
        <w:rPr>
          <w:b/>
          <w:bCs/>
          <w:sz w:val="24"/>
          <w:szCs w:val="24"/>
          <w:u w:val="single"/>
        </w:rPr>
      </w:pPr>
      <w:r w:rsidRPr="008E6DA2">
        <w:rPr>
          <w:b/>
          <w:bCs/>
          <w:sz w:val="24"/>
          <w:szCs w:val="24"/>
          <w:u w:val="single"/>
        </w:rPr>
        <w:t>Eolien :</w:t>
      </w:r>
    </w:p>
    <w:tbl>
      <w:tblPr>
        <w:tblStyle w:val="Grilledutableau"/>
        <w:tblW w:w="10632" w:type="dxa"/>
        <w:tblInd w:w="-1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92"/>
        <w:gridCol w:w="3354"/>
        <w:gridCol w:w="3686"/>
      </w:tblGrid>
      <w:tr w:rsidR="008E6DA2" w:rsidRPr="000C3A70" w14:paraId="0E458093" w14:textId="77777777" w:rsidTr="00582889">
        <w:tc>
          <w:tcPr>
            <w:tcW w:w="3592" w:type="dxa"/>
            <w:shd w:val="clear" w:color="auto" w:fill="33CC33"/>
          </w:tcPr>
          <w:p w14:paraId="6B587280" w14:textId="77777777" w:rsidR="008E6DA2" w:rsidRPr="000C3A70" w:rsidRDefault="008E6DA2" w:rsidP="00535732">
            <w:pPr>
              <w:jc w:val="center"/>
              <w:rPr>
                <w:b/>
                <w:bCs/>
                <w:sz w:val="24"/>
                <w:szCs w:val="24"/>
              </w:rPr>
            </w:pPr>
            <w:r w:rsidRPr="000C3A70">
              <w:rPr>
                <w:b/>
                <w:bCs/>
                <w:sz w:val="24"/>
                <w:szCs w:val="24"/>
              </w:rPr>
              <w:t>SECTION</w:t>
            </w:r>
          </w:p>
        </w:tc>
        <w:tc>
          <w:tcPr>
            <w:tcW w:w="3354" w:type="dxa"/>
            <w:shd w:val="clear" w:color="auto" w:fill="33CC33"/>
          </w:tcPr>
          <w:p w14:paraId="3B2D9183" w14:textId="77777777" w:rsidR="008E6DA2" w:rsidRPr="000C3A70" w:rsidRDefault="008E6DA2" w:rsidP="00535732">
            <w:pPr>
              <w:jc w:val="center"/>
              <w:rPr>
                <w:b/>
                <w:bCs/>
                <w:sz w:val="24"/>
                <w:szCs w:val="24"/>
              </w:rPr>
            </w:pPr>
            <w:r w:rsidRPr="000C3A70">
              <w:rPr>
                <w:b/>
                <w:bCs/>
                <w:sz w:val="24"/>
                <w:szCs w:val="24"/>
              </w:rPr>
              <w:t>NUMÉRO PARCELLE</w:t>
            </w:r>
          </w:p>
        </w:tc>
        <w:tc>
          <w:tcPr>
            <w:tcW w:w="3686" w:type="dxa"/>
            <w:shd w:val="clear" w:color="auto" w:fill="33CC33"/>
          </w:tcPr>
          <w:p w14:paraId="5E340F8D" w14:textId="77777777" w:rsidR="008E6DA2" w:rsidRPr="000C3A70" w:rsidRDefault="008E6DA2" w:rsidP="00535732">
            <w:pPr>
              <w:jc w:val="center"/>
              <w:rPr>
                <w:b/>
                <w:bCs/>
                <w:sz w:val="24"/>
                <w:szCs w:val="24"/>
              </w:rPr>
            </w:pPr>
            <w:r w:rsidRPr="000C3A70">
              <w:rPr>
                <w:b/>
                <w:bCs/>
                <w:sz w:val="24"/>
                <w:szCs w:val="24"/>
              </w:rPr>
              <w:t>SUPERFICIE TOTALE</w:t>
            </w:r>
          </w:p>
        </w:tc>
      </w:tr>
      <w:tr w:rsidR="008E6DA2" w:rsidRPr="000C3A70" w14:paraId="4A0127B5" w14:textId="77777777" w:rsidTr="00582889">
        <w:tc>
          <w:tcPr>
            <w:tcW w:w="3592" w:type="dxa"/>
            <w:vMerge w:val="restart"/>
            <w:shd w:val="clear" w:color="auto" w:fill="auto"/>
          </w:tcPr>
          <w:p w14:paraId="1B622D8B" w14:textId="77777777" w:rsidR="008E6DA2" w:rsidRPr="000C3A70" w:rsidRDefault="008E6DA2" w:rsidP="00535732">
            <w:pPr>
              <w:jc w:val="center"/>
              <w:rPr>
                <w:b/>
                <w:bCs/>
                <w:sz w:val="24"/>
                <w:szCs w:val="24"/>
              </w:rPr>
            </w:pPr>
          </w:p>
          <w:p w14:paraId="2079F26F" w14:textId="77777777" w:rsidR="008E6DA2" w:rsidRPr="00DC734F" w:rsidRDefault="008E6DA2" w:rsidP="00535732">
            <w:pPr>
              <w:jc w:val="center"/>
              <w:rPr>
                <w:b/>
                <w:bCs/>
                <w:sz w:val="40"/>
                <w:szCs w:val="40"/>
              </w:rPr>
            </w:pPr>
            <w:r w:rsidRPr="00DC734F">
              <w:rPr>
                <w:b/>
                <w:bCs/>
                <w:sz w:val="40"/>
                <w:szCs w:val="40"/>
              </w:rPr>
              <w:t>ZA</w:t>
            </w:r>
          </w:p>
        </w:tc>
        <w:tc>
          <w:tcPr>
            <w:tcW w:w="3354" w:type="dxa"/>
            <w:shd w:val="clear" w:color="auto" w:fill="auto"/>
          </w:tcPr>
          <w:p w14:paraId="01564400" w14:textId="77777777" w:rsidR="008E6DA2" w:rsidRPr="000C3A70" w:rsidRDefault="008E6DA2" w:rsidP="00535732">
            <w:pPr>
              <w:jc w:val="center"/>
              <w:rPr>
                <w:sz w:val="24"/>
                <w:szCs w:val="24"/>
              </w:rPr>
            </w:pPr>
            <w:r w:rsidRPr="000C3A70">
              <w:rPr>
                <w:sz w:val="24"/>
                <w:szCs w:val="24"/>
              </w:rPr>
              <w:t>10</w:t>
            </w:r>
          </w:p>
        </w:tc>
        <w:tc>
          <w:tcPr>
            <w:tcW w:w="3686" w:type="dxa"/>
            <w:shd w:val="clear" w:color="auto" w:fill="auto"/>
          </w:tcPr>
          <w:p w14:paraId="657B65E6" w14:textId="77777777" w:rsidR="008E6DA2" w:rsidRPr="000C3A70" w:rsidRDefault="008E6DA2" w:rsidP="00535732">
            <w:pPr>
              <w:jc w:val="center"/>
              <w:rPr>
                <w:sz w:val="24"/>
                <w:szCs w:val="24"/>
              </w:rPr>
            </w:pPr>
            <w:r>
              <w:rPr>
                <w:sz w:val="24"/>
                <w:szCs w:val="24"/>
              </w:rPr>
              <w:t>156480 m²</w:t>
            </w:r>
          </w:p>
        </w:tc>
      </w:tr>
      <w:tr w:rsidR="008E6DA2" w:rsidRPr="000C3A70" w14:paraId="47BCCB03" w14:textId="77777777" w:rsidTr="00582889">
        <w:tc>
          <w:tcPr>
            <w:tcW w:w="3592" w:type="dxa"/>
            <w:vMerge/>
            <w:shd w:val="clear" w:color="auto" w:fill="auto"/>
          </w:tcPr>
          <w:p w14:paraId="295D396D" w14:textId="77777777" w:rsidR="008E6DA2" w:rsidRPr="000C3A70" w:rsidRDefault="008E6DA2" w:rsidP="00535732">
            <w:pPr>
              <w:jc w:val="center"/>
              <w:rPr>
                <w:b/>
                <w:bCs/>
                <w:sz w:val="24"/>
                <w:szCs w:val="24"/>
              </w:rPr>
            </w:pPr>
          </w:p>
        </w:tc>
        <w:tc>
          <w:tcPr>
            <w:tcW w:w="3354" w:type="dxa"/>
            <w:shd w:val="clear" w:color="auto" w:fill="auto"/>
          </w:tcPr>
          <w:p w14:paraId="7870C8EF" w14:textId="77777777" w:rsidR="008E6DA2" w:rsidRPr="000C3A70" w:rsidRDefault="008E6DA2" w:rsidP="00535732">
            <w:pPr>
              <w:jc w:val="center"/>
              <w:rPr>
                <w:sz w:val="24"/>
                <w:szCs w:val="24"/>
              </w:rPr>
            </w:pPr>
            <w:r w:rsidRPr="000C3A70">
              <w:rPr>
                <w:sz w:val="24"/>
                <w:szCs w:val="24"/>
              </w:rPr>
              <w:t>12</w:t>
            </w:r>
          </w:p>
        </w:tc>
        <w:tc>
          <w:tcPr>
            <w:tcW w:w="3686" w:type="dxa"/>
            <w:shd w:val="clear" w:color="auto" w:fill="auto"/>
          </w:tcPr>
          <w:p w14:paraId="19D97DD3" w14:textId="77777777" w:rsidR="008E6DA2" w:rsidRPr="000C3A70" w:rsidRDefault="008E6DA2" w:rsidP="00535732">
            <w:pPr>
              <w:jc w:val="center"/>
              <w:rPr>
                <w:sz w:val="24"/>
                <w:szCs w:val="24"/>
              </w:rPr>
            </w:pPr>
            <w:r>
              <w:rPr>
                <w:sz w:val="24"/>
                <w:szCs w:val="24"/>
              </w:rPr>
              <w:t>94150 m²</w:t>
            </w:r>
          </w:p>
        </w:tc>
      </w:tr>
      <w:tr w:rsidR="008E6DA2" w:rsidRPr="000C3A70" w14:paraId="2A85B5DE" w14:textId="77777777" w:rsidTr="00582889">
        <w:tc>
          <w:tcPr>
            <w:tcW w:w="3592" w:type="dxa"/>
            <w:vMerge/>
            <w:shd w:val="clear" w:color="auto" w:fill="auto"/>
          </w:tcPr>
          <w:p w14:paraId="30C5173F" w14:textId="77777777" w:rsidR="008E6DA2" w:rsidRPr="000C3A70" w:rsidRDefault="008E6DA2" w:rsidP="00535732">
            <w:pPr>
              <w:jc w:val="center"/>
              <w:rPr>
                <w:b/>
                <w:bCs/>
                <w:sz w:val="24"/>
                <w:szCs w:val="24"/>
              </w:rPr>
            </w:pPr>
          </w:p>
        </w:tc>
        <w:tc>
          <w:tcPr>
            <w:tcW w:w="3354" w:type="dxa"/>
            <w:shd w:val="clear" w:color="auto" w:fill="auto"/>
          </w:tcPr>
          <w:p w14:paraId="1419879C" w14:textId="77777777" w:rsidR="008E6DA2" w:rsidRPr="000C3A70" w:rsidRDefault="008E6DA2" w:rsidP="00535732">
            <w:pPr>
              <w:jc w:val="center"/>
              <w:rPr>
                <w:sz w:val="24"/>
                <w:szCs w:val="24"/>
              </w:rPr>
            </w:pPr>
            <w:r w:rsidRPr="000C3A70">
              <w:rPr>
                <w:sz w:val="24"/>
                <w:szCs w:val="24"/>
              </w:rPr>
              <w:t>13</w:t>
            </w:r>
          </w:p>
        </w:tc>
        <w:tc>
          <w:tcPr>
            <w:tcW w:w="3686" w:type="dxa"/>
            <w:shd w:val="clear" w:color="auto" w:fill="auto"/>
          </w:tcPr>
          <w:p w14:paraId="3274163B" w14:textId="77777777" w:rsidR="008E6DA2" w:rsidRPr="000C3A70" w:rsidRDefault="008E6DA2" w:rsidP="00535732">
            <w:pPr>
              <w:jc w:val="center"/>
              <w:rPr>
                <w:sz w:val="24"/>
                <w:szCs w:val="24"/>
              </w:rPr>
            </w:pPr>
            <w:r>
              <w:rPr>
                <w:sz w:val="24"/>
                <w:szCs w:val="24"/>
              </w:rPr>
              <w:t>98450 m²</w:t>
            </w:r>
          </w:p>
        </w:tc>
      </w:tr>
      <w:tr w:rsidR="008E6DA2" w:rsidRPr="000C3A70" w14:paraId="04079952" w14:textId="77777777" w:rsidTr="00582889">
        <w:tc>
          <w:tcPr>
            <w:tcW w:w="3592" w:type="dxa"/>
            <w:vMerge/>
            <w:shd w:val="clear" w:color="auto" w:fill="auto"/>
          </w:tcPr>
          <w:p w14:paraId="669ED6B8" w14:textId="77777777" w:rsidR="008E6DA2" w:rsidRPr="000C3A70" w:rsidRDefault="008E6DA2" w:rsidP="00535732">
            <w:pPr>
              <w:jc w:val="center"/>
              <w:rPr>
                <w:b/>
                <w:bCs/>
                <w:sz w:val="24"/>
                <w:szCs w:val="24"/>
              </w:rPr>
            </w:pPr>
          </w:p>
        </w:tc>
        <w:tc>
          <w:tcPr>
            <w:tcW w:w="3354" w:type="dxa"/>
            <w:shd w:val="clear" w:color="auto" w:fill="auto"/>
          </w:tcPr>
          <w:p w14:paraId="76A03F36" w14:textId="77777777" w:rsidR="008E6DA2" w:rsidRPr="000C3A70" w:rsidRDefault="008E6DA2" w:rsidP="00535732">
            <w:pPr>
              <w:jc w:val="center"/>
              <w:rPr>
                <w:sz w:val="24"/>
                <w:szCs w:val="24"/>
              </w:rPr>
            </w:pPr>
            <w:r w:rsidRPr="000C3A70">
              <w:rPr>
                <w:sz w:val="24"/>
                <w:szCs w:val="24"/>
              </w:rPr>
              <w:t>14</w:t>
            </w:r>
          </w:p>
        </w:tc>
        <w:tc>
          <w:tcPr>
            <w:tcW w:w="3686" w:type="dxa"/>
            <w:shd w:val="clear" w:color="auto" w:fill="auto"/>
          </w:tcPr>
          <w:p w14:paraId="7CA5E9CF" w14:textId="77777777" w:rsidR="008E6DA2" w:rsidRPr="000C3A70" w:rsidRDefault="008E6DA2" w:rsidP="00535732">
            <w:pPr>
              <w:jc w:val="center"/>
              <w:rPr>
                <w:sz w:val="24"/>
                <w:szCs w:val="24"/>
              </w:rPr>
            </w:pPr>
            <w:r>
              <w:rPr>
                <w:sz w:val="24"/>
                <w:szCs w:val="24"/>
              </w:rPr>
              <w:t>106100 m²</w:t>
            </w:r>
          </w:p>
        </w:tc>
      </w:tr>
    </w:tbl>
    <w:p w14:paraId="17CCF38C" w14:textId="77777777" w:rsidR="008E6DA2" w:rsidRPr="008E6DA2" w:rsidRDefault="008E6DA2" w:rsidP="008E6DA2">
      <w:pPr>
        <w:pStyle w:val="Paragraphedeliste"/>
        <w:numPr>
          <w:ilvl w:val="0"/>
          <w:numId w:val="29"/>
        </w:numPr>
        <w:rPr>
          <w:b/>
          <w:bCs/>
          <w:sz w:val="24"/>
          <w:szCs w:val="24"/>
          <w:u w:val="single"/>
        </w:rPr>
      </w:pPr>
      <w:r w:rsidRPr="008E6DA2">
        <w:rPr>
          <w:b/>
          <w:bCs/>
          <w:sz w:val="24"/>
          <w:szCs w:val="24"/>
          <w:u w:val="single"/>
        </w:rPr>
        <w:t>Solaire thermique :</w:t>
      </w:r>
    </w:p>
    <w:tbl>
      <w:tblPr>
        <w:tblStyle w:val="Grilledutableau"/>
        <w:tblW w:w="10632" w:type="dxa"/>
        <w:tblInd w:w="-1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92"/>
        <w:gridCol w:w="3354"/>
        <w:gridCol w:w="3686"/>
      </w:tblGrid>
      <w:tr w:rsidR="008E6DA2" w:rsidRPr="000C3A70" w14:paraId="10747BFF" w14:textId="77777777" w:rsidTr="00582889">
        <w:tc>
          <w:tcPr>
            <w:tcW w:w="3592" w:type="dxa"/>
            <w:shd w:val="clear" w:color="auto" w:fill="9966FF"/>
          </w:tcPr>
          <w:p w14:paraId="2CA80346" w14:textId="77777777" w:rsidR="008E6DA2" w:rsidRPr="000C3A70" w:rsidRDefault="008E6DA2" w:rsidP="00535732">
            <w:pPr>
              <w:jc w:val="center"/>
              <w:rPr>
                <w:b/>
                <w:bCs/>
                <w:sz w:val="24"/>
                <w:szCs w:val="24"/>
              </w:rPr>
            </w:pPr>
            <w:r w:rsidRPr="000C3A70">
              <w:rPr>
                <w:b/>
                <w:bCs/>
                <w:sz w:val="24"/>
                <w:szCs w:val="24"/>
              </w:rPr>
              <w:t>SECTION</w:t>
            </w:r>
          </w:p>
        </w:tc>
        <w:tc>
          <w:tcPr>
            <w:tcW w:w="3354" w:type="dxa"/>
            <w:shd w:val="clear" w:color="auto" w:fill="9966FF"/>
          </w:tcPr>
          <w:p w14:paraId="44925DDC" w14:textId="77777777" w:rsidR="008E6DA2" w:rsidRPr="000C3A70" w:rsidRDefault="008E6DA2" w:rsidP="00535732">
            <w:pPr>
              <w:jc w:val="center"/>
              <w:rPr>
                <w:b/>
                <w:bCs/>
                <w:sz w:val="24"/>
                <w:szCs w:val="24"/>
              </w:rPr>
            </w:pPr>
            <w:r w:rsidRPr="000C3A70">
              <w:rPr>
                <w:b/>
                <w:bCs/>
                <w:sz w:val="24"/>
                <w:szCs w:val="24"/>
              </w:rPr>
              <w:t>NUMÉRO PARCELLE</w:t>
            </w:r>
          </w:p>
        </w:tc>
        <w:tc>
          <w:tcPr>
            <w:tcW w:w="3686" w:type="dxa"/>
            <w:shd w:val="clear" w:color="auto" w:fill="9966FF"/>
          </w:tcPr>
          <w:p w14:paraId="3E279B10" w14:textId="77777777" w:rsidR="008E6DA2" w:rsidRPr="000C3A70" w:rsidRDefault="008E6DA2" w:rsidP="00535732">
            <w:pPr>
              <w:jc w:val="center"/>
              <w:rPr>
                <w:b/>
                <w:bCs/>
                <w:sz w:val="24"/>
                <w:szCs w:val="24"/>
              </w:rPr>
            </w:pPr>
            <w:r w:rsidRPr="000C3A70">
              <w:rPr>
                <w:b/>
                <w:bCs/>
                <w:sz w:val="24"/>
                <w:szCs w:val="24"/>
              </w:rPr>
              <w:t>SUPERFICIE TOTALE</w:t>
            </w:r>
          </w:p>
        </w:tc>
      </w:tr>
      <w:tr w:rsidR="008E6DA2" w:rsidRPr="000C3A70" w14:paraId="52D07B28" w14:textId="77777777" w:rsidTr="00582889">
        <w:tc>
          <w:tcPr>
            <w:tcW w:w="3592" w:type="dxa"/>
            <w:shd w:val="clear" w:color="auto" w:fill="auto"/>
          </w:tcPr>
          <w:p w14:paraId="5FC5AE8A" w14:textId="77777777" w:rsidR="008E6DA2" w:rsidRPr="00DC734F" w:rsidRDefault="008E6DA2" w:rsidP="00535732">
            <w:pPr>
              <w:jc w:val="center"/>
              <w:rPr>
                <w:b/>
                <w:bCs/>
                <w:sz w:val="40"/>
                <w:szCs w:val="40"/>
              </w:rPr>
            </w:pPr>
            <w:r w:rsidRPr="00DC734F">
              <w:rPr>
                <w:b/>
                <w:bCs/>
                <w:sz w:val="40"/>
                <w:szCs w:val="40"/>
              </w:rPr>
              <w:t>ZI</w:t>
            </w:r>
          </w:p>
        </w:tc>
        <w:tc>
          <w:tcPr>
            <w:tcW w:w="3354" w:type="dxa"/>
            <w:shd w:val="clear" w:color="auto" w:fill="auto"/>
          </w:tcPr>
          <w:p w14:paraId="3DC5DA38" w14:textId="77777777" w:rsidR="008E6DA2" w:rsidRPr="000C3A70" w:rsidRDefault="008E6DA2" w:rsidP="00535732">
            <w:pPr>
              <w:jc w:val="center"/>
              <w:rPr>
                <w:sz w:val="24"/>
                <w:szCs w:val="24"/>
              </w:rPr>
            </w:pPr>
            <w:r w:rsidRPr="000C3A70">
              <w:rPr>
                <w:sz w:val="24"/>
                <w:szCs w:val="24"/>
              </w:rPr>
              <w:t>76</w:t>
            </w:r>
          </w:p>
        </w:tc>
        <w:tc>
          <w:tcPr>
            <w:tcW w:w="3686" w:type="dxa"/>
            <w:shd w:val="clear" w:color="auto" w:fill="auto"/>
          </w:tcPr>
          <w:p w14:paraId="6A517A5F" w14:textId="77777777" w:rsidR="008E6DA2" w:rsidRPr="000C3A70" w:rsidRDefault="008E6DA2" w:rsidP="00535732">
            <w:pPr>
              <w:jc w:val="center"/>
              <w:rPr>
                <w:sz w:val="24"/>
                <w:szCs w:val="24"/>
              </w:rPr>
            </w:pPr>
            <w:r>
              <w:rPr>
                <w:sz w:val="24"/>
                <w:szCs w:val="24"/>
              </w:rPr>
              <w:t>39331 m²</w:t>
            </w:r>
          </w:p>
        </w:tc>
      </w:tr>
    </w:tbl>
    <w:p w14:paraId="74B0C017" w14:textId="77777777" w:rsidR="008E6DA2" w:rsidRPr="008E6DA2" w:rsidRDefault="008E6DA2" w:rsidP="008E6DA2">
      <w:pPr>
        <w:pStyle w:val="Paragraphedeliste"/>
        <w:numPr>
          <w:ilvl w:val="0"/>
          <w:numId w:val="29"/>
        </w:numPr>
        <w:rPr>
          <w:b/>
          <w:bCs/>
          <w:sz w:val="24"/>
          <w:szCs w:val="24"/>
          <w:u w:val="single"/>
        </w:rPr>
      </w:pPr>
      <w:r w:rsidRPr="008E6DA2">
        <w:rPr>
          <w:b/>
          <w:bCs/>
          <w:sz w:val="24"/>
          <w:szCs w:val="24"/>
          <w:u w:val="single"/>
        </w:rPr>
        <w:t>Solaire thermique :</w:t>
      </w:r>
    </w:p>
    <w:tbl>
      <w:tblPr>
        <w:tblStyle w:val="Grilledutableau"/>
        <w:tblW w:w="10632" w:type="dxa"/>
        <w:tblInd w:w="-1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92"/>
        <w:gridCol w:w="3354"/>
        <w:gridCol w:w="3686"/>
      </w:tblGrid>
      <w:tr w:rsidR="008E6DA2" w:rsidRPr="000C3A70" w14:paraId="215729B2" w14:textId="77777777" w:rsidTr="00582889">
        <w:tc>
          <w:tcPr>
            <w:tcW w:w="3592" w:type="dxa"/>
            <w:shd w:val="clear" w:color="auto" w:fill="CC0099"/>
          </w:tcPr>
          <w:p w14:paraId="3BC63841" w14:textId="77777777" w:rsidR="008E6DA2" w:rsidRPr="000C3A70" w:rsidRDefault="008E6DA2" w:rsidP="00535732">
            <w:pPr>
              <w:jc w:val="center"/>
              <w:rPr>
                <w:b/>
                <w:bCs/>
                <w:sz w:val="24"/>
                <w:szCs w:val="24"/>
              </w:rPr>
            </w:pPr>
            <w:r w:rsidRPr="000C3A70">
              <w:rPr>
                <w:b/>
                <w:bCs/>
                <w:sz w:val="24"/>
                <w:szCs w:val="24"/>
              </w:rPr>
              <w:t>SECTION</w:t>
            </w:r>
          </w:p>
        </w:tc>
        <w:tc>
          <w:tcPr>
            <w:tcW w:w="3354" w:type="dxa"/>
            <w:shd w:val="clear" w:color="auto" w:fill="CC0099"/>
          </w:tcPr>
          <w:p w14:paraId="3E68DFDE" w14:textId="77777777" w:rsidR="008E6DA2" w:rsidRPr="000C3A70" w:rsidRDefault="008E6DA2" w:rsidP="00535732">
            <w:pPr>
              <w:jc w:val="center"/>
              <w:rPr>
                <w:b/>
                <w:bCs/>
                <w:sz w:val="24"/>
                <w:szCs w:val="24"/>
              </w:rPr>
            </w:pPr>
            <w:r w:rsidRPr="000C3A70">
              <w:rPr>
                <w:b/>
                <w:bCs/>
                <w:sz w:val="24"/>
                <w:szCs w:val="24"/>
              </w:rPr>
              <w:t>NUMÉRO PARCELLE</w:t>
            </w:r>
          </w:p>
        </w:tc>
        <w:tc>
          <w:tcPr>
            <w:tcW w:w="3686" w:type="dxa"/>
            <w:shd w:val="clear" w:color="auto" w:fill="CC0099"/>
          </w:tcPr>
          <w:p w14:paraId="586121B6" w14:textId="77777777" w:rsidR="008E6DA2" w:rsidRPr="000C3A70" w:rsidRDefault="008E6DA2" w:rsidP="00535732">
            <w:pPr>
              <w:jc w:val="center"/>
              <w:rPr>
                <w:b/>
                <w:bCs/>
                <w:sz w:val="24"/>
                <w:szCs w:val="24"/>
              </w:rPr>
            </w:pPr>
            <w:r w:rsidRPr="000C3A70">
              <w:rPr>
                <w:b/>
                <w:bCs/>
                <w:sz w:val="24"/>
                <w:szCs w:val="24"/>
              </w:rPr>
              <w:t>SUPERFICIE TOTALE</w:t>
            </w:r>
          </w:p>
        </w:tc>
      </w:tr>
      <w:tr w:rsidR="008E6DA2" w:rsidRPr="000C3A70" w14:paraId="0E869DD7" w14:textId="77777777" w:rsidTr="00582889">
        <w:tc>
          <w:tcPr>
            <w:tcW w:w="3592" w:type="dxa"/>
            <w:vMerge w:val="restart"/>
            <w:shd w:val="clear" w:color="auto" w:fill="auto"/>
          </w:tcPr>
          <w:p w14:paraId="27E75EB1" w14:textId="77777777" w:rsidR="008E6DA2" w:rsidRPr="000C3A70" w:rsidRDefault="008E6DA2" w:rsidP="00535732">
            <w:pPr>
              <w:jc w:val="center"/>
              <w:rPr>
                <w:b/>
                <w:bCs/>
                <w:sz w:val="24"/>
                <w:szCs w:val="24"/>
              </w:rPr>
            </w:pPr>
          </w:p>
          <w:p w14:paraId="72287BA6" w14:textId="77777777" w:rsidR="008E6DA2" w:rsidRPr="000C3A70" w:rsidRDefault="008E6DA2" w:rsidP="00535732">
            <w:pPr>
              <w:jc w:val="center"/>
              <w:rPr>
                <w:b/>
                <w:bCs/>
                <w:sz w:val="24"/>
                <w:szCs w:val="24"/>
              </w:rPr>
            </w:pPr>
          </w:p>
          <w:p w14:paraId="161C76DC" w14:textId="77777777" w:rsidR="008E6DA2" w:rsidRPr="000C3A70" w:rsidRDefault="008E6DA2" w:rsidP="00535732">
            <w:pPr>
              <w:jc w:val="center"/>
              <w:rPr>
                <w:b/>
                <w:bCs/>
                <w:sz w:val="24"/>
                <w:szCs w:val="24"/>
              </w:rPr>
            </w:pPr>
          </w:p>
          <w:p w14:paraId="5D088A98" w14:textId="77777777" w:rsidR="008E6DA2" w:rsidRPr="00DC734F" w:rsidRDefault="008E6DA2" w:rsidP="00535732">
            <w:pPr>
              <w:jc w:val="center"/>
              <w:rPr>
                <w:b/>
                <w:bCs/>
                <w:sz w:val="40"/>
                <w:szCs w:val="40"/>
              </w:rPr>
            </w:pPr>
            <w:r w:rsidRPr="00DC734F">
              <w:rPr>
                <w:b/>
                <w:bCs/>
                <w:sz w:val="40"/>
                <w:szCs w:val="40"/>
              </w:rPr>
              <w:t>AC</w:t>
            </w:r>
          </w:p>
        </w:tc>
        <w:tc>
          <w:tcPr>
            <w:tcW w:w="3354" w:type="dxa"/>
            <w:shd w:val="clear" w:color="auto" w:fill="auto"/>
          </w:tcPr>
          <w:p w14:paraId="2BB9DDA9" w14:textId="77777777" w:rsidR="008E6DA2" w:rsidRPr="000C3A70" w:rsidRDefault="008E6DA2" w:rsidP="00535732">
            <w:pPr>
              <w:jc w:val="center"/>
              <w:rPr>
                <w:sz w:val="24"/>
                <w:szCs w:val="24"/>
              </w:rPr>
            </w:pPr>
            <w:r w:rsidRPr="000C3A70">
              <w:rPr>
                <w:sz w:val="24"/>
                <w:szCs w:val="24"/>
              </w:rPr>
              <w:t>115</w:t>
            </w:r>
          </w:p>
        </w:tc>
        <w:tc>
          <w:tcPr>
            <w:tcW w:w="3686" w:type="dxa"/>
            <w:shd w:val="clear" w:color="auto" w:fill="auto"/>
          </w:tcPr>
          <w:p w14:paraId="14795A37" w14:textId="77777777" w:rsidR="008E6DA2" w:rsidRPr="000C3A70" w:rsidRDefault="008E6DA2" w:rsidP="00535732">
            <w:pPr>
              <w:jc w:val="center"/>
              <w:rPr>
                <w:sz w:val="24"/>
                <w:szCs w:val="24"/>
              </w:rPr>
            </w:pPr>
            <w:r>
              <w:rPr>
                <w:sz w:val="24"/>
                <w:szCs w:val="24"/>
              </w:rPr>
              <w:t>1427 m²</w:t>
            </w:r>
          </w:p>
        </w:tc>
      </w:tr>
      <w:tr w:rsidR="008E6DA2" w:rsidRPr="000C3A70" w14:paraId="5804BB8B" w14:textId="77777777" w:rsidTr="00582889">
        <w:tc>
          <w:tcPr>
            <w:tcW w:w="3592" w:type="dxa"/>
            <w:vMerge/>
            <w:shd w:val="clear" w:color="auto" w:fill="auto"/>
          </w:tcPr>
          <w:p w14:paraId="5D61FAE0" w14:textId="77777777" w:rsidR="008E6DA2" w:rsidRPr="000C3A70" w:rsidRDefault="008E6DA2" w:rsidP="00535732">
            <w:pPr>
              <w:jc w:val="center"/>
              <w:rPr>
                <w:b/>
                <w:bCs/>
                <w:sz w:val="24"/>
                <w:szCs w:val="24"/>
              </w:rPr>
            </w:pPr>
          </w:p>
        </w:tc>
        <w:tc>
          <w:tcPr>
            <w:tcW w:w="3354" w:type="dxa"/>
            <w:shd w:val="clear" w:color="auto" w:fill="auto"/>
          </w:tcPr>
          <w:p w14:paraId="12E23EF1" w14:textId="77777777" w:rsidR="008E6DA2" w:rsidRPr="000C3A70" w:rsidRDefault="008E6DA2" w:rsidP="00535732">
            <w:pPr>
              <w:jc w:val="center"/>
              <w:rPr>
                <w:sz w:val="24"/>
                <w:szCs w:val="24"/>
              </w:rPr>
            </w:pPr>
            <w:r w:rsidRPr="000C3A70">
              <w:rPr>
                <w:sz w:val="24"/>
                <w:szCs w:val="24"/>
              </w:rPr>
              <w:t>117</w:t>
            </w:r>
          </w:p>
        </w:tc>
        <w:tc>
          <w:tcPr>
            <w:tcW w:w="3686" w:type="dxa"/>
            <w:shd w:val="clear" w:color="auto" w:fill="auto"/>
          </w:tcPr>
          <w:p w14:paraId="0C9555AE" w14:textId="77777777" w:rsidR="008E6DA2" w:rsidRPr="000C3A70" w:rsidRDefault="008E6DA2" w:rsidP="00535732">
            <w:pPr>
              <w:jc w:val="center"/>
              <w:rPr>
                <w:sz w:val="24"/>
                <w:szCs w:val="24"/>
              </w:rPr>
            </w:pPr>
            <w:r>
              <w:rPr>
                <w:sz w:val="24"/>
                <w:szCs w:val="24"/>
              </w:rPr>
              <w:t>9165 m²</w:t>
            </w:r>
          </w:p>
        </w:tc>
      </w:tr>
      <w:tr w:rsidR="008E6DA2" w:rsidRPr="000C3A70" w14:paraId="0617F62C" w14:textId="77777777" w:rsidTr="00582889">
        <w:tc>
          <w:tcPr>
            <w:tcW w:w="3592" w:type="dxa"/>
            <w:vMerge/>
            <w:shd w:val="clear" w:color="auto" w:fill="auto"/>
          </w:tcPr>
          <w:p w14:paraId="489B9A56" w14:textId="77777777" w:rsidR="008E6DA2" w:rsidRPr="000C3A70" w:rsidRDefault="008E6DA2" w:rsidP="00535732">
            <w:pPr>
              <w:jc w:val="center"/>
              <w:rPr>
                <w:b/>
                <w:bCs/>
                <w:sz w:val="24"/>
                <w:szCs w:val="24"/>
              </w:rPr>
            </w:pPr>
          </w:p>
        </w:tc>
        <w:tc>
          <w:tcPr>
            <w:tcW w:w="3354" w:type="dxa"/>
            <w:shd w:val="clear" w:color="auto" w:fill="auto"/>
          </w:tcPr>
          <w:p w14:paraId="147CC317" w14:textId="77777777" w:rsidR="008E6DA2" w:rsidRPr="000C3A70" w:rsidRDefault="008E6DA2" w:rsidP="00535732">
            <w:pPr>
              <w:jc w:val="center"/>
              <w:rPr>
                <w:sz w:val="24"/>
                <w:szCs w:val="24"/>
              </w:rPr>
            </w:pPr>
            <w:r w:rsidRPr="000C3A70">
              <w:rPr>
                <w:sz w:val="24"/>
                <w:szCs w:val="24"/>
              </w:rPr>
              <w:t>93</w:t>
            </w:r>
          </w:p>
        </w:tc>
        <w:tc>
          <w:tcPr>
            <w:tcW w:w="3686" w:type="dxa"/>
            <w:shd w:val="clear" w:color="auto" w:fill="auto"/>
          </w:tcPr>
          <w:p w14:paraId="115507C6" w14:textId="77777777" w:rsidR="008E6DA2" w:rsidRPr="000C3A70" w:rsidRDefault="008E6DA2" w:rsidP="00535732">
            <w:pPr>
              <w:jc w:val="center"/>
              <w:rPr>
                <w:sz w:val="24"/>
                <w:szCs w:val="24"/>
              </w:rPr>
            </w:pPr>
            <w:r>
              <w:rPr>
                <w:sz w:val="24"/>
                <w:szCs w:val="24"/>
              </w:rPr>
              <w:t>1015 m²</w:t>
            </w:r>
          </w:p>
        </w:tc>
      </w:tr>
      <w:tr w:rsidR="008E6DA2" w:rsidRPr="000C3A70" w14:paraId="0ACE9A8A" w14:textId="77777777" w:rsidTr="00582889">
        <w:tc>
          <w:tcPr>
            <w:tcW w:w="3592" w:type="dxa"/>
            <w:vMerge/>
            <w:shd w:val="clear" w:color="auto" w:fill="auto"/>
          </w:tcPr>
          <w:p w14:paraId="604BB526" w14:textId="77777777" w:rsidR="008E6DA2" w:rsidRPr="000C3A70" w:rsidRDefault="008E6DA2" w:rsidP="00535732">
            <w:pPr>
              <w:jc w:val="center"/>
              <w:rPr>
                <w:b/>
                <w:bCs/>
                <w:sz w:val="24"/>
                <w:szCs w:val="24"/>
              </w:rPr>
            </w:pPr>
          </w:p>
        </w:tc>
        <w:tc>
          <w:tcPr>
            <w:tcW w:w="3354" w:type="dxa"/>
            <w:shd w:val="clear" w:color="auto" w:fill="auto"/>
          </w:tcPr>
          <w:p w14:paraId="5371515D" w14:textId="77777777" w:rsidR="008E6DA2" w:rsidRPr="000C3A70" w:rsidRDefault="008E6DA2" w:rsidP="00535732">
            <w:pPr>
              <w:jc w:val="center"/>
              <w:rPr>
                <w:sz w:val="24"/>
                <w:szCs w:val="24"/>
              </w:rPr>
            </w:pPr>
            <w:r w:rsidRPr="000C3A70">
              <w:rPr>
                <w:sz w:val="24"/>
                <w:szCs w:val="24"/>
              </w:rPr>
              <w:t>652</w:t>
            </w:r>
          </w:p>
        </w:tc>
        <w:tc>
          <w:tcPr>
            <w:tcW w:w="3686" w:type="dxa"/>
            <w:shd w:val="clear" w:color="auto" w:fill="auto"/>
          </w:tcPr>
          <w:p w14:paraId="3D4B3F77" w14:textId="77777777" w:rsidR="008E6DA2" w:rsidRPr="000C3A70" w:rsidRDefault="008E6DA2" w:rsidP="00535732">
            <w:pPr>
              <w:jc w:val="center"/>
              <w:rPr>
                <w:sz w:val="24"/>
                <w:szCs w:val="24"/>
              </w:rPr>
            </w:pPr>
            <w:r>
              <w:rPr>
                <w:sz w:val="24"/>
                <w:szCs w:val="24"/>
              </w:rPr>
              <w:t>116 m²</w:t>
            </w:r>
          </w:p>
        </w:tc>
      </w:tr>
      <w:tr w:rsidR="008E6DA2" w:rsidRPr="000C3A70" w14:paraId="77FDDE16" w14:textId="77777777" w:rsidTr="00582889">
        <w:tc>
          <w:tcPr>
            <w:tcW w:w="3592" w:type="dxa"/>
            <w:vMerge/>
            <w:shd w:val="clear" w:color="auto" w:fill="auto"/>
          </w:tcPr>
          <w:p w14:paraId="330B5F99" w14:textId="77777777" w:rsidR="008E6DA2" w:rsidRPr="000C3A70" w:rsidRDefault="008E6DA2" w:rsidP="00535732">
            <w:pPr>
              <w:jc w:val="center"/>
              <w:rPr>
                <w:b/>
                <w:bCs/>
                <w:sz w:val="24"/>
                <w:szCs w:val="24"/>
              </w:rPr>
            </w:pPr>
          </w:p>
        </w:tc>
        <w:tc>
          <w:tcPr>
            <w:tcW w:w="3354" w:type="dxa"/>
            <w:shd w:val="clear" w:color="auto" w:fill="auto"/>
          </w:tcPr>
          <w:p w14:paraId="565F44A7" w14:textId="77777777" w:rsidR="008E6DA2" w:rsidRPr="000C3A70" w:rsidRDefault="008E6DA2" w:rsidP="00535732">
            <w:pPr>
              <w:jc w:val="center"/>
              <w:rPr>
                <w:sz w:val="24"/>
                <w:szCs w:val="24"/>
              </w:rPr>
            </w:pPr>
            <w:r w:rsidRPr="000C3A70">
              <w:rPr>
                <w:sz w:val="24"/>
                <w:szCs w:val="24"/>
              </w:rPr>
              <w:t>495</w:t>
            </w:r>
          </w:p>
        </w:tc>
        <w:tc>
          <w:tcPr>
            <w:tcW w:w="3686" w:type="dxa"/>
            <w:shd w:val="clear" w:color="auto" w:fill="auto"/>
          </w:tcPr>
          <w:p w14:paraId="1FD98CDE" w14:textId="77777777" w:rsidR="008E6DA2" w:rsidRPr="000C3A70" w:rsidRDefault="008E6DA2" w:rsidP="00535732">
            <w:pPr>
              <w:jc w:val="center"/>
              <w:rPr>
                <w:sz w:val="24"/>
                <w:szCs w:val="24"/>
              </w:rPr>
            </w:pPr>
            <w:r>
              <w:rPr>
                <w:sz w:val="24"/>
                <w:szCs w:val="24"/>
              </w:rPr>
              <w:t>133 m²</w:t>
            </w:r>
          </w:p>
        </w:tc>
      </w:tr>
      <w:tr w:rsidR="008E6DA2" w:rsidRPr="000C3A70" w14:paraId="2ABDAACB" w14:textId="77777777" w:rsidTr="00582889">
        <w:tc>
          <w:tcPr>
            <w:tcW w:w="3592" w:type="dxa"/>
            <w:vMerge/>
            <w:shd w:val="clear" w:color="auto" w:fill="auto"/>
          </w:tcPr>
          <w:p w14:paraId="613DF018" w14:textId="77777777" w:rsidR="008E6DA2" w:rsidRPr="000C3A70" w:rsidRDefault="008E6DA2" w:rsidP="00535732">
            <w:pPr>
              <w:jc w:val="center"/>
              <w:rPr>
                <w:b/>
                <w:bCs/>
                <w:sz w:val="24"/>
                <w:szCs w:val="24"/>
              </w:rPr>
            </w:pPr>
          </w:p>
        </w:tc>
        <w:tc>
          <w:tcPr>
            <w:tcW w:w="3354" w:type="dxa"/>
            <w:shd w:val="clear" w:color="auto" w:fill="auto"/>
          </w:tcPr>
          <w:p w14:paraId="2030BD89" w14:textId="77777777" w:rsidR="008E6DA2" w:rsidRPr="000C3A70" w:rsidRDefault="008E6DA2" w:rsidP="00535732">
            <w:pPr>
              <w:jc w:val="center"/>
              <w:rPr>
                <w:sz w:val="24"/>
                <w:szCs w:val="24"/>
              </w:rPr>
            </w:pPr>
            <w:r w:rsidRPr="000C3A70">
              <w:rPr>
                <w:sz w:val="24"/>
                <w:szCs w:val="24"/>
              </w:rPr>
              <w:t>107</w:t>
            </w:r>
          </w:p>
        </w:tc>
        <w:tc>
          <w:tcPr>
            <w:tcW w:w="3686" w:type="dxa"/>
            <w:shd w:val="clear" w:color="auto" w:fill="auto"/>
          </w:tcPr>
          <w:p w14:paraId="08E3EB11" w14:textId="77777777" w:rsidR="008E6DA2" w:rsidRPr="000C3A70" w:rsidRDefault="008E6DA2" w:rsidP="00535732">
            <w:pPr>
              <w:jc w:val="center"/>
              <w:rPr>
                <w:sz w:val="24"/>
                <w:szCs w:val="24"/>
              </w:rPr>
            </w:pPr>
            <w:r>
              <w:rPr>
                <w:sz w:val="24"/>
                <w:szCs w:val="24"/>
              </w:rPr>
              <w:t>512m²</w:t>
            </w:r>
          </w:p>
        </w:tc>
      </w:tr>
      <w:tr w:rsidR="008E6DA2" w:rsidRPr="000C3A70" w14:paraId="52204FD0" w14:textId="77777777" w:rsidTr="00582889">
        <w:tc>
          <w:tcPr>
            <w:tcW w:w="3592" w:type="dxa"/>
            <w:vMerge/>
            <w:shd w:val="clear" w:color="auto" w:fill="auto"/>
          </w:tcPr>
          <w:p w14:paraId="494DE964" w14:textId="77777777" w:rsidR="008E6DA2" w:rsidRPr="000C3A70" w:rsidRDefault="008E6DA2" w:rsidP="00535732">
            <w:pPr>
              <w:jc w:val="center"/>
              <w:rPr>
                <w:b/>
                <w:bCs/>
                <w:sz w:val="24"/>
                <w:szCs w:val="24"/>
              </w:rPr>
            </w:pPr>
          </w:p>
        </w:tc>
        <w:tc>
          <w:tcPr>
            <w:tcW w:w="3354" w:type="dxa"/>
            <w:shd w:val="clear" w:color="auto" w:fill="auto"/>
          </w:tcPr>
          <w:p w14:paraId="4CFF6B48" w14:textId="77777777" w:rsidR="008E6DA2" w:rsidRPr="000C3A70" w:rsidRDefault="008E6DA2" w:rsidP="00535732">
            <w:pPr>
              <w:jc w:val="center"/>
              <w:rPr>
                <w:sz w:val="24"/>
                <w:szCs w:val="24"/>
              </w:rPr>
            </w:pPr>
            <w:r w:rsidRPr="000C3A70">
              <w:rPr>
                <w:sz w:val="24"/>
                <w:szCs w:val="24"/>
              </w:rPr>
              <w:t>409</w:t>
            </w:r>
          </w:p>
        </w:tc>
        <w:tc>
          <w:tcPr>
            <w:tcW w:w="3686" w:type="dxa"/>
            <w:shd w:val="clear" w:color="auto" w:fill="auto"/>
          </w:tcPr>
          <w:p w14:paraId="7DC38DB5" w14:textId="77777777" w:rsidR="008E6DA2" w:rsidRPr="000C3A70" w:rsidRDefault="008E6DA2" w:rsidP="00535732">
            <w:pPr>
              <w:jc w:val="center"/>
              <w:rPr>
                <w:sz w:val="24"/>
                <w:szCs w:val="24"/>
              </w:rPr>
            </w:pPr>
            <w:r>
              <w:rPr>
                <w:sz w:val="24"/>
                <w:szCs w:val="24"/>
              </w:rPr>
              <w:t>711 m²</w:t>
            </w:r>
          </w:p>
        </w:tc>
      </w:tr>
    </w:tbl>
    <w:p w14:paraId="7F29EFBE" w14:textId="77777777" w:rsidR="00125842" w:rsidRDefault="00125842" w:rsidP="00125842">
      <w:pPr>
        <w:suppressAutoHyphens/>
        <w:spacing w:line="256" w:lineRule="auto"/>
        <w:jc w:val="both"/>
        <w:rPr>
          <w:rFonts w:ascii="Marianne" w:hAnsi="Marianne"/>
        </w:rPr>
      </w:pPr>
    </w:p>
    <w:p w14:paraId="75C04DC8" w14:textId="77777777" w:rsidR="00125842" w:rsidRDefault="00125842" w:rsidP="00125842">
      <w:pPr>
        <w:jc w:val="both"/>
        <w:rPr>
          <w:rFonts w:ascii="Marianne" w:hAnsi="Marianne"/>
        </w:rPr>
      </w:pPr>
      <w:r w:rsidRPr="00D10B59">
        <w:rPr>
          <w:rFonts w:ascii="Marianne" w:hAnsi="Marianne"/>
        </w:rPr>
        <w:t>M le Maire soumet cette proposition de zones à délibération.</w:t>
      </w:r>
      <w:r>
        <w:rPr>
          <w:rFonts w:ascii="Marianne" w:hAnsi="Marianne"/>
        </w:rPr>
        <w:t xml:space="preserve"> </w:t>
      </w:r>
    </w:p>
    <w:p w14:paraId="6D74D708" w14:textId="77777777" w:rsidR="00125842" w:rsidRDefault="00125842" w:rsidP="00125842">
      <w:pPr>
        <w:jc w:val="both"/>
        <w:rPr>
          <w:rFonts w:ascii="Marianne" w:hAnsi="Marianne"/>
        </w:rPr>
      </w:pPr>
    </w:p>
    <w:p w14:paraId="366A44F8" w14:textId="1135FBE8" w:rsidR="00125842" w:rsidRDefault="00125842" w:rsidP="00125842">
      <w:pPr>
        <w:jc w:val="both"/>
        <w:rPr>
          <w:rFonts w:ascii="Marianne" w:hAnsi="Marianne"/>
        </w:rPr>
      </w:pPr>
      <w:r>
        <w:rPr>
          <w:rFonts w:ascii="Marianne" w:hAnsi="Marianne"/>
        </w:rPr>
        <w:t xml:space="preserve">Suite à l’exposé </w:t>
      </w:r>
      <w:r w:rsidRPr="00D10B59">
        <w:rPr>
          <w:rFonts w:ascii="Marianne" w:hAnsi="Marianne"/>
        </w:rPr>
        <w:t>de M le Maire</w:t>
      </w:r>
      <w:r>
        <w:rPr>
          <w:rFonts w:ascii="Marianne" w:hAnsi="Marianne"/>
        </w:rPr>
        <w:t xml:space="preserve"> et après avoir délibéré, le conseil municipal</w:t>
      </w:r>
      <w:r w:rsidR="008E6DA2">
        <w:rPr>
          <w:rFonts w:ascii="Marianne" w:hAnsi="Marianne"/>
        </w:rPr>
        <w:t xml:space="preserve"> à l’unanimité</w:t>
      </w:r>
      <w:r>
        <w:rPr>
          <w:rFonts w:ascii="Marianne" w:hAnsi="Marianne"/>
        </w:rPr>
        <w:t xml:space="preserve"> :</w:t>
      </w:r>
    </w:p>
    <w:p w14:paraId="25E4A9B3" w14:textId="2AD725BC" w:rsidR="00125842" w:rsidRDefault="00125842" w:rsidP="00125842">
      <w:pPr>
        <w:pStyle w:val="Paragraphedeliste"/>
        <w:numPr>
          <w:ilvl w:val="0"/>
          <w:numId w:val="30"/>
        </w:numPr>
        <w:suppressAutoHyphens/>
        <w:spacing w:line="256" w:lineRule="auto"/>
        <w:jc w:val="both"/>
        <w:rPr>
          <w:rFonts w:ascii="Marianne" w:hAnsi="Marianne"/>
          <w:sz w:val="20"/>
        </w:rPr>
      </w:pPr>
      <w:r>
        <w:rPr>
          <w:rFonts w:ascii="Marianne" w:hAnsi="Marianne"/>
          <w:sz w:val="20"/>
        </w:rPr>
        <w:t xml:space="preserve">DEFINIT comme zones d’accélération des énergies renouvelables de la commune les zones proposées figurant </w:t>
      </w:r>
      <w:r w:rsidR="008E6DA2">
        <w:rPr>
          <w:rFonts w:ascii="Marianne" w:hAnsi="Marianne"/>
          <w:sz w:val="20"/>
        </w:rPr>
        <w:t>ci-dessus</w:t>
      </w:r>
      <w:r>
        <w:rPr>
          <w:rFonts w:ascii="Marianne" w:hAnsi="Marianne"/>
          <w:sz w:val="20"/>
        </w:rPr>
        <w:t xml:space="preserve"> </w:t>
      </w:r>
    </w:p>
    <w:p w14:paraId="504EF611" w14:textId="77777777" w:rsidR="00125842" w:rsidRDefault="00125842" w:rsidP="00125842">
      <w:pPr>
        <w:pStyle w:val="Paragraphedeliste"/>
        <w:numPr>
          <w:ilvl w:val="0"/>
          <w:numId w:val="30"/>
        </w:numPr>
        <w:suppressAutoHyphens/>
        <w:spacing w:line="256" w:lineRule="auto"/>
        <w:jc w:val="both"/>
        <w:rPr>
          <w:rFonts w:ascii="Marianne" w:hAnsi="Marianne"/>
          <w:sz w:val="20"/>
        </w:rPr>
      </w:pPr>
      <w:r>
        <w:rPr>
          <w:rFonts w:ascii="Marianne" w:hAnsi="Marianne"/>
          <w:sz w:val="20"/>
        </w:rPr>
        <w:t xml:space="preserve">VALIDE la transmission de la cartographie de ces zones </w:t>
      </w:r>
      <w:r w:rsidRPr="00D10B59">
        <w:rPr>
          <w:rFonts w:ascii="Marianne" w:hAnsi="Marianne"/>
          <w:sz w:val="20"/>
        </w:rPr>
        <w:t xml:space="preserve">à M le sous-préfet, référent préfectoral </w:t>
      </w:r>
      <w:r>
        <w:rPr>
          <w:rFonts w:ascii="Marianne" w:hAnsi="Marianne"/>
          <w:sz w:val="20"/>
        </w:rPr>
        <w:t>à l'instruction des projets d'énergies renouvelables et des projets industriels nécessaires à la transition énergétique, du département de la Sarthe, ainsi qu’à la Communauté de Communes Maine Cœur de Sarthe</w:t>
      </w:r>
    </w:p>
    <w:p w14:paraId="0042D34E" w14:textId="77777777" w:rsidR="00125842" w:rsidRDefault="00125842" w:rsidP="00125842">
      <w:pPr>
        <w:pStyle w:val="Paragraphedeliste"/>
        <w:numPr>
          <w:ilvl w:val="0"/>
          <w:numId w:val="30"/>
        </w:numPr>
        <w:suppressAutoHyphens/>
        <w:spacing w:line="256" w:lineRule="auto"/>
        <w:jc w:val="both"/>
        <w:rPr>
          <w:rFonts w:ascii="Marianne" w:hAnsi="Marianne"/>
          <w:sz w:val="20"/>
        </w:rPr>
      </w:pPr>
      <w:r>
        <w:rPr>
          <w:rFonts w:ascii="Marianne" w:hAnsi="Marianne"/>
          <w:sz w:val="20"/>
        </w:rPr>
        <w:t xml:space="preserve">VALIDE LE PRINCIPE de l’intégration de ces zones </w:t>
      </w:r>
      <w:r w:rsidRPr="00D10B59">
        <w:rPr>
          <w:rFonts w:ascii="Marianne" w:hAnsi="Marianne"/>
          <w:sz w:val="20"/>
        </w:rPr>
        <w:t>dans le document d’urbanisme de la commune</w:t>
      </w:r>
      <w:r>
        <w:rPr>
          <w:rFonts w:ascii="Marianne" w:hAnsi="Marianne"/>
          <w:sz w:val="20"/>
        </w:rPr>
        <w:t xml:space="preserve"> dès que la cartographie départementale sera arrêtée, en application du II de l’article L. 153-31 du code de l’urbanisme.]</w:t>
      </w:r>
    </w:p>
    <w:p w14:paraId="56B5CD5A" w14:textId="77777777" w:rsidR="00A37642" w:rsidRPr="00490C97" w:rsidRDefault="00A37642" w:rsidP="00C572E1">
      <w:pPr>
        <w:jc w:val="both"/>
        <w:rPr>
          <w:rFonts w:eastAsia="Calibri"/>
          <w:sz w:val="12"/>
          <w:szCs w:val="12"/>
        </w:rPr>
      </w:pPr>
    </w:p>
    <w:bookmarkEnd w:id="23"/>
    <w:p w14:paraId="7D8F02BA" w14:textId="7ABFF249" w:rsidR="004F7FF2" w:rsidRPr="00127617" w:rsidRDefault="0005427F" w:rsidP="004C6130">
      <w:pPr>
        <w:pStyle w:val="Paragraphedeliste"/>
        <w:numPr>
          <w:ilvl w:val="0"/>
          <w:numId w:val="15"/>
        </w:numPr>
        <w:rPr>
          <w:rFonts w:ascii="Tahoma" w:hAnsi="Tahoma" w:cs="Tahoma"/>
          <w:b/>
          <w:u w:val="single"/>
        </w:rPr>
      </w:pPr>
      <w:r w:rsidRPr="00127617">
        <w:rPr>
          <w:rFonts w:ascii="Tahoma" w:hAnsi="Tahoma" w:cs="Tahoma"/>
          <w:b/>
          <w:u w:val="single"/>
        </w:rPr>
        <w:t>Délibération N° DEL-2</w:t>
      </w:r>
      <w:r w:rsidR="008E6DA2">
        <w:rPr>
          <w:rFonts w:ascii="Tahoma" w:hAnsi="Tahoma" w:cs="Tahoma"/>
          <w:b/>
          <w:u w:val="single"/>
        </w:rPr>
        <w:t>4</w:t>
      </w:r>
      <w:r w:rsidRPr="00127617">
        <w:rPr>
          <w:rFonts w:ascii="Tahoma" w:hAnsi="Tahoma" w:cs="Tahoma"/>
          <w:b/>
          <w:u w:val="single"/>
        </w:rPr>
        <w:t>-0</w:t>
      </w:r>
      <w:r w:rsidR="008E6DA2">
        <w:rPr>
          <w:rFonts w:ascii="Tahoma" w:hAnsi="Tahoma" w:cs="Tahoma"/>
          <w:b/>
          <w:u w:val="single"/>
        </w:rPr>
        <w:t>06</w:t>
      </w:r>
      <w:r w:rsidRPr="00127617">
        <w:rPr>
          <w:rFonts w:ascii="Tahoma" w:hAnsi="Tahoma" w:cs="Tahoma"/>
          <w:b/>
          <w:u w:val="single"/>
        </w:rPr>
        <w:t xml:space="preserve"> </w:t>
      </w:r>
      <w:bookmarkStart w:id="24" w:name="_Hlk150935626"/>
      <w:r w:rsidR="008E6DA2">
        <w:rPr>
          <w:rFonts w:ascii="Tahoma" w:hAnsi="Tahoma" w:cs="Tahoma"/>
          <w:b/>
          <w:bCs/>
          <w:u w:val="single"/>
        </w:rPr>
        <w:t>Convention espace conseil énergie climat du syndicat mixte du Mans</w:t>
      </w:r>
    </w:p>
    <w:p w14:paraId="527C48FE" w14:textId="77777777" w:rsidR="008E6DA2" w:rsidRPr="00D10B59" w:rsidRDefault="008E6DA2" w:rsidP="008E6DA2">
      <w:pPr>
        <w:jc w:val="both"/>
        <w:rPr>
          <w:rFonts w:ascii="Marianne" w:hAnsi="Marianne"/>
        </w:rPr>
      </w:pPr>
      <w:bookmarkStart w:id="25" w:name="_Hlk153462834"/>
      <w:bookmarkEnd w:id="20"/>
      <w:bookmarkEnd w:id="21"/>
      <w:bookmarkEnd w:id="24"/>
      <w:r w:rsidRPr="00D10B59">
        <w:rPr>
          <w:rFonts w:ascii="Marianne" w:hAnsi="Marianne"/>
        </w:rPr>
        <w:t>M le Maire expose :</w:t>
      </w:r>
    </w:p>
    <w:p w14:paraId="05090A79" w14:textId="77777777" w:rsidR="008E6DA2" w:rsidRDefault="008E6DA2" w:rsidP="008E6DA2">
      <w:pPr>
        <w:rPr>
          <w:rFonts w:asciiTheme="minorHAnsi" w:hAnsiTheme="minorHAnsi" w:cstheme="minorHAnsi"/>
        </w:rPr>
      </w:pPr>
    </w:p>
    <w:p w14:paraId="46E38166" w14:textId="77777777" w:rsidR="008E6DA2" w:rsidRDefault="008E6DA2" w:rsidP="008E6DA2">
      <w:pPr>
        <w:pStyle w:val="Paragraphedeliste"/>
        <w:jc w:val="both"/>
        <w:rPr>
          <w:rFonts w:cstheme="minorHAnsi"/>
          <w:color w:val="040C28"/>
        </w:rPr>
      </w:pPr>
      <w:r>
        <w:rPr>
          <w:rFonts w:cstheme="minorHAnsi"/>
        </w:rPr>
        <w:t xml:space="preserve">Au cours de la cérémonie des vœux en date du 24 janvier 2023, le Président du syndicat mixte du Pays du Mans a annoncé sa volonté de voir créer à l’échelle du Pays, un service de type </w:t>
      </w:r>
      <w:r>
        <w:rPr>
          <w:rFonts w:cstheme="minorHAnsi"/>
          <w:color w:val="040C28"/>
        </w:rPr>
        <w:t>Agence Locale de l'Energie et du Climat (ALEC).</w:t>
      </w:r>
    </w:p>
    <w:p w14:paraId="20E7FDCC" w14:textId="77777777" w:rsidR="008E6DA2" w:rsidRDefault="008E6DA2" w:rsidP="008E6DA2">
      <w:pPr>
        <w:pStyle w:val="Paragraphedeliste"/>
        <w:jc w:val="both"/>
        <w:rPr>
          <w:rFonts w:cstheme="minorHAnsi"/>
          <w:color w:val="040C28"/>
        </w:rPr>
      </w:pPr>
    </w:p>
    <w:p w14:paraId="7F00497B" w14:textId="77777777" w:rsidR="008E6DA2" w:rsidRDefault="008E6DA2" w:rsidP="008E6DA2">
      <w:pPr>
        <w:pStyle w:val="Paragraphedeliste"/>
        <w:jc w:val="both"/>
        <w:rPr>
          <w:rFonts w:cstheme="minorHAnsi"/>
        </w:rPr>
      </w:pPr>
      <w:r>
        <w:rPr>
          <w:rFonts w:cstheme="minorHAnsi"/>
          <w:color w:val="040C28"/>
        </w:rPr>
        <w:t>A ce titre, une</w:t>
      </w:r>
      <w:r>
        <w:rPr>
          <w:rFonts w:cstheme="minorHAnsi"/>
        </w:rPr>
        <w:t xml:space="preserve"> consultation en date du 1</w:t>
      </w:r>
      <w:r>
        <w:rPr>
          <w:rFonts w:cstheme="minorHAnsi"/>
          <w:vertAlign w:val="superscript"/>
        </w:rPr>
        <w:t>er</w:t>
      </w:r>
      <w:r>
        <w:rPr>
          <w:rFonts w:cstheme="minorHAnsi"/>
        </w:rPr>
        <w:t xml:space="preserve"> juin 2023 a été réalisée auprès de l’ensemble des Maires et Présidents des </w:t>
      </w:r>
      <w:r>
        <w:rPr>
          <w:rFonts w:cs="Calibri"/>
          <w:color w:val="202124"/>
          <w:shd w:val="clear" w:color="auto" w:fill="FFFFFF"/>
        </w:rPr>
        <w:t xml:space="preserve">établissements publics de coopération intercommunale (EPCI) </w:t>
      </w:r>
      <w:r>
        <w:rPr>
          <w:rFonts w:cstheme="minorHAnsi"/>
        </w:rPr>
        <w:t xml:space="preserve">du Pays du Mans, suivie d’un séminaire le 18 octobre 2023 à La Chapelle-Saint-Aubin afin que chacun puisse mesurer l’intérêt de la création d’un tel espace pour sa collectivité ou son </w:t>
      </w:r>
      <w:r>
        <w:rPr>
          <w:rFonts w:cs="Calibri"/>
          <w:color w:val="202124"/>
          <w:shd w:val="clear" w:color="auto" w:fill="FFFFFF"/>
        </w:rPr>
        <w:t>EPCI</w:t>
      </w:r>
      <w:r>
        <w:rPr>
          <w:rFonts w:cstheme="minorHAnsi"/>
        </w:rPr>
        <w:t>.</w:t>
      </w:r>
    </w:p>
    <w:p w14:paraId="490FF3BC" w14:textId="77777777" w:rsidR="008E6DA2" w:rsidRDefault="008E6DA2" w:rsidP="008E6DA2">
      <w:pPr>
        <w:pStyle w:val="Paragraphedeliste"/>
        <w:jc w:val="both"/>
        <w:rPr>
          <w:rFonts w:cstheme="minorHAnsi"/>
        </w:rPr>
      </w:pPr>
    </w:p>
    <w:p w14:paraId="04065D79" w14:textId="77777777" w:rsidR="008E6DA2" w:rsidRDefault="008E6DA2" w:rsidP="008E6DA2">
      <w:pPr>
        <w:pStyle w:val="Paragraphedeliste"/>
        <w:jc w:val="both"/>
        <w:rPr>
          <w:rFonts w:cstheme="minorHAnsi"/>
        </w:rPr>
      </w:pPr>
      <w:r>
        <w:rPr>
          <w:rFonts w:cstheme="minorHAnsi"/>
        </w:rPr>
        <w:t>Par délibérations n° 20230705_1A et 20231018_1 des comités syndicaux du Pays du Mans en date des                                     5 juillet 2023 et 18 octobre 2023, les emplois nécessaires à la création de l’</w:t>
      </w:r>
      <w:r>
        <w:rPr>
          <w:rFonts w:cstheme="minorHAnsi"/>
          <w:shd w:val="clear" w:color="auto" w:fill="FFFFFF" w:themeFill="background1"/>
        </w:rPr>
        <w:t xml:space="preserve">Espace Conseil Energie Climat </w:t>
      </w:r>
      <w:r>
        <w:rPr>
          <w:rFonts w:cstheme="minorHAnsi"/>
        </w:rPr>
        <w:t>ont été créés pour anticiper d’éventuels difficultés de recrutement.</w:t>
      </w:r>
    </w:p>
    <w:p w14:paraId="033CAD33" w14:textId="77777777" w:rsidR="008E6DA2" w:rsidRDefault="008E6DA2" w:rsidP="008E6DA2">
      <w:pPr>
        <w:pStyle w:val="Paragraphedeliste"/>
        <w:jc w:val="both"/>
        <w:rPr>
          <w:rFonts w:cstheme="minorHAnsi"/>
        </w:rPr>
      </w:pPr>
    </w:p>
    <w:p w14:paraId="49CD2085" w14:textId="77777777" w:rsidR="008E6DA2" w:rsidRDefault="008E6DA2" w:rsidP="008E6DA2">
      <w:pPr>
        <w:pStyle w:val="Paragraphedeliste"/>
        <w:jc w:val="both"/>
        <w:rPr>
          <w:rFonts w:cstheme="minorHAnsi"/>
        </w:rPr>
      </w:pPr>
      <w:r>
        <w:rPr>
          <w:rFonts w:cstheme="minorHAnsi"/>
        </w:rPr>
        <w:t xml:space="preserve">Par délibération n° 20231218_5 du 18 décembre 2023, le comité syndical du Pays du Mans a décidé de créer ledit espace </w:t>
      </w:r>
      <w:r>
        <w:rPr>
          <w:rFonts w:cs="Calibri"/>
        </w:rPr>
        <w:t>à l’échelle du territoire du Pays du Mans à compter du 1</w:t>
      </w:r>
      <w:r>
        <w:rPr>
          <w:rFonts w:cs="Calibri"/>
          <w:vertAlign w:val="superscript"/>
        </w:rPr>
        <w:t>er</w:t>
      </w:r>
      <w:r>
        <w:rPr>
          <w:rFonts w:cs="Calibri"/>
        </w:rPr>
        <w:t xml:space="preserve"> janvier 2024 avec une mise en service au plus tard au 1</w:t>
      </w:r>
      <w:r>
        <w:rPr>
          <w:rFonts w:cs="Calibri"/>
          <w:vertAlign w:val="superscript"/>
        </w:rPr>
        <w:t>er</w:t>
      </w:r>
      <w:r>
        <w:rPr>
          <w:rFonts w:cs="Calibri"/>
        </w:rPr>
        <w:t xml:space="preserve"> juillet 2024 </w:t>
      </w:r>
      <w:r>
        <w:rPr>
          <w:rFonts w:cstheme="minorHAnsi"/>
        </w:rPr>
        <w:t>ainsi que son budget lequel prendra la forme d’un budget annexe en rappelant les missions dédiées :</w:t>
      </w:r>
    </w:p>
    <w:p w14:paraId="5D65617D" w14:textId="77777777" w:rsidR="008E6DA2" w:rsidRDefault="008E6DA2" w:rsidP="008E6DA2">
      <w:pPr>
        <w:pStyle w:val="Paragraphedeliste"/>
        <w:jc w:val="both"/>
        <w:rPr>
          <w:rFonts w:cstheme="minorHAnsi"/>
        </w:rPr>
      </w:pPr>
    </w:p>
    <w:p w14:paraId="1559DAB8" w14:textId="77777777" w:rsidR="008E6DA2" w:rsidRDefault="008E6DA2" w:rsidP="008E6DA2">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Pour les collectivités : </w:t>
      </w:r>
      <w:r>
        <w:rPr>
          <w:rFonts w:asciiTheme="minorHAnsi" w:hAnsiTheme="minorHAnsi" w:cstheme="minorHAnsi"/>
          <w:b/>
          <w:bCs/>
          <w:color w:val="auto"/>
          <w:sz w:val="22"/>
          <w:szCs w:val="22"/>
        </w:rPr>
        <w:t>aider à agir sur le patrimoine des collectivités</w:t>
      </w:r>
    </w:p>
    <w:p w14:paraId="3328844F" w14:textId="77777777" w:rsidR="008E6DA2" w:rsidRDefault="008E6DA2" w:rsidP="008E6DA2">
      <w:pPr>
        <w:pStyle w:val="Default"/>
        <w:numPr>
          <w:ilvl w:val="1"/>
          <w:numId w:val="31"/>
        </w:numPr>
        <w:ind w:left="709" w:hanging="425"/>
        <w:jc w:val="both"/>
        <w:rPr>
          <w:rFonts w:asciiTheme="minorHAnsi" w:hAnsiTheme="minorHAnsi" w:cstheme="minorHAnsi"/>
          <w:b/>
          <w:bCs/>
        </w:rPr>
      </w:pPr>
      <w:r>
        <w:t>Économiser l’énergie, favoriser les nouveaux modes de construction et passer aux énergies renouvelables,</w:t>
      </w:r>
    </w:p>
    <w:p w14:paraId="34689EC5" w14:textId="77777777" w:rsidR="008E6DA2" w:rsidRDefault="008E6DA2" w:rsidP="008E6DA2">
      <w:pPr>
        <w:pStyle w:val="Default"/>
        <w:numPr>
          <w:ilvl w:val="1"/>
          <w:numId w:val="31"/>
        </w:numPr>
        <w:ind w:left="709" w:hanging="425"/>
        <w:jc w:val="both"/>
        <w:rPr>
          <w:rFonts w:asciiTheme="minorHAnsi" w:hAnsiTheme="minorHAnsi" w:cstheme="minorHAnsi"/>
          <w:b/>
          <w:bCs/>
          <w:sz w:val="22"/>
          <w:szCs w:val="22"/>
        </w:rPr>
      </w:pPr>
      <w:r>
        <w:rPr>
          <w:rFonts w:asciiTheme="minorHAnsi" w:hAnsiTheme="minorHAnsi" w:cstheme="minorHAnsi"/>
          <w:sz w:val="22"/>
          <w:szCs w:val="22"/>
        </w:rPr>
        <w:t>Aider à la recherche de financements,</w:t>
      </w:r>
    </w:p>
    <w:p w14:paraId="2C9FBDC4" w14:textId="77777777" w:rsidR="008E6DA2" w:rsidRDefault="008E6DA2" w:rsidP="008E6DA2">
      <w:pPr>
        <w:pStyle w:val="Default"/>
        <w:numPr>
          <w:ilvl w:val="1"/>
          <w:numId w:val="31"/>
        </w:numPr>
        <w:ind w:left="709" w:hanging="425"/>
        <w:jc w:val="both"/>
        <w:rPr>
          <w:rFonts w:asciiTheme="minorHAnsi" w:hAnsiTheme="minorHAnsi" w:cstheme="minorHAnsi"/>
          <w:b/>
          <w:bCs/>
          <w:sz w:val="22"/>
          <w:szCs w:val="22"/>
        </w:rPr>
      </w:pPr>
      <w:r>
        <w:rPr>
          <w:rFonts w:asciiTheme="minorHAnsi" w:hAnsiTheme="minorHAnsi" w:cstheme="minorHAnsi"/>
          <w:sz w:val="22"/>
          <w:szCs w:val="22"/>
        </w:rPr>
        <w:t>Sensibiliser et former aux usages,</w:t>
      </w:r>
    </w:p>
    <w:p w14:paraId="073FC5A6" w14:textId="77777777" w:rsidR="008E6DA2" w:rsidRDefault="008E6DA2" w:rsidP="008E6DA2">
      <w:pPr>
        <w:pStyle w:val="Default"/>
        <w:numPr>
          <w:ilvl w:val="1"/>
          <w:numId w:val="31"/>
        </w:numPr>
        <w:ind w:left="709" w:hanging="425"/>
        <w:jc w:val="both"/>
        <w:rPr>
          <w:rFonts w:asciiTheme="minorHAnsi" w:hAnsiTheme="minorHAnsi" w:cstheme="minorHAnsi"/>
          <w:b/>
          <w:bCs/>
          <w:sz w:val="22"/>
          <w:szCs w:val="22"/>
        </w:rPr>
      </w:pPr>
      <w:r>
        <w:rPr>
          <w:rFonts w:asciiTheme="minorHAnsi" w:hAnsiTheme="minorHAnsi" w:cstheme="minorHAnsi"/>
          <w:sz w:val="22"/>
          <w:szCs w:val="22"/>
        </w:rPr>
        <w:t>Échanger, partager et former.</w:t>
      </w:r>
    </w:p>
    <w:p w14:paraId="348E22AF" w14:textId="77777777" w:rsidR="008E6DA2" w:rsidRDefault="008E6DA2" w:rsidP="008E6DA2">
      <w:pPr>
        <w:pStyle w:val="Default"/>
        <w:ind w:left="1440"/>
        <w:jc w:val="both"/>
        <w:rPr>
          <w:rFonts w:asciiTheme="minorHAnsi" w:hAnsiTheme="minorHAnsi" w:cstheme="minorHAnsi"/>
          <w:sz w:val="10"/>
          <w:szCs w:val="10"/>
        </w:rPr>
      </w:pPr>
    </w:p>
    <w:p w14:paraId="4BD561F3" w14:textId="77777777" w:rsidR="008E6DA2" w:rsidRDefault="008E6DA2" w:rsidP="008E6DA2">
      <w:pPr>
        <w:pStyle w:val="Default"/>
        <w:jc w:val="both"/>
        <w:rPr>
          <w:rFonts w:asciiTheme="minorHAnsi" w:hAnsiTheme="minorHAnsi" w:cstheme="minorHAnsi"/>
          <w:sz w:val="22"/>
          <w:szCs w:val="22"/>
        </w:rPr>
      </w:pPr>
      <w:r>
        <w:rPr>
          <w:rFonts w:asciiTheme="minorHAnsi" w:hAnsiTheme="minorHAnsi" w:cstheme="minorHAnsi"/>
          <w:b/>
          <w:bCs/>
          <w:sz w:val="22"/>
          <w:szCs w:val="22"/>
        </w:rPr>
        <w:t>Pour le grand public : accompagner les particuliers et le petit tertiaire privé</w:t>
      </w:r>
    </w:p>
    <w:p w14:paraId="541B80F7" w14:textId="77777777" w:rsidR="008E6DA2" w:rsidRDefault="008E6DA2" w:rsidP="008E6DA2">
      <w:pPr>
        <w:pStyle w:val="Default"/>
        <w:numPr>
          <w:ilvl w:val="1"/>
          <w:numId w:val="32"/>
        </w:numPr>
        <w:ind w:left="709" w:hanging="425"/>
        <w:jc w:val="both"/>
        <w:rPr>
          <w:rFonts w:asciiTheme="minorHAnsi" w:hAnsiTheme="minorHAnsi" w:cstheme="minorHAnsi"/>
          <w:sz w:val="22"/>
          <w:szCs w:val="22"/>
        </w:rPr>
      </w:pPr>
      <w:r>
        <w:rPr>
          <w:rFonts w:asciiTheme="minorHAnsi" w:hAnsiTheme="minorHAnsi" w:cstheme="minorHAnsi"/>
          <w:sz w:val="22"/>
          <w:szCs w:val="22"/>
        </w:rPr>
        <w:t>Favoriser les nouveaux modes de construction et d’habitat,</w:t>
      </w:r>
    </w:p>
    <w:p w14:paraId="3E2F6DD4" w14:textId="77777777" w:rsidR="008E6DA2" w:rsidRDefault="008E6DA2" w:rsidP="008E6DA2">
      <w:pPr>
        <w:pStyle w:val="Default"/>
        <w:numPr>
          <w:ilvl w:val="1"/>
          <w:numId w:val="32"/>
        </w:numPr>
        <w:ind w:left="709" w:hanging="425"/>
        <w:jc w:val="both"/>
        <w:rPr>
          <w:rFonts w:asciiTheme="minorHAnsi" w:hAnsiTheme="minorHAnsi" w:cstheme="minorHAnsi"/>
          <w:b/>
          <w:bCs/>
          <w:sz w:val="22"/>
          <w:szCs w:val="22"/>
        </w:rPr>
      </w:pPr>
      <w:r>
        <w:rPr>
          <w:rFonts w:asciiTheme="minorHAnsi" w:hAnsiTheme="minorHAnsi" w:cstheme="minorHAnsi"/>
          <w:color w:val="auto"/>
          <w:sz w:val="22"/>
          <w:szCs w:val="22"/>
        </w:rPr>
        <w:t>Économiser l’énergie et passer aux énergies renouvelables,</w:t>
      </w:r>
    </w:p>
    <w:p w14:paraId="3C953FA6" w14:textId="77777777" w:rsidR="008E6DA2" w:rsidRDefault="008E6DA2" w:rsidP="008E6DA2">
      <w:pPr>
        <w:pStyle w:val="Default"/>
        <w:numPr>
          <w:ilvl w:val="1"/>
          <w:numId w:val="32"/>
        </w:numPr>
        <w:ind w:left="709" w:hanging="425"/>
        <w:jc w:val="both"/>
        <w:rPr>
          <w:rFonts w:asciiTheme="minorHAnsi" w:hAnsiTheme="minorHAnsi" w:cstheme="minorHAnsi"/>
          <w:sz w:val="22"/>
          <w:szCs w:val="22"/>
        </w:rPr>
      </w:pPr>
      <w:r>
        <w:rPr>
          <w:rFonts w:asciiTheme="minorHAnsi" w:hAnsiTheme="minorHAnsi" w:cstheme="minorHAnsi"/>
          <w:sz w:val="22"/>
          <w:szCs w:val="22"/>
        </w:rPr>
        <w:t>Échanger, partager et former.</w:t>
      </w:r>
    </w:p>
    <w:p w14:paraId="44B790C8" w14:textId="77777777" w:rsidR="008E6DA2" w:rsidRDefault="008E6DA2" w:rsidP="008E6DA2">
      <w:pPr>
        <w:pStyle w:val="Paragraphedeliste"/>
        <w:jc w:val="both"/>
        <w:rPr>
          <w:rFonts w:cstheme="minorHAnsi"/>
        </w:rPr>
      </w:pPr>
    </w:p>
    <w:p w14:paraId="513A1B74" w14:textId="77777777" w:rsidR="008E6DA2" w:rsidRDefault="008E6DA2" w:rsidP="008E6DA2">
      <w:pPr>
        <w:pStyle w:val="Paragraphedeliste"/>
        <w:jc w:val="both"/>
        <w:rPr>
          <w:rFonts w:cstheme="minorHAnsi"/>
        </w:rPr>
      </w:pPr>
      <w:r>
        <w:rPr>
          <w:rFonts w:cstheme="minorHAnsi"/>
        </w:rPr>
        <w:t>sous réserve des conditions suivantes :</w:t>
      </w:r>
    </w:p>
    <w:p w14:paraId="3D3BFFF7" w14:textId="77777777" w:rsidR="008E6DA2" w:rsidRDefault="008E6DA2" w:rsidP="008E6DA2">
      <w:pPr>
        <w:pStyle w:val="Paragraphedeliste"/>
        <w:jc w:val="both"/>
        <w:rPr>
          <w:rFonts w:cstheme="minorHAnsi"/>
        </w:rPr>
      </w:pPr>
    </w:p>
    <w:p w14:paraId="41D783DE" w14:textId="77777777" w:rsidR="008E6DA2" w:rsidRDefault="008E6DA2" w:rsidP="008E6DA2">
      <w:pPr>
        <w:pStyle w:val="Paragraphedeliste"/>
        <w:widowControl w:val="0"/>
        <w:numPr>
          <w:ilvl w:val="0"/>
          <w:numId w:val="33"/>
        </w:numPr>
        <w:shd w:val="clear" w:color="auto" w:fill="FFFFFF" w:themeFill="background1"/>
        <w:autoSpaceDE w:val="0"/>
        <w:autoSpaceDN w:val="0"/>
        <w:spacing w:after="0" w:line="240" w:lineRule="auto"/>
        <w:ind w:left="709" w:hanging="425"/>
        <w:contextualSpacing w:val="0"/>
        <w:jc w:val="both"/>
        <w:rPr>
          <w:rFonts w:cstheme="minorHAnsi"/>
          <w:shd w:val="clear" w:color="auto" w:fill="FFFFFF" w:themeFill="background1"/>
        </w:rPr>
      </w:pPr>
      <w:r>
        <w:rPr>
          <w:rFonts w:cstheme="minorHAnsi"/>
        </w:rPr>
        <w:t>Adhésion par délibération à l’</w:t>
      </w:r>
      <w:r>
        <w:rPr>
          <w:rFonts w:cstheme="minorHAnsi"/>
          <w:shd w:val="clear" w:color="auto" w:fill="FFFFFF" w:themeFill="background1"/>
        </w:rPr>
        <w:t xml:space="preserve">Espace Conseil Energie Climat (EC²) via le versement d’une cotisation de                             1.40 €/habitant/an pour les communes et 0.20 €/habitant/an pour les EPCI et la signature d’une convention dont un projet est annexé à la présente délibération. Il est précisé que le conventionnement avec Le Mans Métropole et ses communes membres fera l’objet d’une convention spécifique en raison des services déjà existant au sein de son organisation interne,  </w:t>
      </w:r>
    </w:p>
    <w:p w14:paraId="03EAAD06" w14:textId="77777777" w:rsidR="008E6DA2" w:rsidRDefault="008E6DA2" w:rsidP="008E6DA2">
      <w:pPr>
        <w:pStyle w:val="Paragraphedeliste"/>
        <w:widowControl w:val="0"/>
        <w:numPr>
          <w:ilvl w:val="0"/>
          <w:numId w:val="34"/>
        </w:numPr>
        <w:shd w:val="clear" w:color="auto" w:fill="FFFFFF" w:themeFill="background1"/>
        <w:autoSpaceDE w:val="0"/>
        <w:autoSpaceDN w:val="0"/>
        <w:spacing w:after="0" w:line="240" w:lineRule="auto"/>
        <w:contextualSpacing w:val="0"/>
        <w:jc w:val="both"/>
        <w:rPr>
          <w:rFonts w:cstheme="minorHAnsi"/>
          <w:shd w:val="clear" w:color="auto" w:fill="FFFFFF" w:themeFill="background1"/>
        </w:rPr>
      </w:pPr>
      <w:r>
        <w:rPr>
          <w:rFonts w:cstheme="minorHAnsi"/>
          <w:shd w:val="clear" w:color="auto" w:fill="FFFFFF" w:themeFill="background1"/>
        </w:rPr>
        <w:t>Durée de l’adhésion fixée à 4 ans (échéance 2027/2028),</w:t>
      </w:r>
    </w:p>
    <w:p w14:paraId="5CFC7CB2" w14:textId="77777777" w:rsidR="008E6DA2" w:rsidRDefault="008E6DA2" w:rsidP="008E6DA2">
      <w:pPr>
        <w:pStyle w:val="Paragraphedeliste"/>
        <w:widowControl w:val="0"/>
        <w:numPr>
          <w:ilvl w:val="0"/>
          <w:numId w:val="34"/>
        </w:numPr>
        <w:shd w:val="clear" w:color="auto" w:fill="FFFFFF" w:themeFill="background1"/>
        <w:autoSpaceDE w:val="0"/>
        <w:autoSpaceDN w:val="0"/>
        <w:spacing w:after="0" w:line="240" w:lineRule="auto"/>
        <w:contextualSpacing w:val="0"/>
        <w:jc w:val="both"/>
        <w:rPr>
          <w:rFonts w:cstheme="minorHAnsi"/>
          <w:shd w:val="clear" w:color="auto" w:fill="FFFFFF" w:themeFill="background1"/>
        </w:rPr>
      </w:pPr>
      <w:r>
        <w:rPr>
          <w:rFonts w:cstheme="minorHAnsi"/>
          <w:shd w:val="clear" w:color="auto" w:fill="FFFFFF" w:themeFill="background1"/>
        </w:rPr>
        <w:t>Nouvelles adhésions possibles uniquement à compter de 2026 (après échéances électorales),</w:t>
      </w:r>
    </w:p>
    <w:p w14:paraId="5D48975F" w14:textId="77777777" w:rsidR="008E6DA2" w:rsidRDefault="008E6DA2" w:rsidP="008E6DA2">
      <w:pPr>
        <w:pStyle w:val="Paragraphedeliste"/>
        <w:widowControl w:val="0"/>
        <w:numPr>
          <w:ilvl w:val="0"/>
          <w:numId w:val="34"/>
        </w:numPr>
        <w:shd w:val="clear" w:color="auto" w:fill="FFFFFF" w:themeFill="background1"/>
        <w:autoSpaceDE w:val="0"/>
        <w:autoSpaceDN w:val="0"/>
        <w:spacing w:after="0" w:line="240" w:lineRule="auto"/>
        <w:contextualSpacing w:val="0"/>
        <w:jc w:val="both"/>
        <w:rPr>
          <w:rFonts w:ascii="Aptos" w:eastAsia="Trebuchet MS" w:hAnsi="Aptos" w:cs="Trebuchet MS"/>
          <w:color w:val="000000"/>
          <w:bdr w:val="none" w:sz="0" w:space="0" w:color="auto" w:frame="1"/>
          <w:shd w:val="clear" w:color="auto" w:fill="FFFFFF"/>
        </w:rPr>
      </w:pPr>
      <w:r>
        <w:rPr>
          <w:rFonts w:cstheme="minorHAnsi"/>
          <w:shd w:val="clear" w:color="auto" w:fill="FFFFFF" w:themeFill="background1"/>
        </w:rPr>
        <w:t xml:space="preserve">Maintien de la cotisation PTRE (0.50 €/habitant) laquelle basculera du budget principal du Pays vers son budget annexe EC² en 2024. </w:t>
      </w:r>
    </w:p>
    <w:p w14:paraId="44E40821" w14:textId="77777777" w:rsidR="008E6DA2" w:rsidRDefault="008E6DA2" w:rsidP="008E6DA2">
      <w:pPr>
        <w:jc w:val="both"/>
        <w:rPr>
          <w:rFonts w:asciiTheme="minorHAnsi" w:hAnsiTheme="minorHAnsi" w:cstheme="minorHAnsi"/>
        </w:rPr>
      </w:pPr>
    </w:p>
    <w:p w14:paraId="7B18B40C" w14:textId="77777777" w:rsidR="008E6DA2" w:rsidRPr="00E94B95" w:rsidRDefault="008E6DA2" w:rsidP="008E6DA2">
      <w:pPr>
        <w:jc w:val="both"/>
        <w:rPr>
          <w:rFonts w:ascii="Marianne" w:hAnsi="Marianne"/>
        </w:rPr>
      </w:pPr>
      <w:r w:rsidRPr="00E94B95">
        <w:rPr>
          <w:rFonts w:ascii="Marianne" w:hAnsi="Marianne"/>
        </w:rPr>
        <w:t xml:space="preserve">Cet exposé entendu, Monsieur le Maire propose que l’assemblée présente, </w:t>
      </w:r>
    </w:p>
    <w:p w14:paraId="7DC03D4C" w14:textId="77777777" w:rsidR="008E6DA2" w:rsidRDefault="008E6DA2" w:rsidP="008E6DA2">
      <w:pPr>
        <w:ind w:right="2"/>
        <w:jc w:val="both"/>
        <w:rPr>
          <w:rFonts w:asciiTheme="minorHAnsi" w:hAnsiTheme="minorHAnsi" w:cstheme="minorHAnsi"/>
          <w:bCs/>
        </w:rPr>
      </w:pPr>
    </w:p>
    <w:p w14:paraId="52FC8013" w14:textId="77777777" w:rsidR="008E6DA2" w:rsidRDefault="008E6DA2" w:rsidP="008E6DA2">
      <w:pPr>
        <w:pStyle w:val="Paragraphedeliste"/>
        <w:numPr>
          <w:ilvl w:val="0"/>
          <w:numId w:val="35"/>
        </w:numPr>
        <w:suppressAutoHyphens/>
        <w:overflowPunct w:val="0"/>
        <w:autoSpaceDE w:val="0"/>
        <w:spacing w:after="0" w:line="240" w:lineRule="auto"/>
        <w:ind w:right="2"/>
        <w:jc w:val="both"/>
        <w:textAlignment w:val="baseline"/>
        <w:rPr>
          <w:rFonts w:ascii="Trebuchet MS" w:hAnsi="Trebuchet MS" w:cstheme="minorHAnsi"/>
        </w:rPr>
      </w:pPr>
      <w:r>
        <w:rPr>
          <w:rFonts w:cs="Calibri"/>
          <w:b/>
          <w:bCs/>
        </w:rPr>
        <w:t xml:space="preserve">DECIDE </w:t>
      </w:r>
      <w:r>
        <w:rPr>
          <w:rFonts w:cs="Calibri"/>
        </w:rPr>
        <w:t>de</w:t>
      </w:r>
      <w:r>
        <w:rPr>
          <w:rFonts w:cs="Calibri"/>
          <w:b/>
          <w:bCs/>
        </w:rPr>
        <w:t xml:space="preserve"> </w:t>
      </w:r>
      <w:r>
        <w:rPr>
          <w:rFonts w:cs="Calibri"/>
        </w:rPr>
        <w:t xml:space="preserve">l’adhésion de la commune de Montbizot, à </w:t>
      </w:r>
      <w:r>
        <w:rPr>
          <w:rFonts w:cstheme="minorHAnsi"/>
        </w:rPr>
        <w:t>l’</w:t>
      </w:r>
      <w:r>
        <w:rPr>
          <w:rFonts w:cstheme="minorHAnsi"/>
          <w:shd w:val="clear" w:color="auto" w:fill="FFFFFF" w:themeFill="background1"/>
        </w:rPr>
        <w:t>Espace Conseil Energie Climat</w:t>
      </w:r>
      <w:r>
        <w:rPr>
          <w:rFonts w:cs="Calibri"/>
        </w:rPr>
        <w:t xml:space="preserve"> du Pays du Mans à compter du 1</w:t>
      </w:r>
      <w:r>
        <w:rPr>
          <w:rFonts w:cs="Calibri"/>
          <w:vertAlign w:val="superscript"/>
        </w:rPr>
        <w:t>er</w:t>
      </w:r>
      <w:r>
        <w:rPr>
          <w:rFonts w:cs="Calibri"/>
        </w:rPr>
        <w:t xml:space="preserve"> janvier 2024 ;</w:t>
      </w:r>
    </w:p>
    <w:p w14:paraId="3BCA2F4C" w14:textId="77777777" w:rsidR="008E6DA2" w:rsidRDefault="008E6DA2" w:rsidP="008E6DA2">
      <w:pPr>
        <w:pStyle w:val="Paragraphedeliste"/>
        <w:numPr>
          <w:ilvl w:val="0"/>
          <w:numId w:val="35"/>
        </w:numPr>
        <w:suppressAutoHyphens/>
        <w:overflowPunct w:val="0"/>
        <w:autoSpaceDE w:val="0"/>
        <w:spacing w:after="0" w:line="240" w:lineRule="auto"/>
        <w:ind w:right="2"/>
        <w:jc w:val="both"/>
        <w:textAlignment w:val="baseline"/>
        <w:rPr>
          <w:rFonts w:cstheme="minorHAnsi"/>
        </w:rPr>
      </w:pPr>
      <w:r>
        <w:rPr>
          <w:rFonts w:cs="Calibri"/>
          <w:b/>
          <w:bCs/>
        </w:rPr>
        <w:t>APPROUVE</w:t>
      </w:r>
      <w:r>
        <w:rPr>
          <w:rFonts w:cs="Calibri"/>
        </w:rPr>
        <w:t xml:space="preserve"> l’ensemble des conditions susvisées sachant que l’appel à cotisations 2024 se fera pour une année complète, </w:t>
      </w:r>
    </w:p>
    <w:p w14:paraId="56853AA5" w14:textId="77777777" w:rsidR="008E6DA2" w:rsidRDefault="008E6DA2" w:rsidP="008E6DA2">
      <w:pPr>
        <w:pStyle w:val="Paragraphedeliste"/>
        <w:numPr>
          <w:ilvl w:val="0"/>
          <w:numId w:val="35"/>
        </w:numPr>
        <w:suppressAutoHyphens/>
        <w:overflowPunct w:val="0"/>
        <w:autoSpaceDE w:val="0"/>
        <w:spacing w:after="0" w:line="240" w:lineRule="auto"/>
        <w:ind w:right="2"/>
        <w:jc w:val="both"/>
        <w:textAlignment w:val="baseline"/>
        <w:rPr>
          <w:rFonts w:cstheme="minorHAnsi"/>
        </w:rPr>
      </w:pPr>
      <w:r>
        <w:rPr>
          <w:rFonts w:cstheme="minorHAnsi"/>
          <w:b/>
          <w:bCs/>
        </w:rPr>
        <w:t>AUTORISE</w:t>
      </w:r>
      <w:r>
        <w:rPr>
          <w:rFonts w:cstheme="minorHAnsi"/>
        </w:rPr>
        <w:t xml:space="preserve"> Madame, Monsieur le Maire à signer la convention d’adhésion avec le Pays du Mans et tous documents se rapportant à cette affaire,</w:t>
      </w:r>
    </w:p>
    <w:p w14:paraId="5027A315" w14:textId="77777777" w:rsidR="008E6DA2" w:rsidRDefault="008E6DA2" w:rsidP="008E6DA2">
      <w:pPr>
        <w:pStyle w:val="Paragraphedeliste"/>
        <w:numPr>
          <w:ilvl w:val="0"/>
          <w:numId w:val="35"/>
        </w:numPr>
        <w:suppressAutoHyphens/>
        <w:overflowPunct w:val="0"/>
        <w:autoSpaceDE w:val="0"/>
        <w:spacing w:after="0" w:line="240" w:lineRule="auto"/>
        <w:jc w:val="both"/>
        <w:textAlignment w:val="baseline"/>
        <w:rPr>
          <w:rFonts w:cstheme="minorHAnsi"/>
        </w:rPr>
      </w:pPr>
      <w:r>
        <w:rPr>
          <w:rFonts w:cstheme="minorHAnsi"/>
          <w:b/>
          <w:bCs/>
        </w:rPr>
        <w:t xml:space="preserve">AUTORISE </w:t>
      </w:r>
      <w:r>
        <w:rPr>
          <w:rFonts w:cstheme="minorHAnsi"/>
        </w:rPr>
        <w:t>Madame, Monsieur le Maire à prendre toutes dispositions nécessaires à l’exécution de la présente délibération.</w:t>
      </w:r>
    </w:p>
    <w:p w14:paraId="1BA83FFD" w14:textId="77777777" w:rsidR="008E6DA2" w:rsidRDefault="008E6DA2" w:rsidP="008E6DA2">
      <w:pPr>
        <w:suppressAutoHyphens/>
        <w:jc w:val="both"/>
        <w:textAlignment w:val="baseline"/>
        <w:rPr>
          <w:rFonts w:asciiTheme="minorHAnsi" w:hAnsiTheme="minorHAnsi" w:cstheme="minorHAnsi"/>
        </w:rPr>
      </w:pPr>
    </w:p>
    <w:p w14:paraId="20AB7AD8" w14:textId="77777777" w:rsidR="008E6DA2" w:rsidRPr="00E94B95" w:rsidRDefault="008E6DA2" w:rsidP="008E6DA2">
      <w:pPr>
        <w:jc w:val="both"/>
        <w:rPr>
          <w:rFonts w:ascii="Marianne" w:hAnsi="Marianne"/>
        </w:rPr>
      </w:pPr>
      <w:r w:rsidRPr="00E94B95">
        <w:rPr>
          <w:rFonts w:ascii="Marianne" w:hAnsi="Marianne"/>
        </w:rPr>
        <w:t>Vu les statuts du syndicat mixte du Pays du Mans,</w:t>
      </w:r>
    </w:p>
    <w:p w14:paraId="6D947134" w14:textId="77777777" w:rsidR="008E6DA2" w:rsidRPr="00E94B95" w:rsidRDefault="008E6DA2" w:rsidP="008E6DA2">
      <w:pPr>
        <w:jc w:val="both"/>
        <w:rPr>
          <w:rFonts w:ascii="Marianne" w:hAnsi="Marianne"/>
        </w:rPr>
      </w:pPr>
      <w:r w:rsidRPr="00E94B95">
        <w:rPr>
          <w:rFonts w:ascii="Marianne" w:hAnsi="Marianne"/>
        </w:rPr>
        <w:t>Vu la délibération n° 20231218_5 du 18 décembre 2023 décidant de la création d’un espace Conseil Energie Climat (EC²),</w:t>
      </w:r>
    </w:p>
    <w:p w14:paraId="72C7D5B1" w14:textId="77777777" w:rsidR="008E6DA2" w:rsidRPr="00E94B95" w:rsidRDefault="008E6DA2" w:rsidP="008E6DA2">
      <w:pPr>
        <w:jc w:val="both"/>
        <w:rPr>
          <w:rFonts w:ascii="Marianne" w:hAnsi="Marianne"/>
        </w:rPr>
      </w:pPr>
    </w:p>
    <w:p w14:paraId="775DE69A" w14:textId="77777777" w:rsidR="008E6DA2" w:rsidRPr="00E94B95" w:rsidRDefault="008E6DA2" w:rsidP="008E6DA2">
      <w:pPr>
        <w:jc w:val="both"/>
        <w:rPr>
          <w:rFonts w:ascii="Marianne" w:hAnsi="Marianne"/>
        </w:rPr>
      </w:pPr>
      <w:r w:rsidRPr="00E94B95">
        <w:rPr>
          <w:rFonts w:ascii="Marianne" w:hAnsi="Marianne"/>
        </w:rPr>
        <w:t xml:space="preserve">Conformément au Code Générale des Collectivités Locales (CGCT), notamment son article L. 2121-29 qui dispose que la commune règle par ses délibérations les affaires du syndicat, </w:t>
      </w:r>
    </w:p>
    <w:p w14:paraId="68649329" w14:textId="77777777" w:rsidR="008E6DA2" w:rsidRPr="00E94B95" w:rsidRDefault="008E6DA2" w:rsidP="008E6DA2">
      <w:pPr>
        <w:jc w:val="both"/>
        <w:rPr>
          <w:rFonts w:ascii="Marianne" w:hAnsi="Marianne"/>
        </w:rPr>
      </w:pPr>
    </w:p>
    <w:p w14:paraId="756E776A" w14:textId="4716A494" w:rsidR="008E6DA2" w:rsidRPr="00E94B95" w:rsidRDefault="008E6DA2" w:rsidP="008E6DA2">
      <w:pPr>
        <w:jc w:val="both"/>
        <w:rPr>
          <w:rFonts w:ascii="Marianne" w:hAnsi="Marianne"/>
        </w:rPr>
      </w:pPr>
      <w:r w:rsidRPr="00E94B95">
        <w:rPr>
          <w:rFonts w:ascii="Marianne" w:hAnsi="Marianne"/>
        </w:rPr>
        <w:t xml:space="preserve">Cet exposé entendu, après en avoir délibéré, à l’unanimité, </w:t>
      </w:r>
    </w:p>
    <w:p w14:paraId="29E81073" w14:textId="77777777" w:rsidR="008E6DA2" w:rsidRPr="00E94B95" w:rsidRDefault="008E6DA2" w:rsidP="008E6DA2">
      <w:pPr>
        <w:jc w:val="both"/>
        <w:rPr>
          <w:rFonts w:ascii="Marianne" w:hAnsi="Marianne"/>
        </w:rPr>
      </w:pPr>
    </w:p>
    <w:p w14:paraId="46CBD7D4" w14:textId="77777777" w:rsidR="008E6DA2" w:rsidRPr="00E94B95" w:rsidRDefault="008E6DA2" w:rsidP="008E6DA2">
      <w:pPr>
        <w:jc w:val="both"/>
        <w:rPr>
          <w:rFonts w:ascii="Marianne" w:hAnsi="Marianne"/>
        </w:rPr>
      </w:pPr>
      <w:r w:rsidRPr="00E94B95">
        <w:rPr>
          <w:rFonts w:ascii="Marianne" w:hAnsi="Marianne"/>
        </w:rPr>
        <w:t>Le conseil municipal,</w:t>
      </w:r>
    </w:p>
    <w:p w14:paraId="1523C7DF" w14:textId="77777777" w:rsidR="008E6DA2" w:rsidRPr="00E94B95" w:rsidRDefault="008E6DA2" w:rsidP="008E6DA2">
      <w:pPr>
        <w:jc w:val="both"/>
        <w:rPr>
          <w:rFonts w:ascii="Marianne" w:hAnsi="Marianne"/>
        </w:rPr>
      </w:pPr>
    </w:p>
    <w:p w14:paraId="18B7600D" w14:textId="77777777" w:rsidR="008E6DA2" w:rsidRDefault="008E6DA2" w:rsidP="008E6DA2">
      <w:pPr>
        <w:pStyle w:val="Paragraphedeliste"/>
        <w:numPr>
          <w:ilvl w:val="0"/>
          <w:numId w:val="35"/>
        </w:numPr>
        <w:suppressAutoHyphens/>
        <w:overflowPunct w:val="0"/>
        <w:autoSpaceDE w:val="0"/>
        <w:spacing w:after="0" w:line="240" w:lineRule="auto"/>
        <w:ind w:right="2"/>
        <w:jc w:val="both"/>
        <w:textAlignment w:val="baseline"/>
        <w:rPr>
          <w:rFonts w:ascii="Trebuchet MS" w:hAnsi="Trebuchet MS" w:cstheme="minorHAnsi"/>
        </w:rPr>
      </w:pPr>
      <w:r>
        <w:rPr>
          <w:rFonts w:cs="Calibri"/>
          <w:b/>
          <w:bCs/>
        </w:rPr>
        <w:t xml:space="preserve">DECIDE </w:t>
      </w:r>
      <w:r>
        <w:rPr>
          <w:rFonts w:cs="Calibri"/>
        </w:rPr>
        <w:t>de</w:t>
      </w:r>
      <w:r>
        <w:rPr>
          <w:rFonts w:cs="Calibri"/>
          <w:b/>
          <w:bCs/>
        </w:rPr>
        <w:t xml:space="preserve"> </w:t>
      </w:r>
      <w:r>
        <w:rPr>
          <w:rFonts w:cs="Calibri"/>
        </w:rPr>
        <w:t xml:space="preserve">l’adhésion de la commune de Montbizot, à </w:t>
      </w:r>
      <w:r>
        <w:rPr>
          <w:rFonts w:cstheme="minorHAnsi"/>
        </w:rPr>
        <w:t>l’</w:t>
      </w:r>
      <w:r>
        <w:rPr>
          <w:rFonts w:cstheme="minorHAnsi"/>
          <w:shd w:val="clear" w:color="auto" w:fill="FFFFFF" w:themeFill="background1"/>
        </w:rPr>
        <w:t>Espace Conseil Energie Climat</w:t>
      </w:r>
      <w:r>
        <w:rPr>
          <w:rFonts w:cs="Calibri"/>
        </w:rPr>
        <w:t xml:space="preserve"> du Pays du Mans à compter du 1</w:t>
      </w:r>
      <w:r>
        <w:rPr>
          <w:rFonts w:cs="Calibri"/>
          <w:vertAlign w:val="superscript"/>
        </w:rPr>
        <w:t>er</w:t>
      </w:r>
      <w:r>
        <w:rPr>
          <w:rFonts w:cs="Calibri"/>
        </w:rPr>
        <w:t xml:space="preserve"> janvier 2024 ;</w:t>
      </w:r>
    </w:p>
    <w:p w14:paraId="4DEC8260" w14:textId="77777777" w:rsidR="008E6DA2" w:rsidRDefault="008E6DA2" w:rsidP="008E6DA2">
      <w:pPr>
        <w:pStyle w:val="Paragraphedeliste"/>
        <w:numPr>
          <w:ilvl w:val="0"/>
          <w:numId w:val="35"/>
        </w:numPr>
        <w:suppressAutoHyphens/>
        <w:overflowPunct w:val="0"/>
        <w:autoSpaceDE w:val="0"/>
        <w:spacing w:after="0" w:line="240" w:lineRule="auto"/>
        <w:ind w:right="2"/>
        <w:jc w:val="both"/>
        <w:textAlignment w:val="baseline"/>
        <w:rPr>
          <w:rFonts w:cstheme="minorHAnsi"/>
        </w:rPr>
      </w:pPr>
      <w:r>
        <w:rPr>
          <w:rFonts w:cs="Calibri"/>
          <w:b/>
          <w:bCs/>
        </w:rPr>
        <w:t>APPROUVE</w:t>
      </w:r>
      <w:r>
        <w:rPr>
          <w:rFonts w:cs="Calibri"/>
        </w:rPr>
        <w:t xml:space="preserve"> l’ensemble des conditions susvisées sachant que l’appel à cotisations 2024 se fera pour une année complète, </w:t>
      </w:r>
    </w:p>
    <w:p w14:paraId="05528ACC" w14:textId="77777777" w:rsidR="008E6DA2" w:rsidRDefault="008E6DA2" w:rsidP="008E6DA2">
      <w:pPr>
        <w:pStyle w:val="Paragraphedeliste"/>
        <w:numPr>
          <w:ilvl w:val="0"/>
          <w:numId w:val="35"/>
        </w:numPr>
        <w:suppressAutoHyphens/>
        <w:overflowPunct w:val="0"/>
        <w:autoSpaceDE w:val="0"/>
        <w:spacing w:after="0" w:line="240" w:lineRule="auto"/>
        <w:ind w:right="2"/>
        <w:jc w:val="both"/>
        <w:textAlignment w:val="baseline"/>
        <w:rPr>
          <w:rFonts w:cstheme="minorHAnsi"/>
        </w:rPr>
      </w:pPr>
      <w:r>
        <w:rPr>
          <w:rFonts w:cstheme="minorHAnsi"/>
          <w:b/>
          <w:bCs/>
        </w:rPr>
        <w:t>AUTORISE</w:t>
      </w:r>
      <w:r>
        <w:rPr>
          <w:rFonts w:cstheme="minorHAnsi"/>
        </w:rPr>
        <w:t xml:space="preserve"> Madame, Monsieur le Maire à signer la convention d’adhésion avec le Pays du Mans et tous documents se rapportant à cette affaire,</w:t>
      </w:r>
    </w:p>
    <w:p w14:paraId="4AA3797E" w14:textId="77777777" w:rsidR="008E6DA2" w:rsidRDefault="008E6DA2" w:rsidP="008E6DA2">
      <w:pPr>
        <w:pStyle w:val="Paragraphedeliste"/>
        <w:numPr>
          <w:ilvl w:val="0"/>
          <w:numId w:val="35"/>
        </w:numPr>
        <w:suppressAutoHyphens/>
        <w:overflowPunct w:val="0"/>
        <w:autoSpaceDE w:val="0"/>
        <w:spacing w:after="0" w:line="240" w:lineRule="auto"/>
        <w:jc w:val="both"/>
        <w:textAlignment w:val="baseline"/>
        <w:rPr>
          <w:rFonts w:cstheme="minorHAnsi"/>
        </w:rPr>
      </w:pPr>
      <w:r>
        <w:rPr>
          <w:rFonts w:cstheme="minorHAnsi"/>
          <w:b/>
          <w:bCs/>
        </w:rPr>
        <w:t xml:space="preserve">AUTORISE </w:t>
      </w:r>
      <w:r>
        <w:rPr>
          <w:rFonts w:cstheme="minorHAnsi"/>
        </w:rPr>
        <w:t>Madame, Monsieur le Maire à prendre toutes dispositions nécessaires à l’exécution de la présente délibération.</w:t>
      </w:r>
    </w:p>
    <w:p w14:paraId="5B917532" w14:textId="77777777" w:rsidR="00A37642" w:rsidRDefault="00A37642" w:rsidP="00A37642">
      <w:pPr>
        <w:rPr>
          <w:rFonts w:ascii="Tahoma" w:hAnsi="Tahoma" w:cs="Tahoma"/>
          <w:sz w:val="12"/>
          <w:szCs w:val="12"/>
        </w:rPr>
      </w:pPr>
    </w:p>
    <w:p w14:paraId="7293F484" w14:textId="77777777" w:rsidR="0017300E" w:rsidRPr="0017300E" w:rsidRDefault="0017300E" w:rsidP="0017300E">
      <w:pPr>
        <w:pStyle w:val="Paragraphedeliste"/>
        <w:numPr>
          <w:ilvl w:val="0"/>
          <w:numId w:val="15"/>
        </w:numPr>
        <w:ind w:left="851" w:hanging="491"/>
        <w:rPr>
          <w:rFonts w:ascii="Tahoma" w:hAnsi="Tahoma" w:cs="Tahoma"/>
          <w:b/>
          <w:u w:val="single"/>
        </w:rPr>
      </w:pPr>
      <w:r w:rsidRPr="0017300E">
        <w:rPr>
          <w:rFonts w:ascii="Tahoma" w:hAnsi="Tahoma" w:cs="Tahoma"/>
          <w:b/>
          <w:u w:val="single"/>
        </w:rPr>
        <w:t>Divers</w:t>
      </w:r>
    </w:p>
    <w:bookmarkEnd w:id="25"/>
    <w:p w14:paraId="76DD523D" w14:textId="77777777" w:rsidR="008E6DA2" w:rsidRDefault="008E6DA2" w:rsidP="008E6DA2">
      <w:pPr>
        <w:pStyle w:val="Paragraphedeliste"/>
        <w:widowControl w:val="0"/>
        <w:numPr>
          <w:ilvl w:val="0"/>
          <w:numId w:val="19"/>
        </w:numPr>
        <w:spacing w:after="0" w:line="240" w:lineRule="auto"/>
        <w:ind w:left="0" w:firstLine="0"/>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Fonds territorial d’accessibilité pour les petits commerçants</w:t>
      </w:r>
    </w:p>
    <w:p w14:paraId="23A8D51D" w14:textId="77777777" w:rsidR="008E6DA2" w:rsidRDefault="008E6DA2" w:rsidP="008E6DA2">
      <w:pPr>
        <w:pStyle w:val="Paragraphedeliste"/>
        <w:widowControl w:val="0"/>
        <w:numPr>
          <w:ilvl w:val="0"/>
          <w:numId w:val="19"/>
        </w:numPr>
        <w:spacing w:after="0" w:line="240" w:lineRule="auto"/>
        <w:ind w:left="0" w:firstLine="0"/>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Urgence 114</w:t>
      </w:r>
    </w:p>
    <w:p w14:paraId="1F048331" w14:textId="77777777" w:rsidR="008E6DA2" w:rsidRDefault="008E6DA2" w:rsidP="008E6DA2">
      <w:pPr>
        <w:pStyle w:val="Paragraphedeliste"/>
        <w:widowControl w:val="0"/>
        <w:numPr>
          <w:ilvl w:val="0"/>
          <w:numId w:val="19"/>
        </w:numPr>
        <w:spacing w:after="0" w:line="240" w:lineRule="auto"/>
        <w:ind w:left="0" w:firstLine="0"/>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Projet JBOX</w:t>
      </w:r>
    </w:p>
    <w:p w14:paraId="0B29B77C" w14:textId="6C45CF8B" w:rsidR="008E6DA2" w:rsidRDefault="008E6DA2" w:rsidP="008E6DA2">
      <w:pPr>
        <w:pStyle w:val="Paragraphedeliste"/>
        <w:widowControl w:val="0"/>
        <w:numPr>
          <w:ilvl w:val="0"/>
          <w:numId w:val="19"/>
        </w:numPr>
        <w:spacing w:after="0" w:line="240" w:lineRule="auto"/>
        <w:ind w:left="0" w:firstLine="0"/>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Point achat de la Gare</w:t>
      </w:r>
      <w:r w:rsidR="0017300E">
        <w:rPr>
          <w:rFonts w:ascii="Tahoma" w:eastAsia="Times New Roman" w:hAnsi="Tahoma" w:cs="Tahoma"/>
          <w:kern w:val="28"/>
          <w:sz w:val="20"/>
          <w:szCs w:val="20"/>
          <w:lang w:eastAsia="fr-FR"/>
        </w:rPr>
        <w:t xml:space="preserve"> (prix vente 17 000 + 24 861.12 + différentes servitudes) : pas intéressé à ce tarif</w:t>
      </w:r>
    </w:p>
    <w:p w14:paraId="5A70CADD" w14:textId="3E19449E" w:rsidR="008E6DA2" w:rsidRDefault="008E6DA2" w:rsidP="008E6DA2">
      <w:pPr>
        <w:pStyle w:val="Paragraphedeliste"/>
        <w:widowControl w:val="0"/>
        <w:numPr>
          <w:ilvl w:val="0"/>
          <w:numId w:val="19"/>
        </w:numPr>
        <w:spacing w:after="0" w:line="240" w:lineRule="auto"/>
        <w:ind w:left="0" w:firstLine="0"/>
        <w:rPr>
          <w:rFonts w:ascii="Tahoma" w:eastAsia="Times New Roman" w:hAnsi="Tahoma" w:cs="Tahoma"/>
          <w:kern w:val="28"/>
          <w:sz w:val="20"/>
          <w:szCs w:val="20"/>
          <w:lang w:eastAsia="fr-FR"/>
        </w:rPr>
      </w:pPr>
      <w:r w:rsidRPr="00166FCF">
        <w:rPr>
          <w:rFonts w:ascii="Tahoma" w:eastAsia="Times New Roman" w:hAnsi="Tahoma" w:cs="Tahoma"/>
          <w:kern w:val="28"/>
          <w:sz w:val="20"/>
          <w:szCs w:val="20"/>
          <w:lang w:eastAsia="fr-FR"/>
        </w:rPr>
        <w:t>Point communautaire</w:t>
      </w:r>
      <w:r w:rsidR="0017300E">
        <w:rPr>
          <w:rFonts w:ascii="Tahoma" w:eastAsia="Times New Roman" w:hAnsi="Tahoma" w:cs="Tahoma"/>
          <w:kern w:val="28"/>
          <w:sz w:val="20"/>
          <w:szCs w:val="20"/>
          <w:lang w:eastAsia="fr-FR"/>
        </w:rPr>
        <w:t> :</w:t>
      </w:r>
    </w:p>
    <w:p w14:paraId="07D9EB90" w14:textId="5B239CDA" w:rsidR="0017300E" w:rsidRDefault="0017300E" w:rsidP="0017300E">
      <w:pPr>
        <w:pStyle w:val="Paragraphedeliste"/>
        <w:widowControl w:val="0"/>
        <w:numPr>
          <w:ilvl w:val="1"/>
          <w:numId w:val="19"/>
        </w:numPr>
        <w:spacing w:after="0" w:line="240" w:lineRule="auto"/>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SCOT Mobilité : discussion sur une ligne express à choisir sur 2 propositions</w:t>
      </w:r>
    </w:p>
    <w:p w14:paraId="342370AE" w14:textId="74A4B105" w:rsidR="008E6DA2" w:rsidRDefault="008E6DA2" w:rsidP="008E6DA2">
      <w:pPr>
        <w:pStyle w:val="Paragraphedeliste"/>
        <w:widowControl w:val="0"/>
        <w:numPr>
          <w:ilvl w:val="0"/>
          <w:numId w:val="19"/>
        </w:numPr>
        <w:spacing w:after="0" w:line="240" w:lineRule="auto"/>
        <w:ind w:left="0" w:firstLine="0"/>
        <w:rPr>
          <w:rFonts w:ascii="Tahoma" w:eastAsia="Times New Roman" w:hAnsi="Tahoma" w:cs="Tahoma"/>
          <w:kern w:val="28"/>
          <w:sz w:val="20"/>
          <w:szCs w:val="20"/>
          <w:lang w:eastAsia="fr-FR"/>
        </w:rPr>
      </w:pPr>
      <w:r w:rsidRPr="00166FCF">
        <w:rPr>
          <w:rFonts w:ascii="Tahoma" w:eastAsia="Times New Roman" w:hAnsi="Tahoma" w:cs="Tahoma"/>
          <w:kern w:val="28"/>
          <w:sz w:val="20"/>
          <w:szCs w:val="20"/>
          <w:lang w:eastAsia="fr-FR"/>
        </w:rPr>
        <w:t>Point commissions</w:t>
      </w:r>
      <w:r w:rsidR="0017300E">
        <w:rPr>
          <w:rFonts w:ascii="Tahoma" w:eastAsia="Times New Roman" w:hAnsi="Tahoma" w:cs="Tahoma"/>
          <w:kern w:val="28"/>
          <w:sz w:val="20"/>
          <w:szCs w:val="20"/>
          <w:lang w:eastAsia="fr-FR"/>
        </w:rPr>
        <w:t> :</w:t>
      </w:r>
    </w:p>
    <w:p w14:paraId="30E7D443" w14:textId="4F484405" w:rsidR="0017300E" w:rsidRDefault="0017300E" w:rsidP="0017300E">
      <w:pPr>
        <w:pStyle w:val="Paragraphedeliste"/>
        <w:widowControl w:val="0"/>
        <w:numPr>
          <w:ilvl w:val="1"/>
          <w:numId w:val="19"/>
        </w:numPr>
        <w:spacing w:after="0" w:line="240" w:lineRule="auto"/>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Accueil nouveaux habitants : le samedi 27 janvier, 10 personnes environs</w:t>
      </w:r>
    </w:p>
    <w:p w14:paraId="47FD8BE1" w14:textId="7700644A" w:rsidR="0017300E" w:rsidRDefault="0017300E" w:rsidP="0017300E">
      <w:pPr>
        <w:pStyle w:val="Paragraphedeliste"/>
        <w:widowControl w:val="0"/>
        <w:numPr>
          <w:ilvl w:val="1"/>
          <w:numId w:val="19"/>
        </w:numPr>
        <w:spacing w:after="0" w:line="240" w:lineRule="auto"/>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Grève du 1</w:t>
      </w:r>
      <w:r w:rsidRPr="0017300E">
        <w:rPr>
          <w:rFonts w:ascii="Tahoma" w:eastAsia="Times New Roman" w:hAnsi="Tahoma" w:cs="Tahoma"/>
          <w:kern w:val="28"/>
          <w:sz w:val="20"/>
          <w:szCs w:val="20"/>
          <w:vertAlign w:val="superscript"/>
          <w:lang w:eastAsia="fr-FR"/>
        </w:rPr>
        <w:t>er</w:t>
      </w:r>
      <w:r>
        <w:rPr>
          <w:rFonts w:ascii="Tahoma" w:eastAsia="Times New Roman" w:hAnsi="Tahoma" w:cs="Tahoma"/>
          <w:kern w:val="28"/>
          <w:sz w:val="20"/>
          <w:szCs w:val="20"/>
          <w:lang w:eastAsia="fr-FR"/>
        </w:rPr>
        <w:t xml:space="preserve"> février 7 classes/8 : </w:t>
      </w:r>
      <w:r w:rsidR="007C5417">
        <w:rPr>
          <w:rFonts w:ascii="Tahoma" w:eastAsia="Times New Roman" w:hAnsi="Tahoma" w:cs="Tahoma"/>
          <w:kern w:val="28"/>
          <w:sz w:val="20"/>
          <w:szCs w:val="20"/>
          <w:lang w:eastAsia="fr-FR"/>
        </w:rPr>
        <w:t>on ne peut assurer l</w:t>
      </w:r>
      <w:r>
        <w:rPr>
          <w:rFonts w:ascii="Tahoma" w:eastAsia="Times New Roman" w:hAnsi="Tahoma" w:cs="Tahoma"/>
          <w:kern w:val="28"/>
          <w:sz w:val="20"/>
          <w:szCs w:val="20"/>
          <w:lang w:eastAsia="fr-FR"/>
        </w:rPr>
        <w:t>e service minimum</w:t>
      </w:r>
      <w:r w:rsidR="007C5417">
        <w:rPr>
          <w:rFonts w:ascii="Tahoma" w:eastAsia="Times New Roman" w:hAnsi="Tahoma" w:cs="Tahoma"/>
          <w:kern w:val="28"/>
          <w:sz w:val="20"/>
          <w:szCs w:val="20"/>
          <w:lang w:eastAsia="fr-FR"/>
        </w:rPr>
        <w:t xml:space="preserve"> </w:t>
      </w:r>
    </w:p>
    <w:p w14:paraId="585A9F66" w14:textId="33778C58" w:rsidR="007C5417" w:rsidRPr="00166FCF" w:rsidRDefault="007C5417" w:rsidP="0017300E">
      <w:pPr>
        <w:pStyle w:val="Paragraphedeliste"/>
        <w:widowControl w:val="0"/>
        <w:numPr>
          <w:ilvl w:val="1"/>
          <w:numId w:val="19"/>
        </w:numPr>
        <w:spacing w:after="0" w:line="240" w:lineRule="auto"/>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Téléphonie : fin du réseau cuivre le 31/01/2027</w:t>
      </w:r>
    </w:p>
    <w:p w14:paraId="4EA6885F" w14:textId="77777777" w:rsidR="008E6DA2" w:rsidRPr="00166FCF" w:rsidRDefault="008E6DA2" w:rsidP="008E6DA2">
      <w:pPr>
        <w:pStyle w:val="Paragraphedeliste"/>
        <w:widowControl w:val="0"/>
        <w:numPr>
          <w:ilvl w:val="0"/>
          <w:numId w:val="19"/>
        </w:numPr>
        <w:spacing w:after="0" w:line="240" w:lineRule="auto"/>
        <w:ind w:left="0" w:firstLine="0"/>
        <w:rPr>
          <w:rFonts w:ascii="Tahoma" w:eastAsia="Times New Roman" w:hAnsi="Tahoma" w:cs="Tahoma"/>
          <w:kern w:val="28"/>
          <w:sz w:val="20"/>
          <w:szCs w:val="20"/>
          <w:lang w:eastAsia="fr-FR"/>
        </w:rPr>
      </w:pPr>
      <w:r w:rsidRPr="00166FCF">
        <w:rPr>
          <w:rFonts w:ascii="Tahoma" w:eastAsia="Times New Roman" w:hAnsi="Tahoma" w:cs="Tahoma"/>
          <w:kern w:val="28"/>
          <w:sz w:val="20"/>
          <w:szCs w:val="20"/>
          <w:lang w:eastAsia="fr-FR"/>
        </w:rPr>
        <w:t>Calendrier des prochains conseils et commissions.</w:t>
      </w:r>
    </w:p>
    <w:p w14:paraId="65CA7116" w14:textId="77777777" w:rsidR="008E6DA2" w:rsidRPr="00166FCF" w:rsidRDefault="008E6DA2" w:rsidP="008E6DA2">
      <w:pPr>
        <w:ind w:right="51"/>
        <w:jc w:val="both"/>
        <w:rPr>
          <w:rFonts w:ascii="Tahoma" w:hAnsi="Tahoma" w:cs="Tahoma"/>
        </w:rPr>
      </w:pPr>
    </w:p>
    <w:p w14:paraId="22614B43" w14:textId="77777777" w:rsidR="008E6DA2" w:rsidRDefault="008E6DA2" w:rsidP="008E6DA2">
      <w:pPr>
        <w:pStyle w:val="Style2"/>
        <w:kinsoku w:val="0"/>
        <w:autoSpaceDE/>
        <w:autoSpaceDN/>
        <w:ind w:left="0"/>
        <w:rPr>
          <w:rFonts w:ascii="Tahoma" w:hAnsi="Tahoma" w:cs="Tahoma"/>
          <w:b/>
          <w:sz w:val="20"/>
          <w:szCs w:val="20"/>
          <w:u w:val="single"/>
        </w:rPr>
      </w:pPr>
      <w:bookmarkStart w:id="26" w:name="_Hlk113915983"/>
      <w:r w:rsidRPr="002E0647">
        <w:rPr>
          <w:rFonts w:ascii="Tahoma" w:hAnsi="Tahoma" w:cs="Tahoma"/>
          <w:b/>
          <w:sz w:val="20"/>
          <w:szCs w:val="20"/>
          <w:u w:val="single"/>
        </w:rPr>
        <w:t>Dates à retenir</w:t>
      </w:r>
      <w:r>
        <w:rPr>
          <w:rFonts w:ascii="Tahoma" w:hAnsi="Tahoma" w:cs="Tahoma"/>
          <w:b/>
          <w:sz w:val="20"/>
          <w:szCs w:val="20"/>
          <w:u w:val="single"/>
        </w:rPr>
        <w:t> :</w:t>
      </w:r>
    </w:p>
    <w:bookmarkEnd w:id="26"/>
    <w:p w14:paraId="0990FCE5" w14:textId="77777777" w:rsidR="008E6DA2" w:rsidRDefault="008E6DA2" w:rsidP="008E6DA2">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6 février</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Commission communale des Impôts</w:t>
      </w:r>
    </w:p>
    <w:p w14:paraId="1A428F79" w14:textId="77777777" w:rsidR="008E6DA2" w:rsidRDefault="008E6DA2" w:rsidP="008E6DA2">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 xml:space="preserve">9 février </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Signature Fondation du Patrimoine</w:t>
      </w:r>
    </w:p>
    <w:p w14:paraId="0686C3DE" w14:textId="77777777" w:rsidR="008E6DA2" w:rsidRDefault="008E6DA2" w:rsidP="008E6DA2">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22 février</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Conseil Municipal</w:t>
      </w:r>
    </w:p>
    <w:p w14:paraId="7B14C3E2" w14:textId="77777777" w:rsidR="008E6DA2" w:rsidRDefault="008E6DA2" w:rsidP="008E6DA2">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26 mars</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CCAS</w:t>
      </w:r>
    </w:p>
    <w:p w14:paraId="66ABA3B2" w14:textId="77777777" w:rsidR="008E6DA2" w:rsidRDefault="008E6DA2" w:rsidP="008E6DA2">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 xml:space="preserve">2 avril </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Conseil Municipal</w:t>
      </w:r>
    </w:p>
    <w:p w14:paraId="61B3C166" w14:textId="77777777" w:rsidR="008E6DA2" w:rsidRDefault="008E6DA2" w:rsidP="008E6DA2">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 juin</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fête de la musique</w:t>
      </w:r>
    </w:p>
    <w:p w14:paraId="480F48CF" w14:textId="77777777" w:rsidR="008E6DA2" w:rsidRPr="00A52F39" w:rsidRDefault="008E6DA2" w:rsidP="008E6DA2">
      <w:pPr>
        <w:pStyle w:val="Style2"/>
        <w:kinsoku w:val="0"/>
        <w:autoSpaceDE/>
        <w:autoSpaceDN/>
        <w:ind w:left="0"/>
        <w:rPr>
          <w:rFonts w:ascii="Tahoma" w:hAnsi="Tahoma" w:cs="Tahoma"/>
          <w:b/>
          <w:bCs/>
          <w:color w:val="FF0000"/>
          <w:kern w:val="28"/>
          <w:sz w:val="20"/>
          <w:szCs w:val="20"/>
          <w14:ligatures w14:val="standard"/>
          <w14:cntxtAlts/>
        </w:rPr>
      </w:pPr>
      <w:r w:rsidRPr="00A52F39">
        <w:rPr>
          <w:rFonts w:ascii="Tahoma" w:hAnsi="Tahoma" w:cs="Tahoma"/>
          <w:b/>
          <w:bCs/>
          <w:color w:val="FF0000"/>
          <w:kern w:val="28"/>
          <w:sz w:val="20"/>
          <w:szCs w:val="20"/>
          <w14:ligatures w14:val="standard"/>
          <w14:cntxtAlts/>
        </w:rPr>
        <w:t>9 juin</w:t>
      </w:r>
      <w:r w:rsidRPr="00A52F39">
        <w:rPr>
          <w:rFonts w:ascii="Tahoma" w:hAnsi="Tahoma" w:cs="Tahoma"/>
          <w:b/>
          <w:bCs/>
          <w:color w:val="FF0000"/>
          <w:kern w:val="28"/>
          <w:sz w:val="20"/>
          <w:szCs w:val="20"/>
          <w14:ligatures w14:val="standard"/>
          <w14:cntxtAlts/>
        </w:rPr>
        <w:tab/>
      </w:r>
      <w:r w:rsidRPr="00A52F39">
        <w:rPr>
          <w:rFonts w:ascii="Tahoma" w:hAnsi="Tahoma" w:cs="Tahoma"/>
          <w:b/>
          <w:bCs/>
          <w:color w:val="FF0000"/>
          <w:kern w:val="28"/>
          <w:sz w:val="20"/>
          <w:szCs w:val="20"/>
          <w14:ligatures w14:val="standard"/>
          <w14:cntxtAlts/>
        </w:rPr>
        <w:tab/>
      </w:r>
      <w:r w:rsidRPr="00A52F39">
        <w:rPr>
          <w:rFonts w:ascii="Tahoma" w:hAnsi="Tahoma" w:cs="Tahoma"/>
          <w:b/>
          <w:bCs/>
          <w:color w:val="FF0000"/>
          <w:kern w:val="28"/>
          <w:sz w:val="20"/>
          <w:szCs w:val="20"/>
          <w14:ligatures w14:val="standard"/>
          <w14:cntxtAlts/>
        </w:rPr>
        <w:tab/>
        <w:t xml:space="preserve">Elections Européennes </w:t>
      </w:r>
    </w:p>
    <w:p w14:paraId="0D69167A" w14:textId="77777777" w:rsidR="008E6DA2" w:rsidRDefault="008E6DA2" w:rsidP="008E6DA2">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7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festival des Associations à Sainte Jamme</w:t>
      </w:r>
    </w:p>
    <w:p w14:paraId="139001AB" w14:textId="77777777" w:rsidR="008E6DA2" w:rsidRPr="00E546E3" w:rsidRDefault="008E6DA2" w:rsidP="008E6DA2">
      <w:pPr>
        <w:pStyle w:val="Style2"/>
        <w:kinsoku w:val="0"/>
        <w:autoSpaceDE/>
        <w:autoSpaceDN/>
        <w:ind w:left="0"/>
        <w:rPr>
          <w:rFonts w:ascii="Tahoma" w:hAnsi="Tahoma" w:cs="Tahoma"/>
          <w:color w:val="000000"/>
          <w:kern w:val="28"/>
          <w:sz w:val="20"/>
          <w:szCs w:val="20"/>
          <w14:ligatures w14:val="standard"/>
          <w14:cntxtAlts/>
        </w:rPr>
      </w:pPr>
    </w:p>
    <w:p w14:paraId="28EE2B53" w14:textId="2FBA55C4" w:rsidR="0075500A" w:rsidRDefault="000F5446" w:rsidP="00343570">
      <w:pPr>
        <w:pStyle w:val="Style2"/>
        <w:kinsoku w:val="0"/>
        <w:autoSpaceDE/>
        <w:autoSpaceDN/>
        <w:ind w:left="0"/>
        <w:rPr>
          <w:rFonts w:ascii="Tahoma" w:hAnsi="Tahoma" w:cs="Tahoma"/>
        </w:rPr>
      </w:pPr>
      <w:r w:rsidRPr="00E546E3">
        <w:rPr>
          <w:rFonts w:ascii="Tahoma" w:hAnsi="Tahoma" w:cs="Tahoma"/>
        </w:rPr>
        <w:t xml:space="preserve">Fin de séance : </w:t>
      </w:r>
      <w:r w:rsidR="0075500A" w:rsidRPr="00E546E3">
        <w:rPr>
          <w:rFonts w:ascii="Tahoma" w:hAnsi="Tahoma" w:cs="Tahoma"/>
        </w:rPr>
        <w:t>2</w:t>
      </w:r>
      <w:r w:rsidR="008E6DA2">
        <w:rPr>
          <w:rFonts w:ascii="Tahoma" w:hAnsi="Tahoma" w:cs="Tahoma"/>
        </w:rPr>
        <w:t>1</w:t>
      </w:r>
      <w:r w:rsidR="0075500A" w:rsidRPr="00E546E3">
        <w:rPr>
          <w:rFonts w:ascii="Tahoma" w:hAnsi="Tahoma" w:cs="Tahoma"/>
        </w:rPr>
        <w:t>h</w:t>
      </w:r>
      <w:r w:rsidR="008E6DA2">
        <w:rPr>
          <w:rFonts w:ascii="Tahoma" w:hAnsi="Tahoma" w:cs="Tahoma"/>
        </w:rPr>
        <w:t>50</w:t>
      </w:r>
      <w:r w:rsidR="0075500A">
        <w:rPr>
          <w:rFonts w:ascii="Tahoma" w:hAnsi="Tahoma" w:cs="Tahoma"/>
        </w:rPr>
        <w:br w:type="page"/>
      </w:r>
    </w:p>
    <w:p w14:paraId="01EFE90A" w14:textId="77777777" w:rsidR="00723F83" w:rsidRDefault="00723F83" w:rsidP="00CB05B6">
      <w:pPr>
        <w:widowControl w:val="0"/>
        <w:rPr>
          <w:rFonts w:ascii="Tahoma" w:hAnsi="Tahoma" w:cs="Tahoma"/>
        </w:rPr>
      </w:pPr>
    </w:p>
    <w:tbl>
      <w:tblPr>
        <w:tblStyle w:val="Grilledutableau"/>
        <w:tblW w:w="1073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gridCol w:w="3593"/>
        <w:gridCol w:w="3594"/>
      </w:tblGrid>
      <w:tr w:rsidR="00291774" w:rsidRPr="006B0BA0" w14:paraId="66506BDA" w14:textId="77777777" w:rsidTr="00A8106E">
        <w:trPr>
          <w:trHeight w:val="1055"/>
        </w:trPr>
        <w:tc>
          <w:tcPr>
            <w:tcW w:w="3549" w:type="dxa"/>
          </w:tcPr>
          <w:p w14:paraId="4CF8537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Alain BESNIER</w:t>
            </w:r>
          </w:p>
          <w:p w14:paraId="6DA69421" w14:textId="77777777" w:rsidR="000F6BBD" w:rsidRDefault="000F6BBD" w:rsidP="00AC1555">
            <w:pPr>
              <w:widowControl w:val="0"/>
              <w:jc w:val="center"/>
              <w:rPr>
                <w:rFonts w:ascii="Tahoma" w:hAnsi="Tahoma" w:cs="Tahoma"/>
                <w:sz w:val="22"/>
                <w:szCs w:val="22"/>
                <w14:ligatures w14:val="none"/>
              </w:rPr>
            </w:pPr>
          </w:p>
          <w:p w14:paraId="2A8DB405" w14:textId="77777777" w:rsidR="002D5FA3" w:rsidRDefault="002D5FA3" w:rsidP="00AC1555">
            <w:pPr>
              <w:widowControl w:val="0"/>
              <w:jc w:val="center"/>
              <w:rPr>
                <w:rFonts w:ascii="Tahoma" w:hAnsi="Tahoma" w:cs="Tahoma"/>
                <w:sz w:val="22"/>
                <w:szCs w:val="22"/>
                <w14:ligatures w14:val="none"/>
              </w:rPr>
            </w:pPr>
          </w:p>
          <w:p w14:paraId="193FEB60" w14:textId="77777777" w:rsidR="00291774" w:rsidRDefault="00291774" w:rsidP="00AC1555">
            <w:pPr>
              <w:rPr>
                <w:rFonts w:ascii="Tahoma" w:hAnsi="Tahoma" w:cs="Tahoma"/>
                <w:sz w:val="22"/>
                <w:szCs w:val="22"/>
              </w:rPr>
            </w:pPr>
          </w:p>
          <w:p w14:paraId="44358742" w14:textId="77777777" w:rsidR="002D5FA3" w:rsidRPr="00F76411" w:rsidRDefault="002D5FA3" w:rsidP="00AC1555">
            <w:pPr>
              <w:jc w:val="center"/>
              <w:rPr>
                <w:rFonts w:ascii="Tahoma" w:hAnsi="Tahoma" w:cs="Tahoma"/>
                <w:sz w:val="22"/>
                <w:szCs w:val="22"/>
              </w:rPr>
            </w:pPr>
          </w:p>
        </w:tc>
        <w:tc>
          <w:tcPr>
            <w:tcW w:w="3593" w:type="dxa"/>
          </w:tcPr>
          <w:p w14:paraId="5492D075" w14:textId="77777777" w:rsidR="00291774" w:rsidRPr="006B0BA0" w:rsidRDefault="00291774" w:rsidP="00D93BC0">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CAURET</w:t>
            </w:r>
          </w:p>
          <w:p w14:paraId="625D1AC5" w14:textId="77777777" w:rsidR="00F47096" w:rsidRPr="006B0BA0" w:rsidRDefault="00F47096" w:rsidP="00F47096">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 xml:space="preserve">Procuration à </w:t>
            </w:r>
            <w:r>
              <w:rPr>
                <w:rFonts w:ascii="Tahoma" w:hAnsi="Tahoma" w:cs="Tahoma"/>
                <w14:ligatures w14:val="none"/>
              </w:rPr>
              <w:t>Brigitte GAIGNARD)</w:t>
            </w:r>
          </w:p>
          <w:p w14:paraId="28D8E26A" w14:textId="77777777" w:rsidR="00F47096" w:rsidRPr="006B0BA0" w:rsidRDefault="00F47096" w:rsidP="00F47096">
            <w:pPr>
              <w:widowControl w:val="0"/>
              <w:jc w:val="center"/>
              <w:rPr>
                <w:rFonts w:ascii="Tahoma" w:hAnsi="Tahoma" w:cs="Tahoma"/>
                <w:sz w:val="22"/>
                <w:szCs w:val="22"/>
                <w14:ligatures w14:val="none"/>
              </w:rPr>
            </w:pPr>
          </w:p>
          <w:p w14:paraId="7453B6D1" w14:textId="7B540201" w:rsidR="00291774" w:rsidRDefault="00291774" w:rsidP="00AC1555">
            <w:pPr>
              <w:widowControl w:val="0"/>
              <w:jc w:val="center"/>
              <w:rPr>
                <w:rFonts w:ascii="Tahoma" w:hAnsi="Tahoma" w:cs="Tahoma"/>
                <w:sz w:val="22"/>
                <w:szCs w:val="22"/>
                <w14:ligatures w14:val="none"/>
              </w:rPr>
            </w:pPr>
          </w:p>
          <w:p w14:paraId="60DDCBCF" w14:textId="77777777" w:rsidR="007025F4" w:rsidRPr="006B0BA0" w:rsidRDefault="007025F4" w:rsidP="00AC1555">
            <w:pPr>
              <w:widowControl w:val="0"/>
              <w:jc w:val="center"/>
              <w:rPr>
                <w:rFonts w:ascii="Tahoma" w:hAnsi="Tahoma" w:cs="Tahoma"/>
                <w:sz w:val="22"/>
                <w:szCs w:val="22"/>
                <w14:ligatures w14:val="none"/>
              </w:rPr>
            </w:pPr>
          </w:p>
          <w:p w14:paraId="4A99645D" w14:textId="77777777" w:rsidR="00291774" w:rsidRDefault="00291774" w:rsidP="00AC1555">
            <w:pPr>
              <w:widowControl w:val="0"/>
              <w:jc w:val="center"/>
              <w:rPr>
                <w:rFonts w:ascii="Tahoma" w:hAnsi="Tahoma" w:cs="Tahoma"/>
                <w:sz w:val="22"/>
                <w:szCs w:val="22"/>
                <w14:ligatures w14:val="none"/>
              </w:rPr>
            </w:pPr>
          </w:p>
          <w:p w14:paraId="79AC281C"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5C8BC2B1"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Brigitte GAIGNARD </w:t>
            </w:r>
          </w:p>
          <w:p w14:paraId="78B8D857" w14:textId="03505FA9" w:rsidR="00291774" w:rsidRPr="006B0BA0" w:rsidRDefault="00291774" w:rsidP="002008E1">
            <w:pPr>
              <w:widowControl w:val="0"/>
              <w:jc w:val="center"/>
              <w:rPr>
                <w:rFonts w:ascii="Tahoma" w:hAnsi="Tahoma" w:cs="Tahoma"/>
                <w:sz w:val="22"/>
                <w:szCs w:val="22"/>
                <w14:ligatures w14:val="none"/>
              </w:rPr>
            </w:pPr>
          </w:p>
        </w:tc>
      </w:tr>
      <w:tr w:rsidR="00291774" w:rsidRPr="006B0BA0" w14:paraId="6B2CC996" w14:textId="77777777" w:rsidTr="00A8106E">
        <w:trPr>
          <w:trHeight w:val="1055"/>
        </w:trPr>
        <w:tc>
          <w:tcPr>
            <w:tcW w:w="3549" w:type="dxa"/>
          </w:tcPr>
          <w:p w14:paraId="0D8CEAAB" w14:textId="77777777"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Daniel ALAIN</w:t>
            </w:r>
          </w:p>
          <w:p w14:paraId="704508FB" w14:textId="5824FE3C" w:rsidR="00343570" w:rsidRPr="006B0BA0" w:rsidRDefault="00343570" w:rsidP="00343570">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 xml:space="preserve">Procuration à </w:t>
            </w:r>
            <w:r>
              <w:rPr>
                <w:rFonts w:ascii="Tahoma" w:hAnsi="Tahoma" w:cs="Tahoma"/>
                <w14:ligatures w14:val="none"/>
              </w:rPr>
              <w:t>Eugène BESNARD)</w:t>
            </w:r>
          </w:p>
          <w:p w14:paraId="02FB8505" w14:textId="4B5F93D5" w:rsidR="007025F4" w:rsidRPr="006B0BA0" w:rsidRDefault="007025F4" w:rsidP="00767807">
            <w:pPr>
              <w:widowControl w:val="0"/>
              <w:jc w:val="center"/>
              <w:rPr>
                <w:rFonts w:ascii="Tahoma" w:hAnsi="Tahoma" w:cs="Tahoma"/>
                <w:sz w:val="22"/>
                <w:szCs w:val="22"/>
                <w14:ligatures w14:val="none"/>
              </w:rPr>
            </w:pPr>
          </w:p>
        </w:tc>
        <w:tc>
          <w:tcPr>
            <w:tcW w:w="3593" w:type="dxa"/>
          </w:tcPr>
          <w:p w14:paraId="619B5849" w14:textId="77777777" w:rsidR="002B7265" w:rsidRPr="006B0BA0" w:rsidRDefault="002B7265" w:rsidP="002B7265">
            <w:pPr>
              <w:widowControl w:val="0"/>
              <w:jc w:val="center"/>
              <w:rPr>
                <w:rFonts w:ascii="Tahoma" w:hAnsi="Tahoma" w:cs="Tahoma"/>
                <w:sz w:val="22"/>
                <w:szCs w:val="22"/>
                <w14:ligatures w14:val="none"/>
              </w:rPr>
            </w:pPr>
            <w:r>
              <w:rPr>
                <w:rFonts w:ascii="Tahoma" w:hAnsi="Tahoma" w:cs="Tahoma"/>
                <w:sz w:val="22"/>
                <w:szCs w:val="22"/>
                <w14:ligatures w14:val="none"/>
              </w:rPr>
              <w:t>É</w:t>
            </w:r>
            <w:r w:rsidRPr="006B0BA0">
              <w:rPr>
                <w:rFonts w:ascii="Tahoma" w:hAnsi="Tahoma" w:cs="Tahoma"/>
                <w:sz w:val="22"/>
                <w:szCs w:val="22"/>
                <w14:ligatures w14:val="none"/>
              </w:rPr>
              <w:t>ric V</w:t>
            </w:r>
            <w:r>
              <w:rPr>
                <w:rFonts w:ascii="Tahoma" w:hAnsi="Tahoma" w:cs="Tahoma"/>
                <w:sz w:val="22"/>
                <w:szCs w:val="22"/>
                <w14:ligatures w14:val="none"/>
              </w:rPr>
              <w:t>É</w:t>
            </w:r>
            <w:r w:rsidRPr="006B0BA0">
              <w:rPr>
                <w:rFonts w:ascii="Tahoma" w:hAnsi="Tahoma" w:cs="Tahoma"/>
                <w:sz w:val="22"/>
                <w:szCs w:val="22"/>
                <w14:ligatures w14:val="none"/>
              </w:rPr>
              <w:t>RIT</w:t>
            </w:r>
            <w:r>
              <w:rPr>
                <w:rFonts w:ascii="Tahoma" w:hAnsi="Tahoma" w:cs="Tahoma"/>
                <w:sz w:val="22"/>
                <w:szCs w:val="22"/>
                <w14:ligatures w14:val="none"/>
              </w:rPr>
              <w:t>É</w:t>
            </w:r>
          </w:p>
          <w:p w14:paraId="4D433484" w14:textId="3B255E0C" w:rsidR="00343570" w:rsidRPr="006B0BA0" w:rsidRDefault="00343570" w:rsidP="00343570">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 xml:space="preserve">Procuration à </w:t>
            </w:r>
            <w:r w:rsidR="00F47096">
              <w:rPr>
                <w:rFonts w:ascii="Tahoma" w:hAnsi="Tahoma" w:cs="Tahoma"/>
                <w14:ligatures w14:val="none"/>
              </w:rPr>
              <w:t>Alain BESNIER</w:t>
            </w:r>
            <w:r>
              <w:rPr>
                <w:rFonts w:ascii="Tahoma" w:hAnsi="Tahoma" w:cs="Tahoma"/>
                <w14:ligatures w14:val="none"/>
              </w:rPr>
              <w:t>)</w:t>
            </w:r>
          </w:p>
          <w:p w14:paraId="062AB2FD" w14:textId="7ED41787" w:rsidR="00291774" w:rsidRPr="006B0BA0" w:rsidRDefault="00291774" w:rsidP="00AC1555">
            <w:pPr>
              <w:widowControl w:val="0"/>
              <w:jc w:val="center"/>
              <w:rPr>
                <w:rFonts w:ascii="Tahoma" w:hAnsi="Tahoma" w:cs="Tahoma"/>
                <w:sz w:val="22"/>
                <w:szCs w:val="22"/>
                <w14:ligatures w14:val="none"/>
              </w:rPr>
            </w:pPr>
          </w:p>
          <w:p w14:paraId="29BF9503" w14:textId="2897C633" w:rsidR="00291774" w:rsidRPr="006B0BA0" w:rsidRDefault="00291774" w:rsidP="002B7265">
            <w:pPr>
              <w:widowControl w:val="0"/>
              <w:jc w:val="center"/>
              <w:rPr>
                <w:rFonts w:ascii="Tahoma" w:hAnsi="Tahoma" w:cs="Tahoma"/>
                <w:sz w:val="22"/>
                <w:szCs w:val="22"/>
                <w14:ligatures w14:val="none"/>
              </w:rPr>
            </w:pPr>
          </w:p>
        </w:tc>
        <w:tc>
          <w:tcPr>
            <w:tcW w:w="3594" w:type="dxa"/>
          </w:tcPr>
          <w:p w14:paraId="35C4668D" w14:textId="5FC67559" w:rsidR="00291774" w:rsidRPr="006B0BA0" w:rsidRDefault="002B7265" w:rsidP="00AC1555">
            <w:pPr>
              <w:widowControl w:val="0"/>
              <w:jc w:val="center"/>
              <w:rPr>
                <w:rFonts w:ascii="Tahoma" w:hAnsi="Tahoma" w:cs="Tahoma"/>
                <w:sz w:val="22"/>
                <w:szCs w:val="22"/>
                <w14:ligatures w14:val="none"/>
              </w:rPr>
            </w:pPr>
            <w:r>
              <w:rPr>
                <w:rFonts w:ascii="Tahoma" w:hAnsi="Tahoma" w:cs="Tahoma"/>
                <w:sz w:val="22"/>
                <w:szCs w:val="22"/>
                <w14:ligatures w14:val="none"/>
              </w:rPr>
              <w:t>Pierre DELAHAIE</w:t>
            </w:r>
          </w:p>
          <w:p w14:paraId="4A9EF1DF" w14:textId="72D7C49D" w:rsidR="00291774" w:rsidRPr="006B0BA0" w:rsidRDefault="00291774" w:rsidP="00AC1555">
            <w:pPr>
              <w:widowControl w:val="0"/>
              <w:jc w:val="center"/>
              <w:rPr>
                <w:rFonts w:ascii="Tahoma" w:hAnsi="Tahoma" w:cs="Tahoma"/>
                <w:sz w:val="22"/>
                <w:szCs w:val="22"/>
                <w14:ligatures w14:val="none"/>
              </w:rPr>
            </w:pPr>
          </w:p>
          <w:p w14:paraId="4EB1D479" w14:textId="77777777" w:rsidR="00291774" w:rsidRDefault="00291774" w:rsidP="00AC1555">
            <w:pPr>
              <w:widowControl w:val="0"/>
              <w:jc w:val="center"/>
              <w:rPr>
                <w:rFonts w:ascii="Tahoma" w:hAnsi="Tahoma" w:cs="Tahoma"/>
                <w:sz w:val="22"/>
                <w:szCs w:val="22"/>
                <w14:ligatures w14:val="none"/>
              </w:rPr>
            </w:pPr>
          </w:p>
          <w:p w14:paraId="17310558" w14:textId="77777777" w:rsidR="00291774" w:rsidRPr="006B0BA0" w:rsidRDefault="00291774" w:rsidP="00AC1555">
            <w:pPr>
              <w:widowControl w:val="0"/>
              <w:jc w:val="center"/>
              <w:rPr>
                <w:rFonts w:ascii="Tahoma" w:hAnsi="Tahoma" w:cs="Tahoma"/>
                <w:sz w:val="22"/>
                <w:szCs w:val="22"/>
                <w14:ligatures w14:val="none"/>
              </w:rPr>
            </w:pPr>
          </w:p>
          <w:p w14:paraId="4EA6BD36" w14:textId="77777777" w:rsidR="00291774" w:rsidRDefault="00291774" w:rsidP="00AC1555">
            <w:pPr>
              <w:widowControl w:val="0"/>
              <w:jc w:val="center"/>
              <w:rPr>
                <w:rFonts w:ascii="Tahoma" w:hAnsi="Tahoma" w:cs="Tahoma"/>
                <w:sz w:val="22"/>
                <w:szCs w:val="22"/>
                <w14:ligatures w14:val="none"/>
              </w:rPr>
            </w:pPr>
          </w:p>
          <w:p w14:paraId="6DB59BF4" w14:textId="77777777" w:rsidR="005E7656" w:rsidRPr="006B0BA0" w:rsidRDefault="005E7656" w:rsidP="00AC1555">
            <w:pPr>
              <w:widowControl w:val="0"/>
              <w:jc w:val="center"/>
              <w:rPr>
                <w:rFonts w:ascii="Tahoma" w:hAnsi="Tahoma" w:cs="Tahoma"/>
                <w:sz w:val="22"/>
                <w:szCs w:val="22"/>
                <w14:ligatures w14:val="none"/>
              </w:rPr>
            </w:pPr>
          </w:p>
        </w:tc>
      </w:tr>
      <w:tr w:rsidR="00291774" w:rsidRPr="004D1B6B" w14:paraId="20475E5B" w14:textId="77777777" w:rsidTr="00A8106E">
        <w:trPr>
          <w:trHeight w:val="1055"/>
        </w:trPr>
        <w:tc>
          <w:tcPr>
            <w:tcW w:w="3549" w:type="dxa"/>
          </w:tcPr>
          <w:p w14:paraId="303E79B4"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Alice JEANNE</w:t>
            </w:r>
          </w:p>
          <w:p w14:paraId="67CFABC1" w14:textId="46CA8CE7" w:rsidR="007B2FB4" w:rsidRPr="006B0BA0" w:rsidRDefault="007B2FB4" w:rsidP="00767807">
            <w:pPr>
              <w:widowControl w:val="0"/>
              <w:jc w:val="center"/>
              <w:rPr>
                <w:rFonts w:ascii="Tahoma" w:hAnsi="Tahoma" w:cs="Tahoma"/>
                <w:sz w:val="22"/>
                <w:szCs w:val="22"/>
                <w14:ligatures w14:val="none"/>
              </w:rPr>
            </w:pPr>
          </w:p>
        </w:tc>
        <w:tc>
          <w:tcPr>
            <w:tcW w:w="3593" w:type="dxa"/>
          </w:tcPr>
          <w:p w14:paraId="24FD0240"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Dominique ANDRÉ</w:t>
            </w:r>
          </w:p>
          <w:p w14:paraId="194C23C0" w14:textId="77777777" w:rsidR="00D00D5F" w:rsidRPr="006B0BA0" w:rsidRDefault="00D00D5F" w:rsidP="00767807">
            <w:pPr>
              <w:widowControl w:val="0"/>
              <w:jc w:val="center"/>
              <w:rPr>
                <w:rFonts w:ascii="Tahoma" w:hAnsi="Tahoma" w:cs="Tahoma"/>
                <w:sz w:val="22"/>
                <w:szCs w:val="22"/>
                <w14:ligatures w14:val="none"/>
              </w:rPr>
            </w:pPr>
          </w:p>
        </w:tc>
        <w:tc>
          <w:tcPr>
            <w:tcW w:w="3594" w:type="dxa"/>
          </w:tcPr>
          <w:p w14:paraId="7FF4496B" w14:textId="77CAC016"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Eugène BESNARD</w:t>
            </w:r>
          </w:p>
          <w:p w14:paraId="06B4A279" w14:textId="7D35B51A" w:rsidR="00767807" w:rsidRDefault="00767807" w:rsidP="00767807">
            <w:pPr>
              <w:widowControl w:val="0"/>
              <w:jc w:val="center"/>
              <w:rPr>
                <w:rFonts w:ascii="Tahoma" w:hAnsi="Tahoma" w:cs="Tahoma"/>
                <w:sz w:val="22"/>
                <w:szCs w:val="22"/>
                <w14:ligatures w14:val="none"/>
              </w:rPr>
            </w:pPr>
          </w:p>
          <w:p w14:paraId="435767BE" w14:textId="77777777" w:rsidR="004D1B6B" w:rsidRDefault="004D1B6B" w:rsidP="004D1B6B">
            <w:pPr>
              <w:widowControl w:val="0"/>
              <w:jc w:val="center"/>
              <w:rPr>
                <w:rFonts w:ascii="Tahoma" w:hAnsi="Tahoma" w:cs="Tahoma"/>
                <w:sz w:val="22"/>
                <w:szCs w:val="22"/>
                <w14:ligatures w14:val="none"/>
              </w:rPr>
            </w:pPr>
          </w:p>
          <w:p w14:paraId="35E5C76C" w14:textId="77777777" w:rsidR="005D0412" w:rsidRDefault="005D0412" w:rsidP="004D1B6B">
            <w:pPr>
              <w:widowControl w:val="0"/>
              <w:jc w:val="center"/>
              <w:rPr>
                <w:rFonts w:ascii="Tahoma" w:hAnsi="Tahoma" w:cs="Tahoma"/>
                <w:sz w:val="22"/>
                <w:szCs w:val="22"/>
              </w:rPr>
            </w:pPr>
          </w:p>
          <w:p w14:paraId="41D917C0" w14:textId="77777777" w:rsidR="007025F4" w:rsidRDefault="007025F4" w:rsidP="00E94F06">
            <w:pPr>
              <w:widowControl w:val="0"/>
              <w:rPr>
                <w:rFonts w:ascii="Tahoma" w:hAnsi="Tahoma" w:cs="Tahoma"/>
                <w:sz w:val="22"/>
                <w:szCs w:val="22"/>
                <w14:ligatures w14:val="none"/>
              </w:rPr>
            </w:pPr>
          </w:p>
          <w:p w14:paraId="79A74B4F" w14:textId="77777777" w:rsidR="00706308" w:rsidRDefault="00706308" w:rsidP="00E94F06">
            <w:pPr>
              <w:widowControl w:val="0"/>
              <w:rPr>
                <w:rFonts w:ascii="Tahoma" w:hAnsi="Tahoma" w:cs="Tahoma"/>
                <w:sz w:val="22"/>
                <w:szCs w:val="22"/>
                <w14:ligatures w14:val="none"/>
              </w:rPr>
            </w:pPr>
          </w:p>
          <w:p w14:paraId="22012078" w14:textId="77777777" w:rsidR="00291774" w:rsidRPr="006B0BA0" w:rsidRDefault="00291774" w:rsidP="00F3434C">
            <w:pPr>
              <w:widowControl w:val="0"/>
              <w:jc w:val="center"/>
              <w:rPr>
                <w:rFonts w:ascii="Tahoma" w:hAnsi="Tahoma" w:cs="Tahoma"/>
                <w:sz w:val="22"/>
                <w:szCs w:val="22"/>
                <w14:ligatures w14:val="none"/>
              </w:rPr>
            </w:pPr>
          </w:p>
        </w:tc>
      </w:tr>
      <w:tr w:rsidR="00291774" w:rsidRPr="006B0BA0" w14:paraId="3F272979" w14:textId="77777777" w:rsidTr="00A8106E">
        <w:trPr>
          <w:trHeight w:val="1055"/>
        </w:trPr>
        <w:tc>
          <w:tcPr>
            <w:tcW w:w="3549" w:type="dxa"/>
          </w:tcPr>
          <w:p w14:paraId="6CFB9CD3" w14:textId="77777777" w:rsidR="00291774" w:rsidRPr="00F47096" w:rsidRDefault="00291774" w:rsidP="00AC1555">
            <w:pPr>
              <w:widowControl w:val="0"/>
              <w:jc w:val="center"/>
              <w:rPr>
                <w:rFonts w:ascii="Tahoma" w:hAnsi="Tahoma" w:cs="Tahoma"/>
                <w:sz w:val="22"/>
                <w:szCs w:val="22"/>
                <w14:ligatures w14:val="none"/>
              </w:rPr>
            </w:pPr>
            <w:r w:rsidRPr="00F47096">
              <w:rPr>
                <w:rFonts w:ascii="Tahoma" w:hAnsi="Tahoma" w:cs="Tahoma"/>
                <w:sz w:val="22"/>
                <w:szCs w:val="22"/>
                <w14:ligatures w14:val="none"/>
              </w:rPr>
              <w:t>Laurent BOBOUL</w:t>
            </w:r>
          </w:p>
          <w:p w14:paraId="135E6624" w14:textId="62DE9FA0" w:rsidR="007704D9" w:rsidRPr="00F47096" w:rsidRDefault="007704D9" w:rsidP="007704D9">
            <w:pPr>
              <w:widowControl w:val="0"/>
              <w:jc w:val="center"/>
              <w:rPr>
                <w:rFonts w:ascii="Tahoma" w:hAnsi="Tahoma" w:cs="Tahoma"/>
                <w:sz w:val="22"/>
                <w:szCs w:val="22"/>
                <w14:ligatures w14:val="none"/>
              </w:rPr>
            </w:pPr>
            <w:r w:rsidRPr="00F47096">
              <w:rPr>
                <w:rFonts w:ascii="Tahoma" w:hAnsi="Tahoma" w:cs="Tahoma"/>
                <w:sz w:val="22"/>
                <w:szCs w:val="22"/>
                <w14:ligatures w14:val="none"/>
              </w:rPr>
              <w:t>(</w:t>
            </w:r>
            <w:r w:rsidRPr="00F47096">
              <w:rPr>
                <w:rFonts w:ascii="Tahoma" w:hAnsi="Tahoma" w:cs="Tahoma"/>
                <w14:ligatures w14:val="none"/>
              </w:rPr>
              <w:t xml:space="preserve">Procuration à </w:t>
            </w:r>
            <w:r w:rsidR="00767807" w:rsidRPr="00F47096">
              <w:rPr>
                <w:rFonts w:ascii="Tahoma" w:hAnsi="Tahoma" w:cs="Tahoma"/>
                <w14:ligatures w14:val="none"/>
              </w:rPr>
              <w:t>Richard MAREAU</w:t>
            </w:r>
            <w:r w:rsidRPr="00F47096">
              <w:rPr>
                <w:rFonts w:ascii="Tahoma" w:hAnsi="Tahoma" w:cs="Tahoma"/>
                <w:sz w:val="22"/>
                <w:szCs w:val="22"/>
                <w14:ligatures w14:val="none"/>
              </w:rPr>
              <w:t>)</w:t>
            </w:r>
          </w:p>
          <w:p w14:paraId="02D4EC63" w14:textId="77777777" w:rsidR="002008E1" w:rsidRPr="00F47096" w:rsidRDefault="002008E1" w:rsidP="002008E1">
            <w:pPr>
              <w:widowControl w:val="0"/>
              <w:jc w:val="center"/>
              <w:rPr>
                <w:rFonts w:ascii="Tahoma" w:hAnsi="Tahoma" w:cs="Tahoma"/>
                <w:sz w:val="22"/>
                <w:szCs w:val="22"/>
                <w14:ligatures w14:val="none"/>
              </w:rPr>
            </w:pPr>
          </w:p>
          <w:p w14:paraId="48029345" w14:textId="2A146636" w:rsidR="007025F4" w:rsidRPr="00F47096" w:rsidRDefault="007025F4" w:rsidP="00AC1555">
            <w:pPr>
              <w:widowControl w:val="0"/>
              <w:jc w:val="center"/>
              <w:rPr>
                <w:rFonts w:ascii="Tahoma" w:hAnsi="Tahoma" w:cs="Tahoma"/>
                <w:sz w:val="22"/>
                <w:szCs w:val="22"/>
                <w14:ligatures w14:val="none"/>
              </w:rPr>
            </w:pPr>
          </w:p>
          <w:p w14:paraId="0ECA998B" w14:textId="77777777" w:rsidR="00F3434C" w:rsidRPr="00F47096" w:rsidRDefault="00F3434C" w:rsidP="00AC1555">
            <w:pPr>
              <w:widowControl w:val="0"/>
              <w:jc w:val="center"/>
              <w:rPr>
                <w:rFonts w:ascii="Tahoma" w:hAnsi="Tahoma" w:cs="Tahoma"/>
                <w:sz w:val="22"/>
                <w:szCs w:val="22"/>
                <w14:ligatures w14:val="none"/>
              </w:rPr>
            </w:pPr>
          </w:p>
          <w:p w14:paraId="0D711B7A" w14:textId="77777777" w:rsidR="00291774" w:rsidRPr="00F47096" w:rsidRDefault="00291774" w:rsidP="00AC1555">
            <w:pPr>
              <w:widowControl w:val="0"/>
              <w:jc w:val="center"/>
              <w:rPr>
                <w:rFonts w:ascii="Tahoma" w:hAnsi="Tahoma" w:cs="Tahoma"/>
                <w:sz w:val="22"/>
                <w:szCs w:val="22"/>
                <w14:ligatures w14:val="none"/>
              </w:rPr>
            </w:pPr>
          </w:p>
        </w:tc>
        <w:tc>
          <w:tcPr>
            <w:tcW w:w="3593" w:type="dxa"/>
          </w:tcPr>
          <w:p w14:paraId="4737D0B7"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Caroline </w:t>
            </w:r>
            <w:r>
              <w:rPr>
                <w:rFonts w:ascii="Tahoma" w:hAnsi="Tahoma" w:cs="Tahoma"/>
                <w:sz w:val="22"/>
                <w:szCs w:val="22"/>
                <w14:ligatures w14:val="none"/>
              </w:rPr>
              <w:t>É</w:t>
            </w:r>
            <w:r w:rsidRPr="006B0BA0">
              <w:rPr>
                <w:rFonts w:ascii="Tahoma" w:hAnsi="Tahoma" w:cs="Tahoma"/>
                <w:sz w:val="22"/>
                <w:szCs w:val="22"/>
                <w14:ligatures w14:val="none"/>
              </w:rPr>
              <w:t>VRARD</w:t>
            </w:r>
          </w:p>
          <w:p w14:paraId="46F708A5" w14:textId="3F760313" w:rsidR="00343570" w:rsidRPr="006B0BA0" w:rsidRDefault="00343570" w:rsidP="00343570">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 xml:space="preserve">Procuration à </w:t>
            </w:r>
            <w:r w:rsidR="00F47096">
              <w:rPr>
                <w:rFonts w:ascii="Tahoma" w:hAnsi="Tahoma" w:cs="Tahoma"/>
                <w14:ligatures w14:val="none"/>
              </w:rPr>
              <w:t>Alice JEANNE</w:t>
            </w:r>
            <w:r>
              <w:rPr>
                <w:rFonts w:ascii="Tahoma" w:hAnsi="Tahoma" w:cs="Tahoma"/>
                <w14:ligatures w14:val="none"/>
              </w:rPr>
              <w:t>)</w:t>
            </w:r>
          </w:p>
          <w:p w14:paraId="434EDB91" w14:textId="32321908" w:rsidR="00DF437F" w:rsidRPr="006B0BA0" w:rsidRDefault="00DF437F" w:rsidP="006621D5">
            <w:pPr>
              <w:widowControl w:val="0"/>
              <w:jc w:val="center"/>
              <w:rPr>
                <w:rFonts w:ascii="Tahoma" w:hAnsi="Tahoma" w:cs="Tahoma"/>
                <w:sz w:val="22"/>
                <w:szCs w:val="22"/>
                <w14:ligatures w14:val="none"/>
              </w:rPr>
            </w:pPr>
          </w:p>
        </w:tc>
        <w:tc>
          <w:tcPr>
            <w:tcW w:w="3594" w:type="dxa"/>
          </w:tcPr>
          <w:p w14:paraId="434A1069"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Pascale LERAY</w:t>
            </w:r>
          </w:p>
          <w:p w14:paraId="0B64519B" w14:textId="77777777" w:rsidR="00291774" w:rsidRDefault="00291774" w:rsidP="00DF437F">
            <w:pPr>
              <w:widowControl w:val="0"/>
              <w:jc w:val="center"/>
              <w:rPr>
                <w:rFonts w:ascii="Tahoma" w:hAnsi="Tahoma" w:cs="Tahoma"/>
                <w:sz w:val="22"/>
                <w:szCs w:val="22"/>
                <w14:ligatures w14:val="none"/>
              </w:rPr>
            </w:pPr>
          </w:p>
          <w:p w14:paraId="229B6966" w14:textId="77777777" w:rsidR="00DF437F" w:rsidRPr="006B0BA0" w:rsidRDefault="00DF437F" w:rsidP="00DF437F">
            <w:pPr>
              <w:widowControl w:val="0"/>
              <w:jc w:val="center"/>
              <w:rPr>
                <w:rFonts w:ascii="Tahoma" w:hAnsi="Tahoma" w:cs="Tahoma"/>
                <w:sz w:val="22"/>
                <w:szCs w:val="22"/>
                <w14:ligatures w14:val="none"/>
              </w:rPr>
            </w:pPr>
          </w:p>
        </w:tc>
      </w:tr>
      <w:tr w:rsidR="00291774" w:rsidRPr="006B0BA0" w14:paraId="1F20F6AF" w14:textId="77777777" w:rsidTr="00A8106E">
        <w:trPr>
          <w:trHeight w:val="1055"/>
        </w:trPr>
        <w:tc>
          <w:tcPr>
            <w:tcW w:w="3549" w:type="dxa"/>
          </w:tcPr>
          <w:p w14:paraId="5C6EE25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José SAMPAIO-COELHO</w:t>
            </w:r>
          </w:p>
          <w:p w14:paraId="7461F89E" w14:textId="187FB97E" w:rsidR="00F47096" w:rsidRPr="006B0BA0" w:rsidRDefault="00F47096" w:rsidP="00F47096">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 xml:space="preserve">Procuration à </w:t>
            </w:r>
            <w:r>
              <w:rPr>
                <w:rFonts w:ascii="Tahoma" w:hAnsi="Tahoma" w:cs="Tahoma"/>
                <w14:ligatures w14:val="none"/>
              </w:rPr>
              <w:t>André DOMINIQUE)</w:t>
            </w:r>
          </w:p>
          <w:p w14:paraId="56C3C8D8" w14:textId="77777777" w:rsidR="00D00D5F" w:rsidRDefault="00D00D5F" w:rsidP="00AC1555">
            <w:pPr>
              <w:widowControl w:val="0"/>
              <w:jc w:val="center"/>
              <w:rPr>
                <w:rFonts w:ascii="Tahoma" w:hAnsi="Tahoma" w:cs="Tahoma"/>
                <w:sz w:val="22"/>
                <w:szCs w:val="22"/>
                <w14:ligatures w14:val="none"/>
              </w:rPr>
            </w:pPr>
          </w:p>
          <w:p w14:paraId="615D93D7" w14:textId="77777777" w:rsidR="00E66701" w:rsidRDefault="00E66701" w:rsidP="00AC1555">
            <w:pPr>
              <w:widowControl w:val="0"/>
              <w:jc w:val="center"/>
              <w:rPr>
                <w:rFonts w:ascii="Tahoma" w:hAnsi="Tahoma" w:cs="Tahoma"/>
                <w:sz w:val="22"/>
                <w:szCs w:val="22"/>
                <w14:ligatures w14:val="none"/>
              </w:rPr>
            </w:pPr>
          </w:p>
          <w:p w14:paraId="5DFD93FE" w14:textId="77777777" w:rsidR="00E66701" w:rsidRPr="006B0BA0" w:rsidRDefault="00E66701" w:rsidP="00AC1555">
            <w:pPr>
              <w:widowControl w:val="0"/>
              <w:jc w:val="center"/>
              <w:rPr>
                <w:rFonts w:ascii="Tahoma" w:hAnsi="Tahoma" w:cs="Tahoma"/>
                <w:sz w:val="22"/>
                <w:szCs w:val="22"/>
                <w14:ligatures w14:val="none"/>
              </w:rPr>
            </w:pPr>
          </w:p>
        </w:tc>
        <w:tc>
          <w:tcPr>
            <w:tcW w:w="3593" w:type="dxa"/>
          </w:tcPr>
          <w:p w14:paraId="64235EE6"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p>
          <w:p w14:paraId="41ACF5D8" w14:textId="77777777" w:rsidR="00302EDA" w:rsidRDefault="00302EDA" w:rsidP="007025F4">
            <w:pPr>
              <w:widowControl w:val="0"/>
              <w:jc w:val="center"/>
              <w:rPr>
                <w:rFonts w:ascii="Tahoma" w:hAnsi="Tahoma" w:cs="Tahoma"/>
                <w:sz w:val="22"/>
                <w:szCs w:val="22"/>
                <w14:ligatures w14:val="none"/>
              </w:rPr>
            </w:pPr>
          </w:p>
          <w:p w14:paraId="5247ECF9" w14:textId="77777777" w:rsidR="005D0412" w:rsidRDefault="005D0412" w:rsidP="007025F4">
            <w:pPr>
              <w:widowControl w:val="0"/>
              <w:jc w:val="center"/>
              <w:rPr>
                <w:rFonts w:ascii="Tahoma" w:hAnsi="Tahoma" w:cs="Tahoma"/>
                <w:sz w:val="22"/>
                <w:szCs w:val="22"/>
                <w14:ligatures w14:val="none"/>
              </w:rPr>
            </w:pPr>
          </w:p>
          <w:p w14:paraId="60B0C186" w14:textId="77777777" w:rsidR="003B0F0C" w:rsidRDefault="003B0F0C" w:rsidP="00AC1555">
            <w:pPr>
              <w:widowControl w:val="0"/>
              <w:jc w:val="center"/>
              <w:rPr>
                <w:rFonts w:ascii="Tahoma" w:hAnsi="Tahoma" w:cs="Tahoma"/>
                <w:sz w:val="22"/>
                <w:szCs w:val="22"/>
                <w14:ligatures w14:val="none"/>
              </w:rPr>
            </w:pPr>
          </w:p>
          <w:p w14:paraId="77FD1E79" w14:textId="77777777" w:rsidR="00E66701" w:rsidRPr="006B0BA0" w:rsidRDefault="00E66701" w:rsidP="00AC1555">
            <w:pPr>
              <w:widowControl w:val="0"/>
              <w:jc w:val="center"/>
              <w:rPr>
                <w:rFonts w:ascii="Tahoma" w:hAnsi="Tahoma" w:cs="Tahoma"/>
                <w:sz w:val="22"/>
                <w:szCs w:val="22"/>
                <w14:ligatures w14:val="none"/>
              </w:rPr>
            </w:pPr>
          </w:p>
        </w:tc>
        <w:tc>
          <w:tcPr>
            <w:tcW w:w="3594" w:type="dxa"/>
          </w:tcPr>
          <w:p w14:paraId="4486FE4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Béatrice OLIVIER</w:t>
            </w:r>
          </w:p>
          <w:p w14:paraId="76FBDA0E" w14:textId="080FA6EB" w:rsidR="00F47096" w:rsidRPr="006B0BA0" w:rsidRDefault="00F47096" w:rsidP="00F47096">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 xml:space="preserve">Procuration à </w:t>
            </w:r>
            <w:r>
              <w:rPr>
                <w:rFonts w:ascii="Tahoma" w:hAnsi="Tahoma" w:cs="Tahoma"/>
                <w14:ligatures w14:val="none"/>
              </w:rPr>
              <w:t>Yohann PIERRE)</w:t>
            </w:r>
          </w:p>
          <w:p w14:paraId="15A2AFE1" w14:textId="77777777" w:rsidR="007704D9" w:rsidRPr="006B0BA0" w:rsidRDefault="007704D9" w:rsidP="007704D9">
            <w:pPr>
              <w:widowControl w:val="0"/>
              <w:jc w:val="center"/>
              <w:rPr>
                <w:rFonts w:ascii="Tahoma" w:hAnsi="Tahoma" w:cs="Tahoma"/>
                <w:sz w:val="22"/>
                <w:szCs w:val="22"/>
                <w14:ligatures w14:val="none"/>
              </w:rPr>
            </w:pPr>
          </w:p>
          <w:p w14:paraId="1CD6B4F9" w14:textId="77777777" w:rsidR="00035585" w:rsidRDefault="00035585" w:rsidP="00AC1555">
            <w:pPr>
              <w:widowControl w:val="0"/>
              <w:jc w:val="center"/>
              <w:rPr>
                <w:rFonts w:ascii="Tahoma" w:hAnsi="Tahoma" w:cs="Tahoma"/>
                <w:sz w:val="22"/>
                <w:szCs w:val="22"/>
                <w14:ligatures w14:val="none"/>
              </w:rPr>
            </w:pPr>
          </w:p>
          <w:p w14:paraId="0BE87B88" w14:textId="77777777" w:rsidR="00E66701" w:rsidRDefault="00E66701" w:rsidP="00AC1555">
            <w:pPr>
              <w:widowControl w:val="0"/>
              <w:jc w:val="center"/>
              <w:rPr>
                <w:rFonts w:ascii="Tahoma" w:hAnsi="Tahoma" w:cs="Tahoma"/>
                <w:sz w:val="22"/>
                <w:szCs w:val="22"/>
                <w14:ligatures w14:val="none"/>
              </w:rPr>
            </w:pPr>
          </w:p>
          <w:p w14:paraId="70D7BAAA" w14:textId="77777777" w:rsidR="00E66701" w:rsidRPr="006B0BA0" w:rsidRDefault="00E66701" w:rsidP="00AC1555">
            <w:pPr>
              <w:widowControl w:val="0"/>
              <w:jc w:val="center"/>
              <w:rPr>
                <w:rFonts w:ascii="Tahoma" w:hAnsi="Tahoma" w:cs="Tahoma"/>
                <w:sz w:val="22"/>
                <w:szCs w:val="22"/>
                <w14:ligatures w14:val="none"/>
              </w:rPr>
            </w:pPr>
          </w:p>
        </w:tc>
      </w:tr>
      <w:tr w:rsidR="00291774" w:rsidRPr="006B0BA0" w14:paraId="545A1331" w14:textId="77777777" w:rsidTr="00A8106E">
        <w:trPr>
          <w:trHeight w:val="1055"/>
        </w:trPr>
        <w:tc>
          <w:tcPr>
            <w:tcW w:w="3549" w:type="dxa"/>
          </w:tcPr>
          <w:p w14:paraId="120B15D3" w14:textId="77777777" w:rsidR="00D00D5F" w:rsidRDefault="00D00D5F" w:rsidP="00AC1555">
            <w:pPr>
              <w:widowControl w:val="0"/>
              <w:jc w:val="center"/>
              <w:rPr>
                <w:rFonts w:ascii="Tahoma" w:hAnsi="Tahoma" w:cs="Tahoma"/>
                <w:sz w:val="22"/>
                <w:szCs w:val="22"/>
                <w14:ligatures w14:val="none"/>
              </w:rPr>
            </w:pPr>
          </w:p>
          <w:p w14:paraId="110AF5F3" w14:textId="2FFCD884"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Richard MAREAU</w:t>
            </w:r>
          </w:p>
          <w:p w14:paraId="33935CF0" w14:textId="77777777" w:rsidR="00D00D5F" w:rsidRDefault="00D00D5F" w:rsidP="00D00D5F">
            <w:pPr>
              <w:widowControl w:val="0"/>
              <w:jc w:val="center"/>
              <w:rPr>
                <w:rFonts w:ascii="Tahoma" w:hAnsi="Tahoma" w:cs="Tahoma"/>
                <w:sz w:val="22"/>
                <w:szCs w:val="22"/>
                <w14:ligatures w14:val="none"/>
              </w:rPr>
            </w:pPr>
          </w:p>
          <w:p w14:paraId="08BC6FF2" w14:textId="376126C6" w:rsidR="00E66701" w:rsidRDefault="00E66701" w:rsidP="00AC1555">
            <w:pPr>
              <w:widowControl w:val="0"/>
              <w:jc w:val="center"/>
              <w:rPr>
                <w:rFonts w:ascii="Tahoma" w:hAnsi="Tahoma" w:cs="Tahoma"/>
                <w:sz w:val="22"/>
                <w:szCs w:val="22"/>
                <w14:ligatures w14:val="none"/>
              </w:rPr>
            </w:pPr>
          </w:p>
          <w:p w14:paraId="3107FC94" w14:textId="77777777" w:rsidR="00EC7A80" w:rsidRDefault="00EC7A80" w:rsidP="00AC1555">
            <w:pPr>
              <w:widowControl w:val="0"/>
              <w:jc w:val="center"/>
              <w:rPr>
                <w:rFonts w:ascii="Tahoma" w:hAnsi="Tahoma" w:cs="Tahoma"/>
                <w:sz w:val="22"/>
                <w:szCs w:val="22"/>
                <w14:ligatures w14:val="none"/>
              </w:rPr>
            </w:pPr>
          </w:p>
          <w:p w14:paraId="1A71987A" w14:textId="43404886" w:rsidR="00E66701" w:rsidRDefault="00E66701" w:rsidP="00AC1555">
            <w:pPr>
              <w:widowControl w:val="0"/>
              <w:jc w:val="center"/>
              <w:rPr>
                <w:rFonts w:ascii="Tahoma" w:hAnsi="Tahoma" w:cs="Tahoma"/>
                <w:sz w:val="22"/>
                <w:szCs w:val="22"/>
                <w14:ligatures w14:val="none"/>
              </w:rPr>
            </w:pPr>
          </w:p>
          <w:p w14:paraId="142B243C" w14:textId="5619D1C9" w:rsidR="0034006B" w:rsidRDefault="0034006B" w:rsidP="00AC1555">
            <w:pPr>
              <w:widowControl w:val="0"/>
              <w:jc w:val="center"/>
              <w:rPr>
                <w:rFonts w:ascii="Tahoma" w:hAnsi="Tahoma" w:cs="Tahoma"/>
                <w:sz w:val="22"/>
                <w:szCs w:val="22"/>
                <w14:ligatures w14:val="none"/>
              </w:rPr>
            </w:pPr>
          </w:p>
          <w:p w14:paraId="3791EA81" w14:textId="77777777" w:rsidR="0034006B" w:rsidRDefault="0034006B" w:rsidP="007F1B6C">
            <w:pPr>
              <w:widowControl w:val="0"/>
              <w:ind w:right="-217"/>
              <w:jc w:val="center"/>
              <w:rPr>
                <w:rFonts w:ascii="Tahoma" w:hAnsi="Tahoma" w:cs="Tahoma"/>
                <w:sz w:val="22"/>
                <w:szCs w:val="22"/>
                <w14:ligatures w14:val="none"/>
              </w:rPr>
            </w:pPr>
          </w:p>
          <w:p w14:paraId="12F34A94" w14:textId="2CB71F2F" w:rsidR="00513642" w:rsidRPr="006B0BA0" w:rsidRDefault="00513642" w:rsidP="000F6BBD">
            <w:pPr>
              <w:widowControl w:val="0"/>
              <w:jc w:val="center"/>
              <w:rPr>
                <w:rFonts w:ascii="Tahoma" w:hAnsi="Tahoma" w:cs="Tahoma"/>
                <w:sz w:val="22"/>
                <w:szCs w:val="22"/>
                <w14:ligatures w14:val="none"/>
              </w:rPr>
            </w:pPr>
          </w:p>
        </w:tc>
        <w:tc>
          <w:tcPr>
            <w:tcW w:w="3593" w:type="dxa"/>
          </w:tcPr>
          <w:p w14:paraId="1A80C378" w14:textId="77777777" w:rsidR="00291774" w:rsidRDefault="00291774" w:rsidP="00AC1555">
            <w:pPr>
              <w:widowControl w:val="0"/>
              <w:jc w:val="center"/>
              <w:rPr>
                <w:rFonts w:ascii="Tahoma" w:hAnsi="Tahoma" w:cs="Tahoma"/>
                <w:sz w:val="22"/>
                <w:szCs w:val="22"/>
                <w14:ligatures w14:val="none"/>
              </w:rPr>
            </w:pPr>
          </w:p>
          <w:p w14:paraId="58D792C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Yohann PIERRE</w:t>
            </w:r>
          </w:p>
          <w:p w14:paraId="2A3144DA" w14:textId="0322757B" w:rsidR="006621D5" w:rsidRDefault="006621D5" w:rsidP="006621D5">
            <w:pPr>
              <w:widowControl w:val="0"/>
              <w:jc w:val="center"/>
              <w:rPr>
                <w:rFonts w:ascii="Tahoma" w:hAnsi="Tahoma" w:cs="Tahoma"/>
                <w:sz w:val="22"/>
                <w:szCs w:val="22"/>
                <w14:ligatures w14:val="none"/>
              </w:rPr>
            </w:pPr>
          </w:p>
          <w:p w14:paraId="6127DC39" w14:textId="1456474D" w:rsidR="00E94F06" w:rsidRDefault="00E94F06" w:rsidP="00E94F06">
            <w:pPr>
              <w:widowControl w:val="0"/>
              <w:jc w:val="center"/>
              <w:rPr>
                <w:rFonts w:ascii="Tahoma" w:hAnsi="Tahoma" w:cs="Tahoma"/>
                <w:sz w:val="22"/>
                <w:szCs w:val="22"/>
                <w14:ligatures w14:val="none"/>
              </w:rPr>
            </w:pPr>
          </w:p>
          <w:p w14:paraId="342BEE00" w14:textId="77777777" w:rsidR="007025F4" w:rsidRDefault="007025F4" w:rsidP="00E94F06">
            <w:pPr>
              <w:widowControl w:val="0"/>
              <w:jc w:val="center"/>
              <w:rPr>
                <w:rFonts w:ascii="Tahoma" w:hAnsi="Tahoma" w:cs="Tahoma"/>
                <w:sz w:val="22"/>
                <w:szCs w:val="22"/>
                <w14:ligatures w14:val="none"/>
              </w:rPr>
            </w:pPr>
          </w:p>
          <w:p w14:paraId="51386C6B" w14:textId="77777777" w:rsidR="0064059F" w:rsidRDefault="0064059F" w:rsidP="00616832">
            <w:pPr>
              <w:widowControl w:val="0"/>
              <w:rPr>
                <w:rFonts w:ascii="Tahoma" w:hAnsi="Tahoma" w:cs="Tahoma"/>
                <w:sz w:val="22"/>
                <w:szCs w:val="22"/>
                <w14:ligatures w14:val="none"/>
              </w:rPr>
            </w:pPr>
          </w:p>
          <w:p w14:paraId="7CA42C6B" w14:textId="14760BB0" w:rsidR="0064059F" w:rsidRDefault="0064059F" w:rsidP="0064059F">
            <w:pPr>
              <w:widowControl w:val="0"/>
              <w:jc w:val="center"/>
              <w:rPr>
                <w:rFonts w:ascii="Tahoma" w:hAnsi="Tahoma" w:cs="Tahoma"/>
                <w:sz w:val="22"/>
                <w:szCs w:val="22"/>
                <w14:ligatures w14:val="none"/>
              </w:rPr>
            </w:pPr>
          </w:p>
          <w:p w14:paraId="4149061F" w14:textId="77777777" w:rsidR="00291774" w:rsidRPr="006B0BA0" w:rsidRDefault="00291774" w:rsidP="00AC1555">
            <w:pPr>
              <w:widowControl w:val="0"/>
              <w:jc w:val="center"/>
              <w:rPr>
                <w:rFonts w:ascii="Tahoma" w:hAnsi="Tahoma" w:cs="Tahoma"/>
                <w:sz w:val="22"/>
                <w:szCs w:val="22"/>
                <w14:ligatures w14:val="none"/>
              </w:rPr>
            </w:pPr>
          </w:p>
          <w:p w14:paraId="297CB9D7"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30F23A22" w14:textId="77777777" w:rsidR="00291774" w:rsidRDefault="00291774" w:rsidP="00AC1555">
            <w:pPr>
              <w:widowControl w:val="0"/>
              <w:jc w:val="center"/>
              <w:rPr>
                <w:rFonts w:ascii="Tahoma" w:hAnsi="Tahoma" w:cs="Tahoma"/>
                <w:sz w:val="22"/>
                <w:szCs w:val="22"/>
                <w14:ligatures w14:val="none"/>
              </w:rPr>
            </w:pPr>
          </w:p>
          <w:p w14:paraId="57ACF9B3" w14:textId="6F5D6C2B" w:rsidR="00291774" w:rsidRDefault="00291774" w:rsidP="00AC1555">
            <w:pPr>
              <w:widowControl w:val="0"/>
              <w:jc w:val="center"/>
              <w:rPr>
                <w:rFonts w:ascii="Tahoma" w:hAnsi="Tahoma" w:cs="Tahoma"/>
                <w:sz w:val="22"/>
                <w:szCs w:val="22"/>
              </w:rPr>
            </w:pPr>
            <w:r>
              <w:rPr>
                <w:rFonts w:ascii="Tahoma" w:hAnsi="Tahoma" w:cs="Tahoma"/>
                <w:sz w:val="22"/>
                <w:szCs w:val="22"/>
                <w14:ligatures w14:val="none"/>
              </w:rPr>
              <w:t>Aurélie JAMIN</w:t>
            </w:r>
          </w:p>
          <w:p w14:paraId="5B832BA8" w14:textId="5D744B63" w:rsidR="00F47096" w:rsidRPr="006B0BA0" w:rsidRDefault="00F47096" w:rsidP="00F47096">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 xml:space="preserve">Procuration à </w:t>
            </w:r>
            <w:r>
              <w:rPr>
                <w:rFonts w:ascii="Tahoma" w:hAnsi="Tahoma" w:cs="Tahoma"/>
                <w14:ligatures w14:val="none"/>
              </w:rPr>
              <w:t>Pascale LERAY)</w:t>
            </w:r>
          </w:p>
          <w:p w14:paraId="78873A5A" w14:textId="6F643859" w:rsidR="00715929" w:rsidRDefault="00715929" w:rsidP="00715929">
            <w:pPr>
              <w:widowControl w:val="0"/>
              <w:jc w:val="center"/>
              <w:rPr>
                <w:rFonts w:ascii="Tahoma" w:hAnsi="Tahoma" w:cs="Tahoma"/>
                <w:sz w:val="22"/>
                <w:szCs w:val="22"/>
                <w14:ligatures w14:val="none"/>
              </w:rPr>
            </w:pPr>
          </w:p>
          <w:p w14:paraId="393C2B68" w14:textId="77777777" w:rsidR="00291774" w:rsidRPr="006B0BA0" w:rsidRDefault="00291774" w:rsidP="00E66701">
            <w:pPr>
              <w:widowControl w:val="0"/>
              <w:jc w:val="center"/>
              <w:rPr>
                <w:rFonts w:ascii="Tahoma" w:hAnsi="Tahoma" w:cs="Tahoma"/>
                <w:sz w:val="22"/>
                <w:szCs w:val="22"/>
              </w:rPr>
            </w:pPr>
          </w:p>
        </w:tc>
      </w:tr>
    </w:tbl>
    <w:p w14:paraId="1E9F138C" w14:textId="3DB89591" w:rsidR="00291774" w:rsidRDefault="00291774" w:rsidP="00C25C06">
      <w:pPr>
        <w:widowControl w:val="0"/>
        <w:rPr>
          <w:rFonts w:ascii="Tahoma" w:hAnsi="Tahoma" w:cs="Tahoma"/>
          <w:sz w:val="22"/>
          <w:szCs w:val="22"/>
          <w14:ligatures w14:val="none"/>
        </w:rPr>
      </w:pPr>
    </w:p>
    <w:sectPr w:rsidR="00291774" w:rsidSect="00B10A3D">
      <w:footerReference w:type="default" r:id="rId8"/>
      <w:pgSz w:w="11906" w:h="16838" w:code="9"/>
      <w:pgMar w:top="680" w:right="720" w:bottom="68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6F32" w14:textId="77777777" w:rsidR="007A2CFF" w:rsidRDefault="007A2CFF" w:rsidP="000D7D6D">
      <w:r>
        <w:separator/>
      </w:r>
    </w:p>
  </w:endnote>
  <w:endnote w:type="continuationSeparator" w:id="0">
    <w:p w14:paraId="1B6DE017" w14:textId="77777777" w:rsidR="007A2CFF" w:rsidRDefault="007A2CFF" w:rsidP="000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ljovic BoldIta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Marianne">
    <w:altName w:val="Arial"/>
    <w:panose1 w:val="00000000000000000000"/>
    <w:charset w:val="00"/>
    <w:family w:val="modern"/>
    <w:notTrueType/>
    <w:pitch w:val="variable"/>
    <w:sig w:usb0="00000001" w:usb1="00000000" w:usb2="00000000" w:usb3="00000000" w:csb0="00000003"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toGothicStd-Book">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1922"/>
      <w:docPartObj>
        <w:docPartGallery w:val="Page Numbers (Bottom of Page)"/>
        <w:docPartUnique/>
      </w:docPartObj>
    </w:sdtPr>
    <w:sdtEndPr/>
    <w:sdtContent>
      <w:p w14:paraId="20186C6E" w14:textId="77777777" w:rsidR="007A2CFF" w:rsidRDefault="007A2CFF">
        <w:pPr>
          <w:pStyle w:val="Pieddepage"/>
          <w:jc w:val="right"/>
        </w:pPr>
        <w:r>
          <w:fldChar w:fldCharType="begin"/>
        </w:r>
        <w:r>
          <w:instrText>PAGE   \* MERGEFORMAT</w:instrText>
        </w:r>
        <w:r>
          <w:fldChar w:fldCharType="separate"/>
        </w:r>
        <w:r w:rsidR="00471778">
          <w:rPr>
            <w:noProof/>
          </w:rPr>
          <w:t>6</w:t>
        </w:r>
        <w:r>
          <w:fldChar w:fldCharType="end"/>
        </w:r>
      </w:p>
    </w:sdtContent>
  </w:sdt>
  <w:p w14:paraId="64046DAF" w14:textId="77777777" w:rsidR="007A2CFF" w:rsidRDefault="007A2C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A60B" w14:textId="77777777" w:rsidR="007A2CFF" w:rsidRDefault="007A2CFF" w:rsidP="000D7D6D">
      <w:r>
        <w:separator/>
      </w:r>
    </w:p>
  </w:footnote>
  <w:footnote w:type="continuationSeparator" w:id="0">
    <w:p w14:paraId="596F8904" w14:textId="77777777" w:rsidR="007A2CFF" w:rsidRDefault="007A2CFF" w:rsidP="000D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919"/>
        </w:tabs>
        <w:ind w:left="3919" w:hanging="360"/>
      </w:pPr>
      <w:rPr>
        <w:rFonts w:ascii="Symbol" w:hAnsi="Symbol" w:cs="Symbol"/>
        <w:sz w:val="20"/>
        <w:szCs w:val="20"/>
      </w:rPr>
    </w:lvl>
    <w:lvl w:ilvl="1">
      <w:start w:val="1"/>
      <w:numFmt w:val="bullet"/>
      <w:lvlText w:val="o"/>
      <w:lvlJc w:val="left"/>
      <w:pPr>
        <w:tabs>
          <w:tab w:val="num" w:pos="4639"/>
        </w:tabs>
        <w:ind w:left="4639" w:hanging="360"/>
      </w:pPr>
      <w:rPr>
        <w:rFonts w:ascii="Courier New" w:hAnsi="Courier New" w:cs="Courier New"/>
        <w:sz w:val="20"/>
        <w:szCs w:val="20"/>
      </w:rPr>
    </w:lvl>
    <w:lvl w:ilvl="2">
      <w:start w:val="1"/>
      <w:numFmt w:val="bullet"/>
      <w:lvlText w:val=""/>
      <w:lvlJc w:val="left"/>
      <w:pPr>
        <w:tabs>
          <w:tab w:val="num" w:pos="5359"/>
        </w:tabs>
        <w:ind w:left="5359" w:hanging="360"/>
      </w:pPr>
      <w:rPr>
        <w:rFonts w:ascii="Wingdings" w:hAnsi="Wingdings" w:cs="Wingdings"/>
        <w:sz w:val="20"/>
        <w:szCs w:val="20"/>
      </w:rPr>
    </w:lvl>
    <w:lvl w:ilvl="3">
      <w:start w:val="1"/>
      <w:numFmt w:val="bullet"/>
      <w:lvlText w:val=""/>
      <w:lvlJc w:val="left"/>
      <w:pPr>
        <w:tabs>
          <w:tab w:val="num" w:pos="6079"/>
        </w:tabs>
        <w:ind w:left="6079" w:hanging="360"/>
      </w:pPr>
      <w:rPr>
        <w:rFonts w:ascii="Symbol" w:hAnsi="Symbol" w:cs="Symbol"/>
        <w:sz w:val="20"/>
        <w:szCs w:val="20"/>
      </w:rPr>
    </w:lvl>
    <w:lvl w:ilvl="4">
      <w:start w:val="1"/>
      <w:numFmt w:val="bullet"/>
      <w:lvlText w:val="o"/>
      <w:lvlJc w:val="left"/>
      <w:pPr>
        <w:tabs>
          <w:tab w:val="num" w:pos="6799"/>
        </w:tabs>
        <w:ind w:left="6799" w:hanging="360"/>
      </w:pPr>
      <w:rPr>
        <w:rFonts w:ascii="Courier New" w:hAnsi="Courier New" w:cs="Courier New"/>
        <w:sz w:val="20"/>
        <w:szCs w:val="20"/>
      </w:rPr>
    </w:lvl>
    <w:lvl w:ilvl="5">
      <w:start w:val="1"/>
      <w:numFmt w:val="bullet"/>
      <w:lvlText w:val=""/>
      <w:lvlJc w:val="left"/>
      <w:pPr>
        <w:tabs>
          <w:tab w:val="num" w:pos="7519"/>
        </w:tabs>
        <w:ind w:left="7519" w:hanging="360"/>
      </w:pPr>
      <w:rPr>
        <w:rFonts w:ascii="Wingdings" w:hAnsi="Wingdings" w:cs="Wingdings"/>
        <w:sz w:val="20"/>
        <w:szCs w:val="20"/>
      </w:rPr>
    </w:lvl>
    <w:lvl w:ilvl="6">
      <w:start w:val="1"/>
      <w:numFmt w:val="bullet"/>
      <w:lvlText w:val=""/>
      <w:lvlJc w:val="left"/>
      <w:pPr>
        <w:tabs>
          <w:tab w:val="num" w:pos="8239"/>
        </w:tabs>
        <w:ind w:left="8239" w:hanging="360"/>
      </w:pPr>
      <w:rPr>
        <w:rFonts w:ascii="Symbol" w:hAnsi="Symbol" w:cs="Symbol"/>
        <w:sz w:val="20"/>
        <w:szCs w:val="20"/>
      </w:rPr>
    </w:lvl>
    <w:lvl w:ilvl="7">
      <w:start w:val="1"/>
      <w:numFmt w:val="bullet"/>
      <w:lvlText w:val="o"/>
      <w:lvlJc w:val="left"/>
      <w:pPr>
        <w:tabs>
          <w:tab w:val="num" w:pos="8959"/>
        </w:tabs>
        <w:ind w:left="8959" w:hanging="360"/>
      </w:pPr>
      <w:rPr>
        <w:rFonts w:ascii="Courier New" w:hAnsi="Courier New" w:cs="Courier New"/>
        <w:sz w:val="20"/>
        <w:szCs w:val="20"/>
      </w:rPr>
    </w:lvl>
    <w:lvl w:ilvl="8">
      <w:start w:val="1"/>
      <w:numFmt w:val="bullet"/>
      <w:lvlText w:val=""/>
      <w:lvlJc w:val="left"/>
      <w:pPr>
        <w:tabs>
          <w:tab w:val="num" w:pos="9679"/>
        </w:tabs>
        <w:ind w:left="9679" w:hanging="360"/>
      </w:pPr>
      <w:rPr>
        <w:rFonts w:ascii="Wingdings" w:hAnsi="Wingdings" w:cs="Wingdings"/>
        <w:sz w:val="20"/>
        <w:szCs w:val="20"/>
      </w:rPr>
    </w:lvl>
  </w:abstractNum>
  <w:abstractNum w:abstractNumId="1" w15:restartNumberingAfterBreak="0">
    <w:nsid w:val="02C74C2E"/>
    <w:multiLevelType w:val="hybridMultilevel"/>
    <w:tmpl w:val="66985B58"/>
    <w:lvl w:ilvl="0" w:tplc="C6D674E2">
      <w:start w:val="6"/>
      <w:numFmt w:val="bullet"/>
      <w:lvlText w:val="-"/>
      <w:lvlJc w:val="left"/>
      <w:pPr>
        <w:ind w:left="720" w:hanging="360"/>
      </w:pPr>
      <w:rPr>
        <w:rFonts w:ascii="Calibri" w:eastAsia="Veljovic BoldItalic"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971DC8"/>
    <w:multiLevelType w:val="hybridMultilevel"/>
    <w:tmpl w:val="7B585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C33466"/>
    <w:multiLevelType w:val="multilevel"/>
    <w:tmpl w:val="B0CAEC40"/>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B57C33"/>
    <w:multiLevelType w:val="hybridMultilevel"/>
    <w:tmpl w:val="02666A4E"/>
    <w:lvl w:ilvl="0" w:tplc="35A2DA2A">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7664A4"/>
    <w:multiLevelType w:val="hybridMultilevel"/>
    <w:tmpl w:val="CA08328E"/>
    <w:lvl w:ilvl="0" w:tplc="729C55D8">
      <w:numFmt w:val="bullet"/>
      <w:lvlText w:val="-"/>
      <w:lvlJc w:val="left"/>
      <w:pPr>
        <w:ind w:left="1192" w:hanging="360"/>
      </w:pPr>
      <w:rPr>
        <w:rFonts w:ascii="Trebuchet MS" w:eastAsia="Trebuchet MS" w:hAnsi="Trebuchet MS" w:cstheme="minorBidi" w:hint="default"/>
      </w:rPr>
    </w:lvl>
    <w:lvl w:ilvl="1" w:tplc="040C0003" w:tentative="1">
      <w:start w:val="1"/>
      <w:numFmt w:val="bullet"/>
      <w:lvlText w:val="o"/>
      <w:lvlJc w:val="left"/>
      <w:pPr>
        <w:ind w:left="1912" w:hanging="360"/>
      </w:pPr>
      <w:rPr>
        <w:rFonts w:ascii="Courier New" w:hAnsi="Courier New" w:cs="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cs="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cs="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6" w15:restartNumberingAfterBreak="0">
    <w:nsid w:val="0A726F8E"/>
    <w:multiLevelType w:val="multilevel"/>
    <w:tmpl w:val="B50890EA"/>
    <w:styleLink w:val="WW8Num36"/>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B11448A"/>
    <w:multiLevelType w:val="multilevel"/>
    <w:tmpl w:val="2564C3C0"/>
    <w:styleLink w:val="WW8Num1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FEA34BD"/>
    <w:multiLevelType w:val="multilevel"/>
    <w:tmpl w:val="D22A115A"/>
    <w:styleLink w:val="WW8Num32"/>
    <w:lvl w:ilvl="0">
      <w:numFmt w:val="bullet"/>
      <w:lvlText w:val="•"/>
      <w:lvlJc w:val="left"/>
      <w:pPr>
        <w:ind w:left="1094" w:hanging="357"/>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053055E"/>
    <w:multiLevelType w:val="multilevel"/>
    <w:tmpl w:val="3180547E"/>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38A38D2"/>
    <w:multiLevelType w:val="multilevel"/>
    <w:tmpl w:val="1DBC2228"/>
    <w:lvl w:ilvl="0">
      <w:numFmt w:val="bullet"/>
      <w:lvlText w:val="-"/>
      <w:lvlJc w:val="left"/>
      <w:pPr>
        <w:tabs>
          <w:tab w:val="num" w:pos="0"/>
        </w:tabs>
        <w:ind w:left="720" w:hanging="360"/>
      </w:pPr>
      <w:rPr>
        <w:rFonts w:ascii="Marianne" w:eastAsiaTheme="minorHAnsi" w:hAnsi="Marianne"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7DC0E8C"/>
    <w:multiLevelType w:val="hybridMultilevel"/>
    <w:tmpl w:val="899A6B08"/>
    <w:lvl w:ilvl="0" w:tplc="EC2E618E">
      <w:start w:val="1"/>
      <w:numFmt w:val="bullet"/>
      <w:lvlText w:val="-"/>
      <w:lvlJc w:val="left"/>
      <w:pPr>
        <w:ind w:left="1440" w:hanging="360"/>
      </w:pPr>
      <w:rPr>
        <w:rFonts w:ascii="Montserrat" w:eastAsia="Times New Roman" w:hAnsi="Montserrat" w:cstheme="minorHAns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3"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4" w15:restartNumberingAfterBreak="0">
    <w:nsid w:val="23220A70"/>
    <w:multiLevelType w:val="hybridMultilevel"/>
    <w:tmpl w:val="74E886BA"/>
    <w:lvl w:ilvl="0" w:tplc="EC2E618E">
      <w:start w:val="1"/>
      <w:numFmt w:val="bullet"/>
      <w:lvlText w:val="-"/>
      <w:lvlJc w:val="left"/>
      <w:pPr>
        <w:ind w:left="720" w:hanging="360"/>
      </w:pPr>
      <w:rPr>
        <w:rFonts w:ascii="Montserrat" w:eastAsia="Times New Roman" w:hAnsi="Montserrat" w:cstheme="minorHAns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59D43DC"/>
    <w:multiLevelType w:val="hybridMultilevel"/>
    <w:tmpl w:val="4A96B4BC"/>
    <w:lvl w:ilvl="0" w:tplc="4B84589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E3789A"/>
    <w:multiLevelType w:val="multilevel"/>
    <w:tmpl w:val="22162C34"/>
    <w:styleLink w:val="WW8Num2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5F7755B"/>
    <w:multiLevelType w:val="multilevel"/>
    <w:tmpl w:val="E7040DA8"/>
    <w:styleLink w:val="WW8Num25"/>
    <w:lvl w:ilvl="0">
      <w:numFmt w:val="bullet"/>
      <w:lvlText w:val="-"/>
      <w:lvlJc w:val="left"/>
      <w:pPr>
        <w:ind w:left="1094" w:hanging="357"/>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9AE1905"/>
    <w:multiLevelType w:val="hybridMultilevel"/>
    <w:tmpl w:val="16425A66"/>
    <w:lvl w:ilvl="0" w:tplc="B122E22A">
      <w:numFmt w:val="bullet"/>
      <w:lvlText w:val="-"/>
      <w:lvlJc w:val="left"/>
      <w:pPr>
        <w:ind w:left="1495" w:hanging="360"/>
      </w:pPr>
      <w:rPr>
        <w:rFonts w:ascii="Tahoma" w:eastAsia="Times New Roman" w:hAnsi="Tahoma" w:cs="Tahoma" w:hint="default"/>
      </w:rPr>
    </w:lvl>
    <w:lvl w:ilvl="1" w:tplc="040C0003">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9" w15:restartNumberingAfterBreak="0">
    <w:nsid w:val="3A050368"/>
    <w:multiLevelType w:val="multilevel"/>
    <w:tmpl w:val="AEF44C9A"/>
    <w:styleLink w:val="WW8Num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B2C355E"/>
    <w:multiLevelType w:val="hybridMultilevel"/>
    <w:tmpl w:val="787C9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911CB"/>
    <w:multiLevelType w:val="multilevel"/>
    <w:tmpl w:val="ACACF802"/>
    <w:styleLink w:val="WW8Num35"/>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01A48D1"/>
    <w:multiLevelType w:val="hybridMultilevel"/>
    <w:tmpl w:val="7F846726"/>
    <w:lvl w:ilvl="0" w:tplc="FFFFFFFF">
      <w:start w:val="1"/>
      <w:numFmt w:val="bullet"/>
      <w:lvlText w:val="-"/>
      <w:lvlJc w:val="left"/>
      <w:pPr>
        <w:ind w:left="720" w:hanging="360"/>
      </w:pPr>
      <w:rPr>
        <w:rFonts w:ascii="Montserrat" w:eastAsia="Times New Roman" w:hAnsi="Montserrat" w:cstheme="minorHAnsi" w:hint="default"/>
      </w:rPr>
    </w:lvl>
    <w:lvl w:ilvl="1" w:tplc="EC2E618E">
      <w:start w:val="1"/>
      <w:numFmt w:val="bullet"/>
      <w:lvlText w:val="-"/>
      <w:lvlJc w:val="left"/>
      <w:pPr>
        <w:ind w:left="1440" w:hanging="360"/>
      </w:pPr>
      <w:rPr>
        <w:rFonts w:ascii="Montserrat" w:eastAsia="Times New Roman" w:hAnsi="Montserrat" w:cstheme="minorHAns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0DB1FC5"/>
    <w:multiLevelType w:val="hybridMultilevel"/>
    <w:tmpl w:val="60ECB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D3315B"/>
    <w:multiLevelType w:val="hybridMultilevel"/>
    <w:tmpl w:val="5388E6E0"/>
    <w:lvl w:ilvl="0" w:tplc="C6D674E2">
      <w:start w:val="6"/>
      <w:numFmt w:val="bullet"/>
      <w:lvlText w:val="-"/>
      <w:lvlJc w:val="left"/>
      <w:pPr>
        <w:ind w:left="720" w:hanging="360"/>
      </w:pPr>
      <w:rPr>
        <w:rFonts w:ascii="Calibri" w:eastAsia="Veljovic BoldItalic"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A05A17"/>
    <w:multiLevelType w:val="hybridMultilevel"/>
    <w:tmpl w:val="BC8AA74C"/>
    <w:lvl w:ilvl="0" w:tplc="EC2E618E">
      <w:start w:val="1"/>
      <w:numFmt w:val="bullet"/>
      <w:lvlText w:val="-"/>
      <w:lvlJc w:val="left"/>
      <w:pPr>
        <w:ind w:left="720" w:hanging="360"/>
      </w:pPr>
      <w:rPr>
        <w:rFonts w:ascii="Montserrat" w:eastAsia="Times New Roman" w:hAnsi="Montserrat"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96E2028"/>
    <w:multiLevelType w:val="multilevel"/>
    <w:tmpl w:val="A9DAA20E"/>
    <w:lvl w:ilvl="0">
      <w:numFmt w:val="bullet"/>
      <w:lvlText w:val="-"/>
      <w:lvlJc w:val="left"/>
      <w:pPr>
        <w:tabs>
          <w:tab w:val="num" w:pos="0"/>
        </w:tabs>
        <w:ind w:left="720" w:hanging="360"/>
      </w:pPr>
      <w:rPr>
        <w:rFonts w:ascii="Marianne" w:eastAsiaTheme="minorHAnsi" w:hAnsi="Marianne"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A467E44"/>
    <w:multiLevelType w:val="hybridMultilevel"/>
    <w:tmpl w:val="8CE84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F96A6E"/>
    <w:multiLevelType w:val="hybridMultilevel"/>
    <w:tmpl w:val="C9C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E61E3A"/>
    <w:multiLevelType w:val="hybridMultilevel"/>
    <w:tmpl w:val="A836B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BC7046"/>
    <w:multiLevelType w:val="multilevel"/>
    <w:tmpl w:val="DDB40554"/>
    <w:styleLink w:val="WW8Num1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22553AA"/>
    <w:multiLevelType w:val="hybridMultilevel"/>
    <w:tmpl w:val="8A265D10"/>
    <w:lvl w:ilvl="0" w:tplc="FFFFFFFF">
      <w:start w:val="1"/>
      <w:numFmt w:val="bullet"/>
      <w:lvlText w:val="-"/>
      <w:lvlJc w:val="left"/>
      <w:pPr>
        <w:ind w:left="720" w:hanging="360"/>
      </w:pPr>
      <w:rPr>
        <w:rFonts w:ascii="Montserrat" w:eastAsia="Times New Roman" w:hAnsi="Montserrat" w:cstheme="minorHAnsi" w:hint="default"/>
      </w:rPr>
    </w:lvl>
    <w:lvl w:ilvl="1" w:tplc="EC2E618E">
      <w:start w:val="1"/>
      <w:numFmt w:val="bullet"/>
      <w:lvlText w:val="-"/>
      <w:lvlJc w:val="left"/>
      <w:pPr>
        <w:ind w:left="1440" w:hanging="360"/>
      </w:pPr>
      <w:rPr>
        <w:rFonts w:ascii="Montserrat" w:eastAsia="Times New Roman" w:hAnsi="Montserrat" w:cstheme="minorHAns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4" w15:restartNumberingAfterBreak="0">
    <w:nsid w:val="79F320CA"/>
    <w:multiLevelType w:val="multilevel"/>
    <w:tmpl w:val="44B2D510"/>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7179563">
    <w:abstractNumId w:val="11"/>
  </w:num>
  <w:num w:numId="2" w16cid:durableId="1869946835">
    <w:abstractNumId w:val="4"/>
  </w:num>
  <w:num w:numId="3" w16cid:durableId="998381896">
    <w:abstractNumId w:val="34"/>
  </w:num>
  <w:num w:numId="4" w16cid:durableId="258683446">
    <w:abstractNumId w:val="19"/>
  </w:num>
  <w:num w:numId="5" w16cid:durableId="199125664">
    <w:abstractNumId w:val="9"/>
  </w:num>
  <w:num w:numId="6" w16cid:durableId="1434469932">
    <w:abstractNumId w:val="31"/>
  </w:num>
  <w:num w:numId="7" w16cid:durableId="949898520">
    <w:abstractNumId w:val="7"/>
  </w:num>
  <w:num w:numId="8" w16cid:durableId="1407803282">
    <w:abstractNumId w:val="3"/>
  </w:num>
  <w:num w:numId="9" w16cid:durableId="532303158">
    <w:abstractNumId w:val="16"/>
  </w:num>
  <w:num w:numId="10" w16cid:durableId="1357192562">
    <w:abstractNumId w:val="17"/>
  </w:num>
  <w:num w:numId="11" w16cid:durableId="1532722473">
    <w:abstractNumId w:val="8"/>
  </w:num>
  <w:num w:numId="12" w16cid:durableId="1951817912">
    <w:abstractNumId w:val="22"/>
  </w:num>
  <w:num w:numId="13" w16cid:durableId="937716424">
    <w:abstractNumId w:val="6"/>
  </w:num>
  <w:num w:numId="14" w16cid:durableId="1715958200">
    <w:abstractNumId w:val="21"/>
  </w:num>
  <w:num w:numId="15" w16cid:durableId="1286350881">
    <w:abstractNumId w:val="20"/>
  </w:num>
  <w:num w:numId="16" w16cid:durableId="494689720">
    <w:abstractNumId w:val="15"/>
  </w:num>
  <w:num w:numId="17" w16cid:durableId="187987936">
    <w:abstractNumId w:val="1"/>
  </w:num>
  <w:num w:numId="18" w16cid:durableId="653877011">
    <w:abstractNumId w:val="25"/>
  </w:num>
  <w:num w:numId="19" w16cid:durableId="89278391">
    <w:abstractNumId w:val="18"/>
  </w:num>
  <w:num w:numId="20" w16cid:durableId="585841524">
    <w:abstractNumId w:val="5"/>
  </w:num>
  <w:num w:numId="21" w16cid:durableId="1202473086">
    <w:abstractNumId w:val="2"/>
  </w:num>
  <w:num w:numId="22" w16cid:durableId="574555591">
    <w:abstractNumId w:val="33"/>
  </w:num>
  <w:num w:numId="23" w16cid:durableId="670790298">
    <w:abstractNumId w:val="13"/>
  </w:num>
  <w:num w:numId="24" w16cid:durableId="1911652327">
    <w:abstractNumId w:val="24"/>
  </w:num>
  <w:num w:numId="25" w16cid:durableId="757094874">
    <w:abstractNumId w:val="35"/>
  </w:num>
  <w:num w:numId="26" w16cid:durableId="758521350">
    <w:abstractNumId w:val="29"/>
  </w:num>
  <w:num w:numId="27" w16cid:durableId="1351564296">
    <w:abstractNumId w:val="30"/>
  </w:num>
  <w:num w:numId="28" w16cid:durableId="1557618936">
    <w:abstractNumId w:val="28"/>
  </w:num>
  <w:num w:numId="29" w16cid:durableId="641467540">
    <w:abstractNumId w:val="27"/>
  </w:num>
  <w:num w:numId="30" w16cid:durableId="1501655580">
    <w:abstractNumId w:val="10"/>
  </w:num>
  <w:num w:numId="31" w16cid:durableId="212694738">
    <w:abstractNumId w:val="23"/>
  </w:num>
  <w:num w:numId="32" w16cid:durableId="411048637">
    <w:abstractNumId w:val="32"/>
  </w:num>
  <w:num w:numId="33" w16cid:durableId="1679969141">
    <w:abstractNumId w:val="12"/>
  </w:num>
  <w:num w:numId="34" w16cid:durableId="475608988">
    <w:abstractNumId w:val="26"/>
  </w:num>
  <w:num w:numId="35" w16cid:durableId="49330186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42"/>
    <w:rsid w:val="00002157"/>
    <w:rsid w:val="00003EC2"/>
    <w:rsid w:val="00006077"/>
    <w:rsid w:val="00006AFB"/>
    <w:rsid w:val="000074AC"/>
    <w:rsid w:val="0001075A"/>
    <w:rsid w:val="0001150A"/>
    <w:rsid w:val="00011950"/>
    <w:rsid w:val="00013B3B"/>
    <w:rsid w:val="00014045"/>
    <w:rsid w:val="00014E3F"/>
    <w:rsid w:val="0001506A"/>
    <w:rsid w:val="00016E94"/>
    <w:rsid w:val="000172E8"/>
    <w:rsid w:val="000201B9"/>
    <w:rsid w:val="0002155A"/>
    <w:rsid w:val="00021984"/>
    <w:rsid w:val="00021FA8"/>
    <w:rsid w:val="00023709"/>
    <w:rsid w:val="00023B73"/>
    <w:rsid w:val="00023BC6"/>
    <w:rsid w:val="000246D0"/>
    <w:rsid w:val="000251D2"/>
    <w:rsid w:val="0003108B"/>
    <w:rsid w:val="000316C6"/>
    <w:rsid w:val="00031CFD"/>
    <w:rsid w:val="00032C4B"/>
    <w:rsid w:val="000350C4"/>
    <w:rsid w:val="000353A9"/>
    <w:rsid w:val="00035585"/>
    <w:rsid w:val="0003599C"/>
    <w:rsid w:val="000371DA"/>
    <w:rsid w:val="00037A21"/>
    <w:rsid w:val="00037BD0"/>
    <w:rsid w:val="00040734"/>
    <w:rsid w:val="000410C1"/>
    <w:rsid w:val="000415DE"/>
    <w:rsid w:val="00043095"/>
    <w:rsid w:val="000442E1"/>
    <w:rsid w:val="0004692B"/>
    <w:rsid w:val="00046968"/>
    <w:rsid w:val="00052305"/>
    <w:rsid w:val="0005427F"/>
    <w:rsid w:val="000557E1"/>
    <w:rsid w:val="00057580"/>
    <w:rsid w:val="00060815"/>
    <w:rsid w:val="00060871"/>
    <w:rsid w:val="00061503"/>
    <w:rsid w:val="00061985"/>
    <w:rsid w:val="0006323B"/>
    <w:rsid w:val="000632F8"/>
    <w:rsid w:val="0006431F"/>
    <w:rsid w:val="00064963"/>
    <w:rsid w:val="000652B8"/>
    <w:rsid w:val="00065EE4"/>
    <w:rsid w:val="00067FE2"/>
    <w:rsid w:val="00072CD7"/>
    <w:rsid w:val="000743F7"/>
    <w:rsid w:val="00074FB2"/>
    <w:rsid w:val="00075CEB"/>
    <w:rsid w:val="00077611"/>
    <w:rsid w:val="00077A1E"/>
    <w:rsid w:val="00077EE3"/>
    <w:rsid w:val="00080403"/>
    <w:rsid w:val="00083F9B"/>
    <w:rsid w:val="0008586E"/>
    <w:rsid w:val="000900FB"/>
    <w:rsid w:val="00091739"/>
    <w:rsid w:val="000918D6"/>
    <w:rsid w:val="00092CB4"/>
    <w:rsid w:val="000952FD"/>
    <w:rsid w:val="00095515"/>
    <w:rsid w:val="00095F16"/>
    <w:rsid w:val="0009768F"/>
    <w:rsid w:val="000977E5"/>
    <w:rsid w:val="000A13AF"/>
    <w:rsid w:val="000A20F9"/>
    <w:rsid w:val="000A3AE7"/>
    <w:rsid w:val="000A3E94"/>
    <w:rsid w:val="000A3ECD"/>
    <w:rsid w:val="000A4274"/>
    <w:rsid w:val="000A42C1"/>
    <w:rsid w:val="000A63BF"/>
    <w:rsid w:val="000A6997"/>
    <w:rsid w:val="000A6F86"/>
    <w:rsid w:val="000B3014"/>
    <w:rsid w:val="000B4A1B"/>
    <w:rsid w:val="000B5BDC"/>
    <w:rsid w:val="000B7712"/>
    <w:rsid w:val="000B7B19"/>
    <w:rsid w:val="000C07E2"/>
    <w:rsid w:val="000C1885"/>
    <w:rsid w:val="000C431A"/>
    <w:rsid w:val="000C6663"/>
    <w:rsid w:val="000C6C95"/>
    <w:rsid w:val="000D0183"/>
    <w:rsid w:val="000D1D37"/>
    <w:rsid w:val="000D3174"/>
    <w:rsid w:val="000D7305"/>
    <w:rsid w:val="000D7D6D"/>
    <w:rsid w:val="000E07ED"/>
    <w:rsid w:val="000E1359"/>
    <w:rsid w:val="000E21C8"/>
    <w:rsid w:val="000E21EC"/>
    <w:rsid w:val="000E2386"/>
    <w:rsid w:val="000E3A02"/>
    <w:rsid w:val="000E4BDD"/>
    <w:rsid w:val="000F40AA"/>
    <w:rsid w:val="000F5446"/>
    <w:rsid w:val="000F680F"/>
    <w:rsid w:val="000F6BBD"/>
    <w:rsid w:val="000F7942"/>
    <w:rsid w:val="001015EA"/>
    <w:rsid w:val="00101CC2"/>
    <w:rsid w:val="00102B4D"/>
    <w:rsid w:val="001041BA"/>
    <w:rsid w:val="0010489F"/>
    <w:rsid w:val="00105AC2"/>
    <w:rsid w:val="00107DF8"/>
    <w:rsid w:val="001116E0"/>
    <w:rsid w:val="0011349E"/>
    <w:rsid w:val="00114D45"/>
    <w:rsid w:val="00114ED7"/>
    <w:rsid w:val="001156F8"/>
    <w:rsid w:val="00117717"/>
    <w:rsid w:val="00117909"/>
    <w:rsid w:val="00122206"/>
    <w:rsid w:val="001257AC"/>
    <w:rsid w:val="00125842"/>
    <w:rsid w:val="00125DC8"/>
    <w:rsid w:val="001265C0"/>
    <w:rsid w:val="00127617"/>
    <w:rsid w:val="0013307D"/>
    <w:rsid w:val="00133AC4"/>
    <w:rsid w:val="00133FCC"/>
    <w:rsid w:val="001342E6"/>
    <w:rsid w:val="00134663"/>
    <w:rsid w:val="0014027A"/>
    <w:rsid w:val="001429F1"/>
    <w:rsid w:val="0014350E"/>
    <w:rsid w:val="00144E4F"/>
    <w:rsid w:val="00145166"/>
    <w:rsid w:val="00145903"/>
    <w:rsid w:val="00145DCD"/>
    <w:rsid w:val="00146373"/>
    <w:rsid w:val="001464B3"/>
    <w:rsid w:val="00150135"/>
    <w:rsid w:val="001502A2"/>
    <w:rsid w:val="001516C9"/>
    <w:rsid w:val="00151A6A"/>
    <w:rsid w:val="00152535"/>
    <w:rsid w:val="00154450"/>
    <w:rsid w:val="00155020"/>
    <w:rsid w:val="00155779"/>
    <w:rsid w:val="00155862"/>
    <w:rsid w:val="00157D4B"/>
    <w:rsid w:val="0016067E"/>
    <w:rsid w:val="00160EAA"/>
    <w:rsid w:val="0016138D"/>
    <w:rsid w:val="00161991"/>
    <w:rsid w:val="00164568"/>
    <w:rsid w:val="001671C8"/>
    <w:rsid w:val="0017196A"/>
    <w:rsid w:val="00171C57"/>
    <w:rsid w:val="0017300E"/>
    <w:rsid w:val="00173D43"/>
    <w:rsid w:val="00174B35"/>
    <w:rsid w:val="00174DB3"/>
    <w:rsid w:val="001751F7"/>
    <w:rsid w:val="0017591E"/>
    <w:rsid w:val="00180E03"/>
    <w:rsid w:val="00181947"/>
    <w:rsid w:val="00181B80"/>
    <w:rsid w:val="001835B6"/>
    <w:rsid w:val="00184D8C"/>
    <w:rsid w:val="00185B63"/>
    <w:rsid w:val="00185E3C"/>
    <w:rsid w:val="00186DA5"/>
    <w:rsid w:val="00190A0B"/>
    <w:rsid w:val="001921CF"/>
    <w:rsid w:val="00192944"/>
    <w:rsid w:val="00193306"/>
    <w:rsid w:val="00193C1D"/>
    <w:rsid w:val="0019420A"/>
    <w:rsid w:val="001958BF"/>
    <w:rsid w:val="00196F39"/>
    <w:rsid w:val="00197A19"/>
    <w:rsid w:val="00197AFC"/>
    <w:rsid w:val="001A11AF"/>
    <w:rsid w:val="001A1FAC"/>
    <w:rsid w:val="001A3183"/>
    <w:rsid w:val="001A656B"/>
    <w:rsid w:val="001A70EB"/>
    <w:rsid w:val="001A72BE"/>
    <w:rsid w:val="001A7506"/>
    <w:rsid w:val="001A7B0B"/>
    <w:rsid w:val="001B25E3"/>
    <w:rsid w:val="001B2A21"/>
    <w:rsid w:val="001B3BEC"/>
    <w:rsid w:val="001B4478"/>
    <w:rsid w:val="001B79D6"/>
    <w:rsid w:val="001C1159"/>
    <w:rsid w:val="001C32D7"/>
    <w:rsid w:val="001C35D8"/>
    <w:rsid w:val="001C44F9"/>
    <w:rsid w:val="001C45F8"/>
    <w:rsid w:val="001C531E"/>
    <w:rsid w:val="001C56F6"/>
    <w:rsid w:val="001C67DE"/>
    <w:rsid w:val="001C7C4A"/>
    <w:rsid w:val="001D07C9"/>
    <w:rsid w:val="001D0AA5"/>
    <w:rsid w:val="001D257B"/>
    <w:rsid w:val="001D37EE"/>
    <w:rsid w:val="001D4832"/>
    <w:rsid w:val="001D5686"/>
    <w:rsid w:val="001D5B49"/>
    <w:rsid w:val="001D7C12"/>
    <w:rsid w:val="001E06C3"/>
    <w:rsid w:val="001E0B75"/>
    <w:rsid w:val="001E244B"/>
    <w:rsid w:val="001E281F"/>
    <w:rsid w:val="001E5709"/>
    <w:rsid w:val="001E5DB2"/>
    <w:rsid w:val="001E5F51"/>
    <w:rsid w:val="001E6342"/>
    <w:rsid w:val="001F0690"/>
    <w:rsid w:val="001F0B31"/>
    <w:rsid w:val="001F2E34"/>
    <w:rsid w:val="001F439D"/>
    <w:rsid w:val="001F4D2B"/>
    <w:rsid w:val="001F726F"/>
    <w:rsid w:val="002008E1"/>
    <w:rsid w:val="00201657"/>
    <w:rsid w:val="00202A83"/>
    <w:rsid w:val="00204181"/>
    <w:rsid w:val="002045DA"/>
    <w:rsid w:val="0020685E"/>
    <w:rsid w:val="00206947"/>
    <w:rsid w:val="00206C7A"/>
    <w:rsid w:val="002131A4"/>
    <w:rsid w:val="00213692"/>
    <w:rsid w:val="00216103"/>
    <w:rsid w:val="00216BB9"/>
    <w:rsid w:val="00216F1C"/>
    <w:rsid w:val="0022138A"/>
    <w:rsid w:val="00222128"/>
    <w:rsid w:val="002233F3"/>
    <w:rsid w:val="00224CD1"/>
    <w:rsid w:val="002260F8"/>
    <w:rsid w:val="002268DA"/>
    <w:rsid w:val="00227082"/>
    <w:rsid w:val="00227883"/>
    <w:rsid w:val="0023159C"/>
    <w:rsid w:val="00237302"/>
    <w:rsid w:val="00237AB8"/>
    <w:rsid w:val="0024161E"/>
    <w:rsid w:val="00242E21"/>
    <w:rsid w:val="002447A6"/>
    <w:rsid w:val="00244F59"/>
    <w:rsid w:val="002475FB"/>
    <w:rsid w:val="0024780D"/>
    <w:rsid w:val="00247957"/>
    <w:rsid w:val="00247FC3"/>
    <w:rsid w:val="002526FF"/>
    <w:rsid w:val="002538D6"/>
    <w:rsid w:val="00255664"/>
    <w:rsid w:val="00257106"/>
    <w:rsid w:val="002606BA"/>
    <w:rsid w:val="00260B64"/>
    <w:rsid w:val="002639D7"/>
    <w:rsid w:val="0026623F"/>
    <w:rsid w:val="00267838"/>
    <w:rsid w:val="00270210"/>
    <w:rsid w:val="002713F4"/>
    <w:rsid w:val="0027193E"/>
    <w:rsid w:val="0027436F"/>
    <w:rsid w:val="00275899"/>
    <w:rsid w:val="00276211"/>
    <w:rsid w:val="0027641C"/>
    <w:rsid w:val="00277DBC"/>
    <w:rsid w:val="00280A4E"/>
    <w:rsid w:val="00280ABF"/>
    <w:rsid w:val="00280E43"/>
    <w:rsid w:val="00281000"/>
    <w:rsid w:val="002813B2"/>
    <w:rsid w:val="00281B7F"/>
    <w:rsid w:val="00281BA0"/>
    <w:rsid w:val="00286B23"/>
    <w:rsid w:val="002875E0"/>
    <w:rsid w:val="002876EB"/>
    <w:rsid w:val="00287DEE"/>
    <w:rsid w:val="00290709"/>
    <w:rsid w:val="0029140A"/>
    <w:rsid w:val="00291774"/>
    <w:rsid w:val="00293358"/>
    <w:rsid w:val="00293CD7"/>
    <w:rsid w:val="00294764"/>
    <w:rsid w:val="002957F5"/>
    <w:rsid w:val="00296198"/>
    <w:rsid w:val="0029639D"/>
    <w:rsid w:val="00297D81"/>
    <w:rsid w:val="002A31BC"/>
    <w:rsid w:val="002A3DD1"/>
    <w:rsid w:val="002A416C"/>
    <w:rsid w:val="002A4A38"/>
    <w:rsid w:val="002A5402"/>
    <w:rsid w:val="002A645B"/>
    <w:rsid w:val="002A68B1"/>
    <w:rsid w:val="002A72BC"/>
    <w:rsid w:val="002A7F89"/>
    <w:rsid w:val="002B7207"/>
    <w:rsid w:val="002B7265"/>
    <w:rsid w:val="002C0502"/>
    <w:rsid w:val="002C09B3"/>
    <w:rsid w:val="002C0B4F"/>
    <w:rsid w:val="002C110E"/>
    <w:rsid w:val="002C2003"/>
    <w:rsid w:val="002C2D6D"/>
    <w:rsid w:val="002C4A74"/>
    <w:rsid w:val="002C4CFE"/>
    <w:rsid w:val="002C7CCB"/>
    <w:rsid w:val="002D3438"/>
    <w:rsid w:val="002D34C3"/>
    <w:rsid w:val="002D5FA3"/>
    <w:rsid w:val="002D6072"/>
    <w:rsid w:val="002D6CC5"/>
    <w:rsid w:val="002D7F29"/>
    <w:rsid w:val="002E1E63"/>
    <w:rsid w:val="002E29E2"/>
    <w:rsid w:val="002E2D73"/>
    <w:rsid w:val="002E678B"/>
    <w:rsid w:val="002E7D9E"/>
    <w:rsid w:val="002F0161"/>
    <w:rsid w:val="002F073A"/>
    <w:rsid w:val="002F10CC"/>
    <w:rsid w:val="002F1D1B"/>
    <w:rsid w:val="002F1D34"/>
    <w:rsid w:val="002F351C"/>
    <w:rsid w:val="002F468C"/>
    <w:rsid w:val="002F4AE2"/>
    <w:rsid w:val="003001B0"/>
    <w:rsid w:val="00300383"/>
    <w:rsid w:val="003007C6"/>
    <w:rsid w:val="00300C80"/>
    <w:rsid w:val="00300EFD"/>
    <w:rsid w:val="00302EDA"/>
    <w:rsid w:val="00305CFA"/>
    <w:rsid w:val="00307CD5"/>
    <w:rsid w:val="00307EEF"/>
    <w:rsid w:val="00310825"/>
    <w:rsid w:val="00312A1B"/>
    <w:rsid w:val="003165BB"/>
    <w:rsid w:val="0032057A"/>
    <w:rsid w:val="00322E6B"/>
    <w:rsid w:val="003235FB"/>
    <w:rsid w:val="00325A9D"/>
    <w:rsid w:val="0032718E"/>
    <w:rsid w:val="0032775C"/>
    <w:rsid w:val="00331CAA"/>
    <w:rsid w:val="003327F0"/>
    <w:rsid w:val="003350C3"/>
    <w:rsid w:val="0034006B"/>
    <w:rsid w:val="00343570"/>
    <w:rsid w:val="003437DD"/>
    <w:rsid w:val="00343B58"/>
    <w:rsid w:val="003447C4"/>
    <w:rsid w:val="003477F4"/>
    <w:rsid w:val="00347CAD"/>
    <w:rsid w:val="00351723"/>
    <w:rsid w:val="003536AF"/>
    <w:rsid w:val="003544D5"/>
    <w:rsid w:val="0036205F"/>
    <w:rsid w:val="00366230"/>
    <w:rsid w:val="00366925"/>
    <w:rsid w:val="003671E3"/>
    <w:rsid w:val="0036746F"/>
    <w:rsid w:val="003707A2"/>
    <w:rsid w:val="00370B40"/>
    <w:rsid w:val="00370B6D"/>
    <w:rsid w:val="00374225"/>
    <w:rsid w:val="0037502F"/>
    <w:rsid w:val="00375252"/>
    <w:rsid w:val="00375475"/>
    <w:rsid w:val="00375F1F"/>
    <w:rsid w:val="00375FCE"/>
    <w:rsid w:val="00376077"/>
    <w:rsid w:val="003776D5"/>
    <w:rsid w:val="003821C6"/>
    <w:rsid w:val="00383C65"/>
    <w:rsid w:val="00383DFC"/>
    <w:rsid w:val="003841AD"/>
    <w:rsid w:val="00385319"/>
    <w:rsid w:val="0038618A"/>
    <w:rsid w:val="00391AB3"/>
    <w:rsid w:val="00392A29"/>
    <w:rsid w:val="00394378"/>
    <w:rsid w:val="00395213"/>
    <w:rsid w:val="0039677C"/>
    <w:rsid w:val="00396A74"/>
    <w:rsid w:val="00396C6F"/>
    <w:rsid w:val="003A1C44"/>
    <w:rsid w:val="003A2429"/>
    <w:rsid w:val="003A2D56"/>
    <w:rsid w:val="003A314C"/>
    <w:rsid w:val="003A42E0"/>
    <w:rsid w:val="003B0F0C"/>
    <w:rsid w:val="003B2BA1"/>
    <w:rsid w:val="003B4C62"/>
    <w:rsid w:val="003B6698"/>
    <w:rsid w:val="003B6818"/>
    <w:rsid w:val="003C0DD5"/>
    <w:rsid w:val="003C1049"/>
    <w:rsid w:val="003C2423"/>
    <w:rsid w:val="003C2512"/>
    <w:rsid w:val="003C2B96"/>
    <w:rsid w:val="003C42A7"/>
    <w:rsid w:val="003C4992"/>
    <w:rsid w:val="003C4EE3"/>
    <w:rsid w:val="003C617E"/>
    <w:rsid w:val="003C61FE"/>
    <w:rsid w:val="003C7035"/>
    <w:rsid w:val="003C774C"/>
    <w:rsid w:val="003D01EE"/>
    <w:rsid w:val="003D226C"/>
    <w:rsid w:val="003D2950"/>
    <w:rsid w:val="003D2AE2"/>
    <w:rsid w:val="003D2EB0"/>
    <w:rsid w:val="003D371E"/>
    <w:rsid w:val="003D3ADA"/>
    <w:rsid w:val="003D3CC7"/>
    <w:rsid w:val="003D4502"/>
    <w:rsid w:val="003D7A3A"/>
    <w:rsid w:val="003E0EF2"/>
    <w:rsid w:val="003E2512"/>
    <w:rsid w:val="003E2FE5"/>
    <w:rsid w:val="003E440C"/>
    <w:rsid w:val="003E5534"/>
    <w:rsid w:val="003E6A42"/>
    <w:rsid w:val="003F101B"/>
    <w:rsid w:val="003F1E98"/>
    <w:rsid w:val="003F377B"/>
    <w:rsid w:val="003F3D42"/>
    <w:rsid w:val="003F3FC9"/>
    <w:rsid w:val="00401140"/>
    <w:rsid w:val="004027F0"/>
    <w:rsid w:val="004032F6"/>
    <w:rsid w:val="00403C67"/>
    <w:rsid w:val="004063B0"/>
    <w:rsid w:val="00410D99"/>
    <w:rsid w:val="00412125"/>
    <w:rsid w:val="0041372B"/>
    <w:rsid w:val="00414A04"/>
    <w:rsid w:val="0041711B"/>
    <w:rsid w:val="00421ED1"/>
    <w:rsid w:val="00422F0A"/>
    <w:rsid w:val="004232D9"/>
    <w:rsid w:val="0042419B"/>
    <w:rsid w:val="004279EF"/>
    <w:rsid w:val="004304BB"/>
    <w:rsid w:val="00430F15"/>
    <w:rsid w:val="0043269F"/>
    <w:rsid w:val="00433D52"/>
    <w:rsid w:val="00434D8B"/>
    <w:rsid w:val="00435BE3"/>
    <w:rsid w:val="00436CD6"/>
    <w:rsid w:val="00437859"/>
    <w:rsid w:val="004379B9"/>
    <w:rsid w:val="00437CE0"/>
    <w:rsid w:val="00441F6B"/>
    <w:rsid w:val="00441FE6"/>
    <w:rsid w:val="00443C94"/>
    <w:rsid w:val="004440C3"/>
    <w:rsid w:val="00444251"/>
    <w:rsid w:val="0044583E"/>
    <w:rsid w:val="00446396"/>
    <w:rsid w:val="00447640"/>
    <w:rsid w:val="00447C53"/>
    <w:rsid w:val="0045212D"/>
    <w:rsid w:val="004533B4"/>
    <w:rsid w:val="00454392"/>
    <w:rsid w:val="0045659A"/>
    <w:rsid w:val="0045664C"/>
    <w:rsid w:val="00461A1F"/>
    <w:rsid w:val="00462932"/>
    <w:rsid w:val="0046344D"/>
    <w:rsid w:val="00463D77"/>
    <w:rsid w:val="004645DE"/>
    <w:rsid w:val="00464A2E"/>
    <w:rsid w:val="00464D8A"/>
    <w:rsid w:val="00464EF0"/>
    <w:rsid w:val="00465327"/>
    <w:rsid w:val="00466C28"/>
    <w:rsid w:val="00470AE3"/>
    <w:rsid w:val="00471778"/>
    <w:rsid w:val="00471787"/>
    <w:rsid w:val="004723D2"/>
    <w:rsid w:val="00473F75"/>
    <w:rsid w:val="00477742"/>
    <w:rsid w:val="00482763"/>
    <w:rsid w:val="00485874"/>
    <w:rsid w:val="004874CF"/>
    <w:rsid w:val="00490C97"/>
    <w:rsid w:val="00492270"/>
    <w:rsid w:val="00492ECD"/>
    <w:rsid w:val="004930AF"/>
    <w:rsid w:val="0049474B"/>
    <w:rsid w:val="00496731"/>
    <w:rsid w:val="004A1AA1"/>
    <w:rsid w:val="004A1ACB"/>
    <w:rsid w:val="004B0078"/>
    <w:rsid w:val="004B0FBD"/>
    <w:rsid w:val="004B1404"/>
    <w:rsid w:val="004B6753"/>
    <w:rsid w:val="004B7BC2"/>
    <w:rsid w:val="004B7BE6"/>
    <w:rsid w:val="004C02FD"/>
    <w:rsid w:val="004C0C66"/>
    <w:rsid w:val="004C0F6E"/>
    <w:rsid w:val="004C150E"/>
    <w:rsid w:val="004C1CF6"/>
    <w:rsid w:val="004C6130"/>
    <w:rsid w:val="004C66CB"/>
    <w:rsid w:val="004C68E8"/>
    <w:rsid w:val="004D1B6B"/>
    <w:rsid w:val="004D1D10"/>
    <w:rsid w:val="004D2485"/>
    <w:rsid w:val="004D27BC"/>
    <w:rsid w:val="004D3457"/>
    <w:rsid w:val="004D37A0"/>
    <w:rsid w:val="004D3858"/>
    <w:rsid w:val="004D4B35"/>
    <w:rsid w:val="004D50B5"/>
    <w:rsid w:val="004D7411"/>
    <w:rsid w:val="004D7973"/>
    <w:rsid w:val="004E3F17"/>
    <w:rsid w:val="004E75A3"/>
    <w:rsid w:val="004F06F0"/>
    <w:rsid w:val="004F1163"/>
    <w:rsid w:val="004F24EC"/>
    <w:rsid w:val="004F4610"/>
    <w:rsid w:val="004F515E"/>
    <w:rsid w:val="004F783E"/>
    <w:rsid w:val="004F7CCE"/>
    <w:rsid w:val="004F7FF2"/>
    <w:rsid w:val="00501B1A"/>
    <w:rsid w:val="005020CC"/>
    <w:rsid w:val="00502A71"/>
    <w:rsid w:val="0050367E"/>
    <w:rsid w:val="005055EC"/>
    <w:rsid w:val="005069B8"/>
    <w:rsid w:val="005110B1"/>
    <w:rsid w:val="00511819"/>
    <w:rsid w:val="00511B3D"/>
    <w:rsid w:val="00513642"/>
    <w:rsid w:val="00515D9C"/>
    <w:rsid w:val="00515E00"/>
    <w:rsid w:val="00523FDA"/>
    <w:rsid w:val="005241D2"/>
    <w:rsid w:val="00525AB3"/>
    <w:rsid w:val="0052699E"/>
    <w:rsid w:val="00526BEE"/>
    <w:rsid w:val="00526DB5"/>
    <w:rsid w:val="00527271"/>
    <w:rsid w:val="00531A0E"/>
    <w:rsid w:val="00531C65"/>
    <w:rsid w:val="00533027"/>
    <w:rsid w:val="00534081"/>
    <w:rsid w:val="00535E59"/>
    <w:rsid w:val="00536665"/>
    <w:rsid w:val="00537A80"/>
    <w:rsid w:val="00541130"/>
    <w:rsid w:val="005415F5"/>
    <w:rsid w:val="00541CDC"/>
    <w:rsid w:val="00545338"/>
    <w:rsid w:val="005457F9"/>
    <w:rsid w:val="005458F7"/>
    <w:rsid w:val="00550447"/>
    <w:rsid w:val="00550ECF"/>
    <w:rsid w:val="005514B4"/>
    <w:rsid w:val="005529B3"/>
    <w:rsid w:val="00552D6A"/>
    <w:rsid w:val="0055387D"/>
    <w:rsid w:val="00555377"/>
    <w:rsid w:val="00555CEC"/>
    <w:rsid w:val="005567B2"/>
    <w:rsid w:val="00561765"/>
    <w:rsid w:val="00561D56"/>
    <w:rsid w:val="00563243"/>
    <w:rsid w:val="005646F7"/>
    <w:rsid w:val="00564E98"/>
    <w:rsid w:val="00565190"/>
    <w:rsid w:val="005701C6"/>
    <w:rsid w:val="0057103F"/>
    <w:rsid w:val="00571B79"/>
    <w:rsid w:val="005734A6"/>
    <w:rsid w:val="005755C6"/>
    <w:rsid w:val="00575E95"/>
    <w:rsid w:val="0058124B"/>
    <w:rsid w:val="00582579"/>
    <w:rsid w:val="00582889"/>
    <w:rsid w:val="00582A39"/>
    <w:rsid w:val="005852D1"/>
    <w:rsid w:val="00586460"/>
    <w:rsid w:val="00586829"/>
    <w:rsid w:val="00586E86"/>
    <w:rsid w:val="00592223"/>
    <w:rsid w:val="00592730"/>
    <w:rsid w:val="00592F5C"/>
    <w:rsid w:val="005941A5"/>
    <w:rsid w:val="005963AF"/>
    <w:rsid w:val="00596D98"/>
    <w:rsid w:val="00597037"/>
    <w:rsid w:val="005A1427"/>
    <w:rsid w:val="005A18DE"/>
    <w:rsid w:val="005A1920"/>
    <w:rsid w:val="005A2B1E"/>
    <w:rsid w:val="005A3674"/>
    <w:rsid w:val="005A3B5F"/>
    <w:rsid w:val="005A5353"/>
    <w:rsid w:val="005A554B"/>
    <w:rsid w:val="005A7F1B"/>
    <w:rsid w:val="005B0EB2"/>
    <w:rsid w:val="005B18B3"/>
    <w:rsid w:val="005B510F"/>
    <w:rsid w:val="005B5974"/>
    <w:rsid w:val="005B6012"/>
    <w:rsid w:val="005B6D39"/>
    <w:rsid w:val="005B6E6C"/>
    <w:rsid w:val="005C01A7"/>
    <w:rsid w:val="005C0828"/>
    <w:rsid w:val="005C0D26"/>
    <w:rsid w:val="005C1AA9"/>
    <w:rsid w:val="005C2012"/>
    <w:rsid w:val="005C41F1"/>
    <w:rsid w:val="005C59ED"/>
    <w:rsid w:val="005C7483"/>
    <w:rsid w:val="005C77BC"/>
    <w:rsid w:val="005C7DF4"/>
    <w:rsid w:val="005D0412"/>
    <w:rsid w:val="005D0B27"/>
    <w:rsid w:val="005D1FE7"/>
    <w:rsid w:val="005D248D"/>
    <w:rsid w:val="005D31CC"/>
    <w:rsid w:val="005D446C"/>
    <w:rsid w:val="005D5848"/>
    <w:rsid w:val="005D6AE4"/>
    <w:rsid w:val="005E0582"/>
    <w:rsid w:val="005E07F0"/>
    <w:rsid w:val="005E0809"/>
    <w:rsid w:val="005E0BB1"/>
    <w:rsid w:val="005E29F2"/>
    <w:rsid w:val="005E6B9C"/>
    <w:rsid w:val="005E7656"/>
    <w:rsid w:val="005F0F42"/>
    <w:rsid w:val="005F1E42"/>
    <w:rsid w:val="005F2E8B"/>
    <w:rsid w:val="005F460B"/>
    <w:rsid w:val="00600D33"/>
    <w:rsid w:val="006031CC"/>
    <w:rsid w:val="00604349"/>
    <w:rsid w:val="00605B0D"/>
    <w:rsid w:val="00613961"/>
    <w:rsid w:val="00616832"/>
    <w:rsid w:val="00617910"/>
    <w:rsid w:val="006202A9"/>
    <w:rsid w:val="00620A5F"/>
    <w:rsid w:val="006215CA"/>
    <w:rsid w:val="00621901"/>
    <w:rsid w:val="00627069"/>
    <w:rsid w:val="006275BB"/>
    <w:rsid w:val="00627987"/>
    <w:rsid w:val="006300B8"/>
    <w:rsid w:val="006308C5"/>
    <w:rsid w:val="00630C41"/>
    <w:rsid w:val="00630E4E"/>
    <w:rsid w:val="00630E77"/>
    <w:rsid w:val="006318D3"/>
    <w:rsid w:val="00631EB0"/>
    <w:rsid w:val="0063448C"/>
    <w:rsid w:val="0063449C"/>
    <w:rsid w:val="00636BE4"/>
    <w:rsid w:val="00640407"/>
    <w:rsid w:val="0064059F"/>
    <w:rsid w:val="00640845"/>
    <w:rsid w:val="00641499"/>
    <w:rsid w:val="00641AF5"/>
    <w:rsid w:val="00641D5C"/>
    <w:rsid w:val="00642736"/>
    <w:rsid w:val="0064449F"/>
    <w:rsid w:val="006459CA"/>
    <w:rsid w:val="00645D21"/>
    <w:rsid w:val="0064622D"/>
    <w:rsid w:val="00646FE0"/>
    <w:rsid w:val="00651B5B"/>
    <w:rsid w:val="00652AB0"/>
    <w:rsid w:val="006540BF"/>
    <w:rsid w:val="006555F2"/>
    <w:rsid w:val="00655BA0"/>
    <w:rsid w:val="00655C0C"/>
    <w:rsid w:val="00655D2F"/>
    <w:rsid w:val="0065647E"/>
    <w:rsid w:val="00656F36"/>
    <w:rsid w:val="00657B0C"/>
    <w:rsid w:val="00660611"/>
    <w:rsid w:val="00660BC4"/>
    <w:rsid w:val="006621D5"/>
    <w:rsid w:val="006636B8"/>
    <w:rsid w:val="00663AE1"/>
    <w:rsid w:val="00663C2A"/>
    <w:rsid w:val="006645C4"/>
    <w:rsid w:val="00665306"/>
    <w:rsid w:val="00665A1B"/>
    <w:rsid w:val="00666036"/>
    <w:rsid w:val="00671EC8"/>
    <w:rsid w:val="00671FD3"/>
    <w:rsid w:val="006723A1"/>
    <w:rsid w:val="006728FA"/>
    <w:rsid w:val="0067532A"/>
    <w:rsid w:val="0067541E"/>
    <w:rsid w:val="006813E3"/>
    <w:rsid w:val="006818F1"/>
    <w:rsid w:val="00681985"/>
    <w:rsid w:val="006851D0"/>
    <w:rsid w:val="006852F5"/>
    <w:rsid w:val="00686930"/>
    <w:rsid w:val="00690306"/>
    <w:rsid w:val="006905BD"/>
    <w:rsid w:val="00690825"/>
    <w:rsid w:val="00690A3F"/>
    <w:rsid w:val="006916B8"/>
    <w:rsid w:val="00694835"/>
    <w:rsid w:val="00694DF1"/>
    <w:rsid w:val="006950F4"/>
    <w:rsid w:val="006951B2"/>
    <w:rsid w:val="00697772"/>
    <w:rsid w:val="006A0A89"/>
    <w:rsid w:val="006A1CC5"/>
    <w:rsid w:val="006A325F"/>
    <w:rsid w:val="006A38F1"/>
    <w:rsid w:val="006A7A80"/>
    <w:rsid w:val="006B0BA0"/>
    <w:rsid w:val="006B0CF9"/>
    <w:rsid w:val="006B110A"/>
    <w:rsid w:val="006B27C7"/>
    <w:rsid w:val="006B3236"/>
    <w:rsid w:val="006B4A13"/>
    <w:rsid w:val="006B5141"/>
    <w:rsid w:val="006B7CFC"/>
    <w:rsid w:val="006C11D4"/>
    <w:rsid w:val="006C1463"/>
    <w:rsid w:val="006C17AC"/>
    <w:rsid w:val="006C6AAE"/>
    <w:rsid w:val="006C7177"/>
    <w:rsid w:val="006C7B79"/>
    <w:rsid w:val="006C7BC5"/>
    <w:rsid w:val="006D0B3D"/>
    <w:rsid w:val="006D10C4"/>
    <w:rsid w:val="006D2629"/>
    <w:rsid w:val="006D2ED3"/>
    <w:rsid w:val="006D3F1B"/>
    <w:rsid w:val="006D5300"/>
    <w:rsid w:val="006D6927"/>
    <w:rsid w:val="006D7856"/>
    <w:rsid w:val="006D7E7A"/>
    <w:rsid w:val="006D7F20"/>
    <w:rsid w:val="006E1708"/>
    <w:rsid w:val="006E4457"/>
    <w:rsid w:val="006E54F9"/>
    <w:rsid w:val="006E5753"/>
    <w:rsid w:val="006E736E"/>
    <w:rsid w:val="006F0900"/>
    <w:rsid w:val="006F0F60"/>
    <w:rsid w:val="006F4AB5"/>
    <w:rsid w:val="006F7C19"/>
    <w:rsid w:val="00700656"/>
    <w:rsid w:val="007025F4"/>
    <w:rsid w:val="007027ED"/>
    <w:rsid w:val="00703FF1"/>
    <w:rsid w:val="0070516E"/>
    <w:rsid w:val="00705676"/>
    <w:rsid w:val="00705D97"/>
    <w:rsid w:val="00706308"/>
    <w:rsid w:val="007101EB"/>
    <w:rsid w:val="00713BAE"/>
    <w:rsid w:val="0071442B"/>
    <w:rsid w:val="0071493B"/>
    <w:rsid w:val="00715929"/>
    <w:rsid w:val="00715CFC"/>
    <w:rsid w:val="00716F0C"/>
    <w:rsid w:val="00717FE7"/>
    <w:rsid w:val="00720A8E"/>
    <w:rsid w:val="007213C6"/>
    <w:rsid w:val="0072161B"/>
    <w:rsid w:val="00722FD2"/>
    <w:rsid w:val="00723F83"/>
    <w:rsid w:val="007244C5"/>
    <w:rsid w:val="00724D92"/>
    <w:rsid w:val="00726754"/>
    <w:rsid w:val="00727958"/>
    <w:rsid w:val="00731C5B"/>
    <w:rsid w:val="00733F4B"/>
    <w:rsid w:val="00734FCF"/>
    <w:rsid w:val="0073538C"/>
    <w:rsid w:val="007375B8"/>
    <w:rsid w:val="00740321"/>
    <w:rsid w:val="00740DF5"/>
    <w:rsid w:val="007420B5"/>
    <w:rsid w:val="00742E7A"/>
    <w:rsid w:val="00743836"/>
    <w:rsid w:val="00744014"/>
    <w:rsid w:val="0074437A"/>
    <w:rsid w:val="007474F6"/>
    <w:rsid w:val="007478E2"/>
    <w:rsid w:val="007518DF"/>
    <w:rsid w:val="00751FCC"/>
    <w:rsid w:val="00752F57"/>
    <w:rsid w:val="0075399F"/>
    <w:rsid w:val="00753C8D"/>
    <w:rsid w:val="0075500A"/>
    <w:rsid w:val="007552DC"/>
    <w:rsid w:val="00756CA0"/>
    <w:rsid w:val="00757DE1"/>
    <w:rsid w:val="00760549"/>
    <w:rsid w:val="007614CF"/>
    <w:rsid w:val="00762DB9"/>
    <w:rsid w:val="00763243"/>
    <w:rsid w:val="007639B6"/>
    <w:rsid w:val="00763CA4"/>
    <w:rsid w:val="007642A5"/>
    <w:rsid w:val="00766304"/>
    <w:rsid w:val="00767807"/>
    <w:rsid w:val="00767CFF"/>
    <w:rsid w:val="0077019C"/>
    <w:rsid w:val="00770413"/>
    <w:rsid w:val="007704D9"/>
    <w:rsid w:val="0077312E"/>
    <w:rsid w:val="00780374"/>
    <w:rsid w:val="007803FD"/>
    <w:rsid w:val="007807C0"/>
    <w:rsid w:val="00781D31"/>
    <w:rsid w:val="00781DAA"/>
    <w:rsid w:val="00782078"/>
    <w:rsid w:val="007826D4"/>
    <w:rsid w:val="007826EB"/>
    <w:rsid w:val="0078405F"/>
    <w:rsid w:val="00786E56"/>
    <w:rsid w:val="00790656"/>
    <w:rsid w:val="007906BA"/>
    <w:rsid w:val="00791A3D"/>
    <w:rsid w:val="007924DD"/>
    <w:rsid w:val="00792D75"/>
    <w:rsid w:val="007932FB"/>
    <w:rsid w:val="00793931"/>
    <w:rsid w:val="007943E6"/>
    <w:rsid w:val="007956EE"/>
    <w:rsid w:val="00796432"/>
    <w:rsid w:val="0079643B"/>
    <w:rsid w:val="00797148"/>
    <w:rsid w:val="007A0661"/>
    <w:rsid w:val="007A0828"/>
    <w:rsid w:val="007A09A3"/>
    <w:rsid w:val="007A108D"/>
    <w:rsid w:val="007A1610"/>
    <w:rsid w:val="007A2085"/>
    <w:rsid w:val="007A2CFF"/>
    <w:rsid w:val="007A4C15"/>
    <w:rsid w:val="007A5A2B"/>
    <w:rsid w:val="007A66AE"/>
    <w:rsid w:val="007A6CD0"/>
    <w:rsid w:val="007A7264"/>
    <w:rsid w:val="007A72BB"/>
    <w:rsid w:val="007A756A"/>
    <w:rsid w:val="007B0621"/>
    <w:rsid w:val="007B293E"/>
    <w:rsid w:val="007B2FB4"/>
    <w:rsid w:val="007B3B25"/>
    <w:rsid w:val="007B3F65"/>
    <w:rsid w:val="007B4014"/>
    <w:rsid w:val="007B4FD3"/>
    <w:rsid w:val="007B582D"/>
    <w:rsid w:val="007B58D7"/>
    <w:rsid w:val="007C288E"/>
    <w:rsid w:val="007C3DDE"/>
    <w:rsid w:val="007C4910"/>
    <w:rsid w:val="007C4CC7"/>
    <w:rsid w:val="007C5417"/>
    <w:rsid w:val="007C5CE9"/>
    <w:rsid w:val="007C6051"/>
    <w:rsid w:val="007C6B88"/>
    <w:rsid w:val="007C7C07"/>
    <w:rsid w:val="007D0FA9"/>
    <w:rsid w:val="007D2D32"/>
    <w:rsid w:val="007D2EF6"/>
    <w:rsid w:val="007D77E6"/>
    <w:rsid w:val="007E251E"/>
    <w:rsid w:val="007E4631"/>
    <w:rsid w:val="007E527C"/>
    <w:rsid w:val="007E62A3"/>
    <w:rsid w:val="007E6E69"/>
    <w:rsid w:val="007E77AE"/>
    <w:rsid w:val="007F04A5"/>
    <w:rsid w:val="007F1B6C"/>
    <w:rsid w:val="007F26F7"/>
    <w:rsid w:val="007F2BB3"/>
    <w:rsid w:val="007F3F0A"/>
    <w:rsid w:val="007F64E2"/>
    <w:rsid w:val="007F6B92"/>
    <w:rsid w:val="007F79C2"/>
    <w:rsid w:val="008030C8"/>
    <w:rsid w:val="00803B2F"/>
    <w:rsid w:val="0080520E"/>
    <w:rsid w:val="0080535E"/>
    <w:rsid w:val="00806481"/>
    <w:rsid w:val="00807256"/>
    <w:rsid w:val="008101B8"/>
    <w:rsid w:val="00811A06"/>
    <w:rsid w:val="00813376"/>
    <w:rsid w:val="00814E27"/>
    <w:rsid w:val="00816262"/>
    <w:rsid w:val="008163A9"/>
    <w:rsid w:val="00816D1B"/>
    <w:rsid w:val="00816F40"/>
    <w:rsid w:val="00821448"/>
    <w:rsid w:val="008237D4"/>
    <w:rsid w:val="008240F6"/>
    <w:rsid w:val="008241D8"/>
    <w:rsid w:val="008247FE"/>
    <w:rsid w:val="008248AA"/>
    <w:rsid w:val="00826559"/>
    <w:rsid w:val="00834D78"/>
    <w:rsid w:val="0083503B"/>
    <w:rsid w:val="00836751"/>
    <w:rsid w:val="00840AE2"/>
    <w:rsid w:val="00841AEB"/>
    <w:rsid w:val="00841FDA"/>
    <w:rsid w:val="008448A9"/>
    <w:rsid w:val="00845C39"/>
    <w:rsid w:val="00845F0F"/>
    <w:rsid w:val="0084677B"/>
    <w:rsid w:val="0084693B"/>
    <w:rsid w:val="00846E07"/>
    <w:rsid w:val="008503F0"/>
    <w:rsid w:val="0085140A"/>
    <w:rsid w:val="008517D0"/>
    <w:rsid w:val="0085227D"/>
    <w:rsid w:val="008530D7"/>
    <w:rsid w:val="00853A84"/>
    <w:rsid w:val="00853BF0"/>
    <w:rsid w:val="008546F2"/>
    <w:rsid w:val="0085490E"/>
    <w:rsid w:val="008568E8"/>
    <w:rsid w:val="00861EE4"/>
    <w:rsid w:val="008629F0"/>
    <w:rsid w:val="00863DC1"/>
    <w:rsid w:val="0086512E"/>
    <w:rsid w:val="0086634D"/>
    <w:rsid w:val="00870CFB"/>
    <w:rsid w:val="00871152"/>
    <w:rsid w:val="00871787"/>
    <w:rsid w:val="00872764"/>
    <w:rsid w:val="00872D45"/>
    <w:rsid w:val="008730CA"/>
    <w:rsid w:val="008738CB"/>
    <w:rsid w:val="008747EC"/>
    <w:rsid w:val="00876249"/>
    <w:rsid w:val="008806AE"/>
    <w:rsid w:val="0088483C"/>
    <w:rsid w:val="00884FB9"/>
    <w:rsid w:val="00884FFA"/>
    <w:rsid w:val="008853CA"/>
    <w:rsid w:val="00885BBC"/>
    <w:rsid w:val="008905B6"/>
    <w:rsid w:val="008911E3"/>
    <w:rsid w:val="0089476E"/>
    <w:rsid w:val="008A07CE"/>
    <w:rsid w:val="008A19DD"/>
    <w:rsid w:val="008A6313"/>
    <w:rsid w:val="008A6BCC"/>
    <w:rsid w:val="008A73CC"/>
    <w:rsid w:val="008B285A"/>
    <w:rsid w:val="008B2EB3"/>
    <w:rsid w:val="008B4E12"/>
    <w:rsid w:val="008B5D41"/>
    <w:rsid w:val="008C0049"/>
    <w:rsid w:val="008C035E"/>
    <w:rsid w:val="008C0980"/>
    <w:rsid w:val="008C162D"/>
    <w:rsid w:val="008C492D"/>
    <w:rsid w:val="008C54C1"/>
    <w:rsid w:val="008C639A"/>
    <w:rsid w:val="008C6F84"/>
    <w:rsid w:val="008D0C45"/>
    <w:rsid w:val="008D1027"/>
    <w:rsid w:val="008D1578"/>
    <w:rsid w:val="008D1F32"/>
    <w:rsid w:val="008D2CF7"/>
    <w:rsid w:val="008D3858"/>
    <w:rsid w:val="008D3FE9"/>
    <w:rsid w:val="008D654A"/>
    <w:rsid w:val="008D6CE7"/>
    <w:rsid w:val="008D76BB"/>
    <w:rsid w:val="008E14C9"/>
    <w:rsid w:val="008E1949"/>
    <w:rsid w:val="008E398A"/>
    <w:rsid w:val="008E506B"/>
    <w:rsid w:val="008E6DA2"/>
    <w:rsid w:val="008E6DA3"/>
    <w:rsid w:val="008F0FA8"/>
    <w:rsid w:val="008F18F0"/>
    <w:rsid w:val="008F19D9"/>
    <w:rsid w:val="008F2486"/>
    <w:rsid w:val="008F4F9F"/>
    <w:rsid w:val="008F7A44"/>
    <w:rsid w:val="00900C3D"/>
    <w:rsid w:val="00902013"/>
    <w:rsid w:val="00904024"/>
    <w:rsid w:val="00904D2B"/>
    <w:rsid w:val="0090614D"/>
    <w:rsid w:val="0090614F"/>
    <w:rsid w:val="0090749A"/>
    <w:rsid w:val="00911254"/>
    <w:rsid w:val="00911DB1"/>
    <w:rsid w:val="00913CB4"/>
    <w:rsid w:val="00914932"/>
    <w:rsid w:val="00914C6D"/>
    <w:rsid w:val="0091502A"/>
    <w:rsid w:val="00915C66"/>
    <w:rsid w:val="00916461"/>
    <w:rsid w:val="009170DB"/>
    <w:rsid w:val="00920898"/>
    <w:rsid w:val="00924F63"/>
    <w:rsid w:val="009253D6"/>
    <w:rsid w:val="009269CF"/>
    <w:rsid w:val="0092729B"/>
    <w:rsid w:val="00927F00"/>
    <w:rsid w:val="0093079A"/>
    <w:rsid w:val="009313DB"/>
    <w:rsid w:val="0093383F"/>
    <w:rsid w:val="00933D85"/>
    <w:rsid w:val="0093423B"/>
    <w:rsid w:val="00935447"/>
    <w:rsid w:val="00940BFE"/>
    <w:rsid w:val="00941C00"/>
    <w:rsid w:val="0094236C"/>
    <w:rsid w:val="00944BE8"/>
    <w:rsid w:val="00944F1B"/>
    <w:rsid w:val="00944F39"/>
    <w:rsid w:val="00947E48"/>
    <w:rsid w:val="009511A7"/>
    <w:rsid w:val="00951305"/>
    <w:rsid w:val="00951526"/>
    <w:rsid w:val="0095167A"/>
    <w:rsid w:val="00951B55"/>
    <w:rsid w:val="0095346C"/>
    <w:rsid w:val="00953DB0"/>
    <w:rsid w:val="00953F23"/>
    <w:rsid w:val="00954813"/>
    <w:rsid w:val="00954952"/>
    <w:rsid w:val="009576BA"/>
    <w:rsid w:val="00957B72"/>
    <w:rsid w:val="0096292A"/>
    <w:rsid w:val="00963A74"/>
    <w:rsid w:val="0096780F"/>
    <w:rsid w:val="00972949"/>
    <w:rsid w:val="00972A99"/>
    <w:rsid w:val="00973D09"/>
    <w:rsid w:val="00974389"/>
    <w:rsid w:val="00974CC5"/>
    <w:rsid w:val="009755DC"/>
    <w:rsid w:val="00987F77"/>
    <w:rsid w:val="0099196E"/>
    <w:rsid w:val="009928A9"/>
    <w:rsid w:val="009931D8"/>
    <w:rsid w:val="009937B3"/>
    <w:rsid w:val="00993961"/>
    <w:rsid w:val="009950A2"/>
    <w:rsid w:val="0099704D"/>
    <w:rsid w:val="00997A44"/>
    <w:rsid w:val="00997EA5"/>
    <w:rsid w:val="009A01FD"/>
    <w:rsid w:val="009A2D59"/>
    <w:rsid w:val="009A5526"/>
    <w:rsid w:val="009A5A73"/>
    <w:rsid w:val="009A6F63"/>
    <w:rsid w:val="009B1E97"/>
    <w:rsid w:val="009B24F4"/>
    <w:rsid w:val="009B33ED"/>
    <w:rsid w:val="009B537F"/>
    <w:rsid w:val="009B5417"/>
    <w:rsid w:val="009B7912"/>
    <w:rsid w:val="009C3BC0"/>
    <w:rsid w:val="009C3FF7"/>
    <w:rsid w:val="009C470B"/>
    <w:rsid w:val="009C49A4"/>
    <w:rsid w:val="009C4DD0"/>
    <w:rsid w:val="009C76C6"/>
    <w:rsid w:val="009D0003"/>
    <w:rsid w:val="009D1EFB"/>
    <w:rsid w:val="009D309F"/>
    <w:rsid w:val="009D356D"/>
    <w:rsid w:val="009D6E38"/>
    <w:rsid w:val="009D7163"/>
    <w:rsid w:val="009E36C6"/>
    <w:rsid w:val="009E45CB"/>
    <w:rsid w:val="009E4653"/>
    <w:rsid w:val="009E5185"/>
    <w:rsid w:val="009E54E7"/>
    <w:rsid w:val="009E5F15"/>
    <w:rsid w:val="009E62FC"/>
    <w:rsid w:val="009F05E5"/>
    <w:rsid w:val="009F1E2E"/>
    <w:rsid w:val="009F20D5"/>
    <w:rsid w:val="009F2361"/>
    <w:rsid w:val="009F31AD"/>
    <w:rsid w:val="009F34A8"/>
    <w:rsid w:val="009F3501"/>
    <w:rsid w:val="009F4952"/>
    <w:rsid w:val="00A00C62"/>
    <w:rsid w:val="00A00EF1"/>
    <w:rsid w:val="00A02A0D"/>
    <w:rsid w:val="00A05E6D"/>
    <w:rsid w:val="00A1045E"/>
    <w:rsid w:val="00A11470"/>
    <w:rsid w:val="00A11FFB"/>
    <w:rsid w:val="00A12307"/>
    <w:rsid w:val="00A13884"/>
    <w:rsid w:val="00A153D1"/>
    <w:rsid w:val="00A1542B"/>
    <w:rsid w:val="00A174F0"/>
    <w:rsid w:val="00A17A64"/>
    <w:rsid w:val="00A17AB6"/>
    <w:rsid w:val="00A2329C"/>
    <w:rsid w:val="00A23808"/>
    <w:rsid w:val="00A253A6"/>
    <w:rsid w:val="00A270EB"/>
    <w:rsid w:val="00A27A99"/>
    <w:rsid w:val="00A27FD9"/>
    <w:rsid w:val="00A3019C"/>
    <w:rsid w:val="00A31003"/>
    <w:rsid w:val="00A31735"/>
    <w:rsid w:val="00A327E1"/>
    <w:rsid w:val="00A32A4F"/>
    <w:rsid w:val="00A3305C"/>
    <w:rsid w:val="00A33086"/>
    <w:rsid w:val="00A33818"/>
    <w:rsid w:val="00A33EAD"/>
    <w:rsid w:val="00A35DBA"/>
    <w:rsid w:val="00A36785"/>
    <w:rsid w:val="00A36B76"/>
    <w:rsid w:val="00A372F0"/>
    <w:rsid w:val="00A37642"/>
    <w:rsid w:val="00A40794"/>
    <w:rsid w:val="00A40B82"/>
    <w:rsid w:val="00A441D5"/>
    <w:rsid w:val="00A4456E"/>
    <w:rsid w:val="00A45755"/>
    <w:rsid w:val="00A46926"/>
    <w:rsid w:val="00A519BB"/>
    <w:rsid w:val="00A51F75"/>
    <w:rsid w:val="00A54716"/>
    <w:rsid w:val="00A558C1"/>
    <w:rsid w:val="00A56396"/>
    <w:rsid w:val="00A61551"/>
    <w:rsid w:val="00A61977"/>
    <w:rsid w:val="00A64FEE"/>
    <w:rsid w:val="00A6521C"/>
    <w:rsid w:val="00A665ED"/>
    <w:rsid w:val="00A66C9F"/>
    <w:rsid w:val="00A67E41"/>
    <w:rsid w:val="00A72C2A"/>
    <w:rsid w:val="00A73BE6"/>
    <w:rsid w:val="00A74913"/>
    <w:rsid w:val="00A757F8"/>
    <w:rsid w:val="00A75BCD"/>
    <w:rsid w:val="00A75FBD"/>
    <w:rsid w:val="00A80FD7"/>
    <w:rsid w:val="00A8106E"/>
    <w:rsid w:val="00A8190C"/>
    <w:rsid w:val="00A8204D"/>
    <w:rsid w:val="00A844C6"/>
    <w:rsid w:val="00A8450A"/>
    <w:rsid w:val="00A855FD"/>
    <w:rsid w:val="00A8585A"/>
    <w:rsid w:val="00A85C31"/>
    <w:rsid w:val="00A86829"/>
    <w:rsid w:val="00A86E75"/>
    <w:rsid w:val="00A87750"/>
    <w:rsid w:val="00A9152F"/>
    <w:rsid w:val="00A9236C"/>
    <w:rsid w:val="00A92CC3"/>
    <w:rsid w:val="00A93B7E"/>
    <w:rsid w:val="00AA0BE8"/>
    <w:rsid w:val="00AA179D"/>
    <w:rsid w:val="00AA245E"/>
    <w:rsid w:val="00AA44EC"/>
    <w:rsid w:val="00AA47DB"/>
    <w:rsid w:val="00AA73C8"/>
    <w:rsid w:val="00AA760F"/>
    <w:rsid w:val="00AB0713"/>
    <w:rsid w:val="00AB2D8B"/>
    <w:rsid w:val="00AB3378"/>
    <w:rsid w:val="00AB338D"/>
    <w:rsid w:val="00AB404B"/>
    <w:rsid w:val="00AB46E9"/>
    <w:rsid w:val="00AB4E9F"/>
    <w:rsid w:val="00AB506F"/>
    <w:rsid w:val="00AB688E"/>
    <w:rsid w:val="00AC1419"/>
    <w:rsid w:val="00AC1555"/>
    <w:rsid w:val="00AC298E"/>
    <w:rsid w:val="00AC47EC"/>
    <w:rsid w:val="00AC669C"/>
    <w:rsid w:val="00AC7B88"/>
    <w:rsid w:val="00AC7FC4"/>
    <w:rsid w:val="00AD2455"/>
    <w:rsid w:val="00AD4455"/>
    <w:rsid w:val="00AE2BB9"/>
    <w:rsid w:val="00AE3FF0"/>
    <w:rsid w:val="00AE44EA"/>
    <w:rsid w:val="00AE5B0A"/>
    <w:rsid w:val="00AE6455"/>
    <w:rsid w:val="00AF0471"/>
    <w:rsid w:val="00AF0714"/>
    <w:rsid w:val="00AF178F"/>
    <w:rsid w:val="00AF22FD"/>
    <w:rsid w:val="00AF2F8D"/>
    <w:rsid w:val="00AF3093"/>
    <w:rsid w:val="00AF3E46"/>
    <w:rsid w:val="00AF7B96"/>
    <w:rsid w:val="00B009EB"/>
    <w:rsid w:val="00B01102"/>
    <w:rsid w:val="00B0177A"/>
    <w:rsid w:val="00B02264"/>
    <w:rsid w:val="00B03063"/>
    <w:rsid w:val="00B0458C"/>
    <w:rsid w:val="00B072B0"/>
    <w:rsid w:val="00B076D0"/>
    <w:rsid w:val="00B07EC7"/>
    <w:rsid w:val="00B1086D"/>
    <w:rsid w:val="00B10A3D"/>
    <w:rsid w:val="00B11F49"/>
    <w:rsid w:val="00B12689"/>
    <w:rsid w:val="00B14AD9"/>
    <w:rsid w:val="00B167C6"/>
    <w:rsid w:val="00B2156C"/>
    <w:rsid w:val="00B2262D"/>
    <w:rsid w:val="00B241DC"/>
    <w:rsid w:val="00B27159"/>
    <w:rsid w:val="00B27A88"/>
    <w:rsid w:val="00B3097C"/>
    <w:rsid w:val="00B32CC4"/>
    <w:rsid w:val="00B32F0D"/>
    <w:rsid w:val="00B34682"/>
    <w:rsid w:val="00B37BF5"/>
    <w:rsid w:val="00B416AA"/>
    <w:rsid w:val="00B42C1F"/>
    <w:rsid w:val="00B43BFD"/>
    <w:rsid w:val="00B4764E"/>
    <w:rsid w:val="00B51C7C"/>
    <w:rsid w:val="00B51CCA"/>
    <w:rsid w:val="00B53DE4"/>
    <w:rsid w:val="00B53FF2"/>
    <w:rsid w:val="00B568FE"/>
    <w:rsid w:val="00B575C7"/>
    <w:rsid w:val="00B57CFB"/>
    <w:rsid w:val="00B62BBF"/>
    <w:rsid w:val="00B64B61"/>
    <w:rsid w:val="00B64FD5"/>
    <w:rsid w:val="00B66661"/>
    <w:rsid w:val="00B709F5"/>
    <w:rsid w:val="00B7198A"/>
    <w:rsid w:val="00B72179"/>
    <w:rsid w:val="00B72661"/>
    <w:rsid w:val="00B737BD"/>
    <w:rsid w:val="00B74244"/>
    <w:rsid w:val="00B74E88"/>
    <w:rsid w:val="00B76EEA"/>
    <w:rsid w:val="00B80913"/>
    <w:rsid w:val="00B833EC"/>
    <w:rsid w:val="00B873F3"/>
    <w:rsid w:val="00B90AF3"/>
    <w:rsid w:val="00B966C5"/>
    <w:rsid w:val="00B96B83"/>
    <w:rsid w:val="00BA182C"/>
    <w:rsid w:val="00BA2D67"/>
    <w:rsid w:val="00BA4D23"/>
    <w:rsid w:val="00BA5B26"/>
    <w:rsid w:val="00BA5DC1"/>
    <w:rsid w:val="00BA714B"/>
    <w:rsid w:val="00BA74F0"/>
    <w:rsid w:val="00BA7A90"/>
    <w:rsid w:val="00BA7ACC"/>
    <w:rsid w:val="00BB3E8F"/>
    <w:rsid w:val="00BB59B3"/>
    <w:rsid w:val="00BB5ACD"/>
    <w:rsid w:val="00BB5C6B"/>
    <w:rsid w:val="00BB6144"/>
    <w:rsid w:val="00BB6E0A"/>
    <w:rsid w:val="00BB7160"/>
    <w:rsid w:val="00BB78BC"/>
    <w:rsid w:val="00BC1070"/>
    <w:rsid w:val="00BC19F1"/>
    <w:rsid w:val="00BC3348"/>
    <w:rsid w:val="00BC6454"/>
    <w:rsid w:val="00BC69E8"/>
    <w:rsid w:val="00BC6B33"/>
    <w:rsid w:val="00BD08AE"/>
    <w:rsid w:val="00BD35D4"/>
    <w:rsid w:val="00BD6ACF"/>
    <w:rsid w:val="00BE1731"/>
    <w:rsid w:val="00BE1C4B"/>
    <w:rsid w:val="00BE500F"/>
    <w:rsid w:val="00BE5337"/>
    <w:rsid w:val="00BE6EAF"/>
    <w:rsid w:val="00BF0A8E"/>
    <w:rsid w:val="00BF14CB"/>
    <w:rsid w:val="00BF15D7"/>
    <w:rsid w:val="00BF2387"/>
    <w:rsid w:val="00BF5504"/>
    <w:rsid w:val="00BF70B7"/>
    <w:rsid w:val="00C00988"/>
    <w:rsid w:val="00C00E24"/>
    <w:rsid w:val="00C015B1"/>
    <w:rsid w:val="00C01636"/>
    <w:rsid w:val="00C02525"/>
    <w:rsid w:val="00C02D4A"/>
    <w:rsid w:val="00C049B1"/>
    <w:rsid w:val="00C056DC"/>
    <w:rsid w:val="00C05717"/>
    <w:rsid w:val="00C05E12"/>
    <w:rsid w:val="00C0742F"/>
    <w:rsid w:val="00C115E2"/>
    <w:rsid w:val="00C11A77"/>
    <w:rsid w:val="00C12E8A"/>
    <w:rsid w:val="00C16A00"/>
    <w:rsid w:val="00C16D74"/>
    <w:rsid w:val="00C16E03"/>
    <w:rsid w:val="00C16E54"/>
    <w:rsid w:val="00C16E70"/>
    <w:rsid w:val="00C17794"/>
    <w:rsid w:val="00C21D0A"/>
    <w:rsid w:val="00C237EE"/>
    <w:rsid w:val="00C23B75"/>
    <w:rsid w:val="00C2489C"/>
    <w:rsid w:val="00C25C06"/>
    <w:rsid w:val="00C261F4"/>
    <w:rsid w:val="00C27AFA"/>
    <w:rsid w:val="00C30952"/>
    <w:rsid w:val="00C30FB7"/>
    <w:rsid w:val="00C31C64"/>
    <w:rsid w:val="00C32DB1"/>
    <w:rsid w:val="00C34464"/>
    <w:rsid w:val="00C35F1C"/>
    <w:rsid w:val="00C36C50"/>
    <w:rsid w:val="00C37148"/>
    <w:rsid w:val="00C4024A"/>
    <w:rsid w:val="00C4067C"/>
    <w:rsid w:val="00C41C62"/>
    <w:rsid w:val="00C41DD3"/>
    <w:rsid w:val="00C42D84"/>
    <w:rsid w:val="00C431E0"/>
    <w:rsid w:val="00C4416B"/>
    <w:rsid w:val="00C45F88"/>
    <w:rsid w:val="00C46A4F"/>
    <w:rsid w:val="00C50155"/>
    <w:rsid w:val="00C506A7"/>
    <w:rsid w:val="00C5084C"/>
    <w:rsid w:val="00C521E6"/>
    <w:rsid w:val="00C532D5"/>
    <w:rsid w:val="00C53637"/>
    <w:rsid w:val="00C53ECA"/>
    <w:rsid w:val="00C543C8"/>
    <w:rsid w:val="00C54EA0"/>
    <w:rsid w:val="00C55E72"/>
    <w:rsid w:val="00C57222"/>
    <w:rsid w:val="00C572E1"/>
    <w:rsid w:val="00C601CC"/>
    <w:rsid w:val="00C60C8F"/>
    <w:rsid w:val="00C625EF"/>
    <w:rsid w:val="00C641E7"/>
    <w:rsid w:val="00C64423"/>
    <w:rsid w:val="00C6576C"/>
    <w:rsid w:val="00C6641D"/>
    <w:rsid w:val="00C66AC0"/>
    <w:rsid w:val="00C7368A"/>
    <w:rsid w:val="00C7378E"/>
    <w:rsid w:val="00C737DA"/>
    <w:rsid w:val="00C73E64"/>
    <w:rsid w:val="00C742B1"/>
    <w:rsid w:val="00C75E3D"/>
    <w:rsid w:val="00C772D7"/>
    <w:rsid w:val="00C825BD"/>
    <w:rsid w:val="00C840FD"/>
    <w:rsid w:val="00C866D4"/>
    <w:rsid w:val="00C86782"/>
    <w:rsid w:val="00C8729F"/>
    <w:rsid w:val="00C87CE7"/>
    <w:rsid w:val="00C91718"/>
    <w:rsid w:val="00C919C1"/>
    <w:rsid w:val="00C922F7"/>
    <w:rsid w:val="00C928DA"/>
    <w:rsid w:val="00C96BEB"/>
    <w:rsid w:val="00CA116E"/>
    <w:rsid w:val="00CA14E4"/>
    <w:rsid w:val="00CA1E0E"/>
    <w:rsid w:val="00CA29DD"/>
    <w:rsid w:val="00CA2B07"/>
    <w:rsid w:val="00CA3E3B"/>
    <w:rsid w:val="00CA6431"/>
    <w:rsid w:val="00CA65F1"/>
    <w:rsid w:val="00CA70B3"/>
    <w:rsid w:val="00CA7238"/>
    <w:rsid w:val="00CB030A"/>
    <w:rsid w:val="00CB05B6"/>
    <w:rsid w:val="00CB0695"/>
    <w:rsid w:val="00CB11D6"/>
    <w:rsid w:val="00CB14FE"/>
    <w:rsid w:val="00CB150B"/>
    <w:rsid w:val="00CB1DFF"/>
    <w:rsid w:val="00CB4662"/>
    <w:rsid w:val="00CB70C3"/>
    <w:rsid w:val="00CB7743"/>
    <w:rsid w:val="00CB7E16"/>
    <w:rsid w:val="00CC0065"/>
    <w:rsid w:val="00CC10AA"/>
    <w:rsid w:val="00CC11D8"/>
    <w:rsid w:val="00CC1C3D"/>
    <w:rsid w:val="00CC410F"/>
    <w:rsid w:val="00CC4222"/>
    <w:rsid w:val="00CC4E6F"/>
    <w:rsid w:val="00CC637A"/>
    <w:rsid w:val="00CC73F7"/>
    <w:rsid w:val="00CD1973"/>
    <w:rsid w:val="00CD1F67"/>
    <w:rsid w:val="00CD24D9"/>
    <w:rsid w:val="00CD3595"/>
    <w:rsid w:val="00CD62EC"/>
    <w:rsid w:val="00CD6D18"/>
    <w:rsid w:val="00CD6FF5"/>
    <w:rsid w:val="00CE0435"/>
    <w:rsid w:val="00CE04A7"/>
    <w:rsid w:val="00CE2574"/>
    <w:rsid w:val="00CE345C"/>
    <w:rsid w:val="00CE3815"/>
    <w:rsid w:val="00CE5557"/>
    <w:rsid w:val="00CE560B"/>
    <w:rsid w:val="00CE56A1"/>
    <w:rsid w:val="00CE625F"/>
    <w:rsid w:val="00CE63F1"/>
    <w:rsid w:val="00CE65D8"/>
    <w:rsid w:val="00CE6BFA"/>
    <w:rsid w:val="00CE6C09"/>
    <w:rsid w:val="00CE7950"/>
    <w:rsid w:val="00CF10D3"/>
    <w:rsid w:val="00CF1617"/>
    <w:rsid w:val="00CF183F"/>
    <w:rsid w:val="00CF2DA9"/>
    <w:rsid w:val="00CF2E0D"/>
    <w:rsid w:val="00CF3324"/>
    <w:rsid w:val="00CF36C0"/>
    <w:rsid w:val="00CF5271"/>
    <w:rsid w:val="00CF5E3A"/>
    <w:rsid w:val="00D0008F"/>
    <w:rsid w:val="00D00D5F"/>
    <w:rsid w:val="00D01F10"/>
    <w:rsid w:val="00D07147"/>
    <w:rsid w:val="00D11786"/>
    <w:rsid w:val="00D120C5"/>
    <w:rsid w:val="00D13CA9"/>
    <w:rsid w:val="00D1556B"/>
    <w:rsid w:val="00D17451"/>
    <w:rsid w:val="00D20B51"/>
    <w:rsid w:val="00D224D2"/>
    <w:rsid w:val="00D22979"/>
    <w:rsid w:val="00D248BD"/>
    <w:rsid w:val="00D2736F"/>
    <w:rsid w:val="00D300B8"/>
    <w:rsid w:val="00D33D39"/>
    <w:rsid w:val="00D33E95"/>
    <w:rsid w:val="00D353EF"/>
    <w:rsid w:val="00D35A1B"/>
    <w:rsid w:val="00D35D81"/>
    <w:rsid w:val="00D35DF1"/>
    <w:rsid w:val="00D36D59"/>
    <w:rsid w:val="00D40471"/>
    <w:rsid w:val="00D4174C"/>
    <w:rsid w:val="00D41FDE"/>
    <w:rsid w:val="00D423ED"/>
    <w:rsid w:val="00D43B97"/>
    <w:rsid w:val="00D445F2"/>
    <w:rsid w:val="00D44B37"/>
    <w:rsid w:val="00D46711"/>
    <w:rsid w:val="00D472C7"/>
    <w:rsid w:val="00D474CF"/>
    <w:rsid w:val="00D4783B"/>
    <w:rsid w:val="00D52B98"/>
    <w:rsid w:val="00D53292"/>
    <w:rsid w:val="00D556EB"/>
    <w:rsid w:val="00D561B7"/>
    <w:rsid w:val="00D569C0"/>
    <w:rsid w:val="00D57BA2"/>
    <w:rsid w:val="00D57E4B"/>
    <w:rsid w:val="00D62395"/>
    <w:rsid w:val="00D64DBD"/>
    <w:rsid w:val="00D666C5"/>
    <w:rsid w:val="00D668CD"/>
    <w:rsid w:val="00D66B4E"/>
    <w:rsid w:val="00D67642"/>
    <w:rsid w:val="00D67C53"/>
    <w:rsid w:val="00D67CEF"/>
    <w:rsid w:val="00D70AC6"/>
    <w:rsid w:val="00D7257F"/>
    <w:rsid w:val="00D72D37"/>
    <w:rsid w:val="00D74591"/>
    <w:rsid w:val="00D74772"/>
    <w:rsid w:val="00D75347"/>
    <w:rsid w:val="00D7772C"/>
    <w:rsid w:val="00D813A3"/>
    <w:rsid w:val="00D82E6D"/>
    <w:rsid w:val="00D832DD"/>
    <w:rsid w:val="00D83B65"/>
    <w:rsid w:val="00D848C7"/>
    <w:rsid w:val="00D9037A"/>
    <w:rsid w:val="00D904BA"/>
    <w:rsid w:val="00D90987"/>
    <w:rsid w:val="00D91421"/>
    <w:rsid w:val="00D9206E"/>
    <w:rsid w:val="00D92BBA"/>
    <w:rsid w:val="00D93332"/>
    <w:rsid w:val="00D93BC0"/>
    <w:rsid w:val="00D945EE"/>
    <w:rsid w:val="00D9668D"/>
    <w:rsid w:val="00D96BB2"/>
    <w:rsid w:val="00D96DB1"/>
    <w:rsid w:val="00D97EC5"/>
    <w:rsid w:val="00DA2225"/>
    <w:rsid w:val="00DA2D62"/>
    <w:rsid w:val="00DA3778"/>
    <w:rsid w:val="00DA45F4"/>
    <w:rsid w:val="00DA4E74"/>
    <w:rsid w:val="00DA5E5B"/>
    <w:rsid w:val="00DA76F2"/>
    <w:rsid w:val="00DB0140"/>
    <w:rsid w:val="00DB2A04"/>
    <w:rsid w:val="00DB2C26"/>
    <w:rsid w:val="00DB3EF2"/>
    <w:rsid w:val="00DB423F"/>
    <w:rsid w:val="00DB7104"/>
    <w:rsid w:val="00DC1361"/>
    <w:rsid w:val="00DC16D8"/>
    <w:rsid w:val="00DC1855"/>
    <w:rsid w:val="00DC48FD"/>
    <w:rsid w:val="00DC5141"/>
    <w:rsid w:val="00DC54B0"/>
    <w:rsid w:val="00DC70E6"/>
    <w:rsid w:val="00DD0B08"/>
    <w:rsid w:val="00DD1789"/>
    <w:rsid w:val="00DD278A"/>
    <w:rsid w:val="00DD2BD9"/>
    <w:rsid w:val="00DD2CE1"/>
    <w:rsid w:val="00DD3937"/>
    <w:rsid w:val="00DD3B33"/>
    <w:rsid w:val="00DD6A92"/>
    <w:rsid w:val="00DD7E96"/>
    <w:rsid w:val="00DE0746"/>
    <w:rsid w:val="00DE23B6"/>
    <w:rsid w:val="00DE296F"/>
    <w:rsid w:val="00DE53C0"/>
    <w:rsid w:val="00DE5A5F"/>
    <w:rsid w:val="00DE6755"/>
    <w:rsid w:val="00DE70DA"/>
    <w:rsid w:val="00DF02C5"/>
    <w:rsid w:val="00DF07EE"/>
    <w:rsid w:val="00DF103F"/>
    <w:rsid w:val="00DF163A"/>
    <w:rsid w:val="00DF273B"/>
    <w:rsid w:val="00DF2C11"/>
    <w:rsid w:val="00DF437F"/>
    <w:rsid w:val="00DF6828"/>
    <w:rsid w:val="00DF6EBE"/>
    <w:rsid w:val="00DF7253"/>
    <w:rsid w:val="00DF72E3"/>
    <w:rsid w:val="00DF7C07"/>
    <w:rsid w:val="00E00433"/>
    <w:rsid w:val="00E0133F"/>
    <w:rsid w:val="00E01C71"/>
    <w:rsid w:val="00E020A1"/>
    <w:rsid w:val="00E02281"/>
    <w:rsid w:val="00E02EC7"/>
    <w:rsid w:val="00E04F28"/>
    <w:rsid w:val="00E0534D"/>
    <w:rsid w:val="00E05CDC"/>
    <w:rsid w:val="00E1055E"/>
    <w:rsid w:val="00E12EB4"/>
    <w:rsid w:val="00E13F60"/>
    <w:rsid w:val="00E1468D"/>
    <w:rsid w:val="00E156F7"/>
    <w:rsid w:val="00E16999"/>
    <w:rsid w:val="00E205F1"/>
    <w:rsid w:val="00E21ED0"/>
    <w:rsid w:val="00E23777"/>
    <w:rsid w:val="00E23EA6"/>
    <w:rsid w:val="00E24FD7"/>
    <w:rsid w:val="00E25C24"/>
    <w:rsid w:val="00E260B1"/>
    <w:rsid w:val="00E272C4"/>
    <w:rsid w:val="00E274C4"/>
    <w:rsid w:val="00E3030C"/>
    <w:rsid w:val="00E328C2"/>
    <w:rsid w:val="00E33D45"/>
    <w:rsid w:val="00E4051C"/>
    <w:rsid w:val="00E4082F"/>
    <w:rsid w:val="00E40CFD"/>
    <w:rsid w:val="00E42F48"/>
    <w:rsid w:val="00E43251"/>
    <w:rsid w:val="00E45C39"/>
    <w:rsid w:val="00E466CE"/>
    <w:rsid w:val="00E5085A"/>
    <w:rsid w:val="00E51222"/>
    <w:rsid w:val="00E53FF9"/>
    <w:rsid w:val="00E546E3"/>
    <w:rsid w:val="00E54DEE"/>
    <w:rsid w:val="00E54EFD"/>
    <w:rsid w:val="00E57E9D"/>
    <w:rsid w:val="00E6000A"/>
    <w:rsid w:val="00E61F8C"/>
    <w:rsid w:val="00E62BED"/>
    <w:rsid w:val="00E66701"/>
    <w:rsid w:val="00E6710C"/>
    <w:rsid w:val="00E67924"/>
    <w:rsid w:val="00E71155"/>
    <w:rsid w:val="00E71C96"/>
    <w:rsid w:val="00E72107"/>
    <w:rsid w:val="00E724A4"/>
    <w:rsid w:val="00E72A5C"/>
    <w:rsid w:val="00E74AD3"/>
    <w:rsid w:val="00E75E81"/>
    <w:rsid w:val="00E80098"/>
    <w:rsid w:val="00E80CA0"/>
    <w:rsid w:val="00E83226"/>
    <w:rsid w:val="00E83445"/>
    <w:rsid w:val="00E84E41"/>
    <w:rsid w:val="00E85568"/>
    <w:rsid w:val="00E87453"/>
    <w:rsid w:val="00E911BB"/>
    <w:rsid w:val="00E940D5"/>
    <w:rsid w:val="00E94D90"/>
    <w:rsid w:val="00E94F06"/>
    <w:rsid w:val="00E954BF"/>
    <w:rsid w:val="00E95A32"/>
    <w:rsid w:val="00E969FE"/>
    <w:rsid w:val="00EA0B50"/>
    <w:rsid w:val="00EA15F2"/>
    <w:rsid w:val="00EA1EE7"/>
    <w:rsid w:val="00EA4253"/>
    <w:rsid w:val="00EA42F0"/>
    <w:rsid w:val="00EA774B"/>
    <w:rsid w:val="00EB0FA8"/>
    <w:rsid w:val="00EB1AB7"/>
    <w:rsid w:val="00EB2868"/>
    <w:rsid w:val="00EB33BC"/>
    <w:rsid w:val="00EB3ED2"/>
    <w:rsid w:val="00EB4825"/>
    <w:rsid w:val="00EB58E2"/>
    <w:rsid w:val="00EB770E"/>
    <w:rsid w:val="00EB784D"/>
    <w:rsid w:val="00EB7E6B"/>
    <w:rsid w:val="00EC0103"/>
    <w:rsid w:val="00EC1402"/>
    <w:rsid w:val="00EC2625"/>
    <w:rsid w:val="00EC33B1"/>
    <w:rsid w:val="00EC38D1"/>
    <w:rsid w:val="00EC4AAD"/>
    <w:rsid w:val="00EC4ACE"/>
    <w:rsid w:val="00EC4E97"/>
    <w:rsid w:val="00EC4EC8"/>
    <w:rsid w:val="00EC5A5B"/>
    <w:rsid w:val="00EC6803"/>
    <w:rsid w:val="00EC6FC7"/>
    <w:rsid w:val="00EC7A80"/>
    <w:rsid w:val="00ED0313"/>
    <w:rsid w:val="00ED0ADA"/>
    <w:rsid w:val="00ED14D8"/>
    <w:rsid w:val="00ED2E49"/>
    <w:rsid w:val="00ED546B"/>
    <w:rsid w:val="00ED591E"/>
    <w:rsid w:val="00ED609F"/>
    <w:rsid w:val="00ED6D8D"/>
    <w:rsid w:val="00ED73FE"/>
    <w:rsid w:val="00ED7AF6"/>
    <w:rsid w:val="00ED7DC6"/>
    <w:rsid w:val="00EE0FE8"/>
    <w:rsid w:val="00EE4055"/>
    <w:rsid w:val="00EE7273"/>
    <w:rsid w:val="00EF22C0"/>
    <w:rsid w:val="00EF2B0B"/>
    <w:rsid w:val="00EF3CD7"/>
    <w:rsid w:val="00EF42A6"/>
    <w:rsid w:val="00EF4668"/>
    <w:rsid w:val="00EF58FD"/>
    <w:rsid w:val="00EF763B"/>
    <w:rsid w:val="00F002E0"/>
    <w:rsid w:val="00F01DB3"/>
    <w:rsid w:val="00F048D4"/>
    <w:rsid w:val="00F05C2C"/>
    <w:rsid w:val="00F06F59"/>
    <w:rsid w:val="00F07E20"/>
    <w:rsid w:val="00F107D0"/>
    <w:rsid w:val="00F10F5C"/>
    <w:rsid w:val="00F1107C"/>
    <w:rsid w:val="00F11727"/>
    <w:rsid w:val="00F12ABF"/>
    <w:rsid w:val="00F1307E"/>
    <w:rsid w:val="00F13D06"/>
    <w:rsid w:val="00F164FC"/>
    <w:rsid w:val="00F2076A"/>
    <w:rsid w:val="00F22678"/>
    <w:rsid w:val="00F238FC"/>
    <w:rsid w:val="00F23B1B"/>
    <w:rsid w:val="00F304B4"/>
    <w:rsid w:val="00F30E78"/>
    <w:rsid w:val="00F32511"/>
    <w:rsid w:val="00F337E8"/>
    <w:rsid w:val="00F33FE2"/>
    <w:rsid w:val="00F3434C"/>
    <w:rsid w:val="00F352FD"/>
    <w:rsid w:val="00F35B6C"/>
    <w:rsid w:val="00F42170"/>
    <w:rsid w:val="00F437A5"/>
    <w:rsid w:val="00F45735"/>
    <w:rsid w:val="00F4677E"/>
    <w:rsid w:val="00F47096"/>
    <w:rsid w:val="00F50284"/>
    <w:rsid w:val="00F509C9"/>
    <w:rsid w:val="00F50D3D"/>
    <w:rsid w:val="00F5371A"/>
    <w:rsid w:val="00F54A2E"/>
    <w:rsid w:val="00F551F9"/>
    <w:rsid w:val="00F56B47"/>
    <w:rsid w:val="00F5729D"/>
    <w:rsid w:val="00F57B39"/>
    <w:rsid w:val="00F60B3A"/>
    <w:rsid w:val="00F617E6"/>
    <w:rsid w:val="00F61EFF"/>
    <w:rsid w:val="00F62685"/>
    <w:rsid w:val="00F638DF"/>
    <w:rsid w:val="00F63DDE"/>
    <w:rsid w:val="00F642E5"/>
    <w:rsid w:val="00F6482D"/>
    <w:rsid w:val="00F65D9C"/>
    <w:rsid w:val="00F6604D"/>
    <w:rsid w:val="00F66172"/>
    <w:rsid w:val="00F6652C"/>
    <w:rsid w:val="00F66C9B"/>
    <w:rsid w:val="00F66FE6"/>
    <w:rsid w:val="00F6786A"/>
    <w:rsid w:val="00F71194"/>
    <w:rsid w:val="00F71C59"/>
    <w:rsid w:val="00F76411"/>
    <w:rsid w:val="00F77378"/>
    <w:rsid w:val="00F82B4C"/>
    <w:rsid w:val="00F82D75"/>
    <w:rsid w:val="00F83CCD"/>
    <w:rsid w:val="00F84063"/>
    <w:rsid w:val="00F841C3"/>
    <w:rsid w:val="00F84636"/>
    <w:rsid w:val="00F85F2D"/>
    <w:rsid w:val="00F870EC"/>
    <w:rsid w:val="00F87873"/>
    <w:rsid w:val="00F905BE"/>
    <w:rsid w:val="00F905C9"/>
    <w:rsid w:val="00F90F78"/>
    <w:rsid w:val="00F91A18"/>
    <w:rsid w:val="00F92987"/>
    <w:rsid w:val="00F92F48"/>
    <w:rsid w:val="00F953C5"/>
    <w:rsid w:val="00F9718C"/>
    <w:rsid w:val="00F97435"/>
    <w:rsid w:val="00FA0222"/>
    <w:rsid w:val="00FA2370"/>
    <w:rsid w:val="00FA2A22"/>
    <w:rsid w:val="00FA2B80"/>
    <w:rsid w:val="00FA68CE"/>
    <w:rsid w:val="00FA7459"/>
    <w:rsid w:val="00FA78D3"/>
    <w:rsid w:val="00FB0BB0"/>
    <w:rsid w:val="00FB0BBC"/>
    <w:rsid w:val="00FB225C"/>
    <w:rsid w:val="00FB23FA"/>
    <w:rsid w:val="00FB2552"/>
    <w:rsid w:val="00FB33D9"/>
    <w:rsid w:val="00FB371F"/>
    <w:rsid w:val="00FB43FF"/>
    <w:rsid w:val="00FB7D4F"/>
    <w:rsid w:val="00FC060F"/>
    <w:rsid w:val="00FC1051"/>
    <w:rsid w:val="00FC129E"/>
    <w:rsid w:val="00FC167F"/>
    <w:rsid w:val="00FC1E07"/>
    <w:rsid w:val="00FC1F69"/>
    <w:rsid w:val="00FC4B10"/>
    <w:rsid w:val="00FC57F2"/>
    <w:rsid w:val="00FC63AA"/>
    <w:rsid w:val="00FC6B0A"/>
    <w:rsid w:val="00FD0096"/>
    <w:rsid w:val="00FD0771"/>
    <w:rsid w:val="00FD0F23"/>
    <w:rsid w:val="00FD115A"/>
    <w:rsid w:val="00FD1D83"/>
    <w:rsid w:val="00FD3739"/>
    <w:rsid w:val="00FD46ED"/>
    <w:rsid w:val="00FD4D0D"/>
    <w:rsid w:val="00FD4EAA"/>
    <w:rsid w:val="00FD4EB7"/>
    <w:rsid w:val="00FD64A3"/>
    <w:rsid w:val="00FD6AF1"/>
    <w:rsid w:val="00FD743A"/>
    <w:rsid w:val="00FD7CBD"/>
    <w:rsid w:val="00FE091D"/>
    <w:rsid w:val="00FE1F71"/>
    <w:rsid w:val="00FE2B2C"/>
    <w:rsid w:val="00FE3536"/>
    <w:rsid w:val="00FE488C"/>
    <w:rsid w:val="00FE5874"/>
    <w:rsid w:val="00FE6F1B"/>
    <w:rsid w:val="00FE77E0"/>
    <w:rsid w:val="00FE7A9A"/>
    <w:rsid w:val="00FF2FFE"/>
    <w:rsid w:val="00FF38EF"/>
    <w:rsid w:val="00FF3E8B"/>
    <w:rsid w:val="00FF4196"/>
    <w:rsid w:val="00FF51DE"/>
    <w:rsid w:val="00FF5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5234"/>
  <w15:chartTrackingRefBased/>
  <w15:docId w15:val="{2AD150B2-A3D4-4721-9DE0-543AB3A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42"/>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33FE2"/>
    <w:pPr>
      <w:keepNext/>
      <w:keepLines/>
      <w:spacing w:before="240" w:line="259" w:lineRule="auto"/>
      <w:outlineLvl w:val="0"/>
    </w:pPr>
    <w:rPr>
      <w:rFonts w:asciiTheme="majorHAnsi" w:eastAsiaTheme="majorEastAsia" w:hAnsiTheme="majorHAnsi" w:cstheme="majorBidi"/>
      <w:color w:val="2E74B5" w:themeColor="accent1" w:themeShade="BF"/>
      <w:kern w:val="0"/>
      <w:sz w:val="32"/>
      <w:szCs w:val="32"/>
      <w:lang w:eastAsia="en-US"/>
      <w14:ligatures w14:val="none"/>
      <w14:cntxtAlts w14:val="0"/>
    </w:rPr>
  </w:style>
  <w:style w:type="paragraph" w:styleId="Titre4">
    <w:name w:val="heading 4"/>
    <w:basedOn w:val="Normal"/>
    <w:next w:val="Normal"/>
    <w:link w:val="Titre4Car"/>
    <w:uiPriority w:val="9"/>
    <w:semiHidden/>
    <w:unhideWhenUsed/>
    <w:qFormat/>
    <w:rsid w:val="00E80098"/>
    <w:pPr>
      <w:keepNext/>
      <w:keepLines/>
      <w:spacing w:before="40"/>
      <w:outlineLvl w:val="3"/>
    </w:pPr>
    <w:rPr>
      <w:rFonts w:ascii="Cambria" w:hAnsi="Cambria"/>
      <w:i/>
      <w:iCs/>
      <w:color w:val="365F91"/>
      <w:kern w:val="30"/>
      <w14:ligatures w14:val="none"/>
      <w14:cntxtAlts w14:val="0"/>
    </w:rPr>
  </w:style>
  <w:style w:type="paragraph" w:styleId="Titre7">
    <w:name w:val="heading 7"/>
    <w:basedOn w:val="Normal"/>
    <w:next w:val="Normal"/>
    <w:link w:val="Titre7Car"/>
    <w:uiPriority w:val="9"/>
    <w:semiHidden/>
    <w:unhideWhenUsed/>
    <w:qFormat/>
    <w:rsid w:val="00E80098"/>
    <w:pPr>
      <w:widowControl w:val="0"/>
      <w:overflowPunct w:val="0"/>
      <w:autoSpaceDE w:val="0"/>
      <w:autoSpaceDN w:val="0"/>
      <w:adjustRightInd w:val="0"/>
      <w:spacing w:before="240" w:after="60"/>
      <w:outlineLvl w:val="6"/>
    </w:pPr>
    <w:rPr>
      <w:rFonts w:ascii="Calibri" w:hAnsi="Calibri"/>
      <w:color w:val="auto"/>
      <w:sz w:val="24"/>
      <w:szCs w:val="24"/>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1E42"/>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39"/>
    <w:rsid w:val="005F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
    <w:basedOn w:val="Normal"/>
    <w:link w:val="ParagraphedelisteCar"/>
    <w:uiPriority w:val="34"/>
    <w:qFormat/>
    <w:rsid w:val="000D7D6D"/>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En-tte">
    <w:name w:val="header"/>
    <w:basedOn w:val="Normal"/>
    <w:link w:val="En-tteCar"/>
    <w:uiPriority w:val="99"/>
    <w:unhideWhenUsed/>
    <w:rsid w:val="000D7D6D"/>
    <w:pPr>
      <w:tabs>
        <w:tab w:val="center" w:pos="4536"/>
        <w:tab w:val="right" w:pos="9072"/>
      </w:tabs>
    </w:pPr>
  </w:style>
  <w:style w:type="character" w:customStyle="1" w:styleId="En-tteCar">
    <w:name w:val="En-tête Car"/>
    <w:basedOn w:val="Policepardfaut"/>
    <w:link w:val="En-tt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0D7D6D"/>
    <w:pPr>
      <w:tabs>
        <w:tab w:val="center" w:pos="4536"/>
        <w:tab w:val="right" w:pos="9072"/>
      </w:tabs>
    </w:pPr>
  </w:style>
  <w:style w:type="character" w:customStyle="1" w:styleId="PieddepageCar">
    <w:name w:val="Pied de page Car"/>
    <w:basedOn w:val="Policepardfaut"/>
    <w:link w:val="Pieddepag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B14AD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D9"/>
    <w:rPr>
      <w:rFonts w:ascii="Segoe UI" w:eastAsia="Times New Roman" w:hAnsi="Segoe UI" w:cs="Segoe UI"/>
      <w:color w:val="000000"/>
      <w:kern w:val="28"/>
      <w:sz w:val="18"/>
      <w:szCs w:val="18"/>
      <w:lang w:eastAsia="fr-FR"/>
      <w14:ligatures w14:val="standard"/>
      <w14:cntxtAlts/>
    </w:rPr>
  </w:style>
  <w:style w:type="paragraph" w:customStyle="1" w:styleId="LeMairerappellepropose">
    <w:name w:val="Le Maire rappelle/propose"/>
    <w:basedOn w:val="Normal"/>
    <w:rsid w:val="00ED546B"/>
    <w:pPr>
      <w:autoSpaceDE w:val="0"/>
      <w:autoSpaceDN w:val="0"/>
      <w:spacing w:before="240" w:after="240"/>
      <w:jc w:val="both"/>
    </w:pPr>
    <w:rPr>
      <w:rFonts w:ascii="Arial" w:hAnsi="Arial" w:cs="Arial"/>
      <w:b/>
      <w:bCs/>
      <w:color w:val="auto"/>
      <w:kern w:val="0"/>
      <w14:ligatures w14:val="none"/>
      <w14:cntxtAlts w14:val="0"/>
    </w:rPr>
  </w:style>
  <w:style w:type="paragraph" w:styleId="Corpsdetexte">
    <w:name w:val="Body Text"/>
    <w:basedOn w:val="Normal"/>
    <w:link w:val="CorpsdetexteCar"/>
    <w:uiPriority w:val="99"/>
    <w:rsid w:val="00ED546B"/>
    <w:pPr>
      <w:tabs>
        <w:tab w:val="left" w:pos="3675"/>
        <w:tab w:val="center" w:leader="underscore" w:pos="5625"/>
        <w:tab w:val="right" w:leader="underscore" w:pos="7050"/>
      </w:tabs>
      <w:overflowPunct w:val="0"/>
      <w:autoSpaceDE w:val="0"/>
      <w:autoSpaceDN w:val="0"/>
      <w:adjustRightInd w:val="0"/>
      <w:jc w:val="both"/>
      <w:textAlignment w:val="baseline"/>
    </w:pPr>
    <w:rPr>
      <w:color w:val="auto"/>
      <w:kern w:val="0"/>
      <w:sz w:val="24"/>
      <w14:ligatures w14:val="none"/>
      <w14:cntxtAlts w14:val="0"/>
    </w:rPr>
  </w:style>
  <w:style w:type="character" w:customStyle="1" w:styleId="CorpsdetexteCar">
    <w:name w:val="Corps de texte Car"/>
    <w:basedOn w:val="Policepardfaut"/>
    <w:link w:val="Corpsdetexte"/>
    <w:uiPriority w:val="99"/>
    <w:rsid w:val="00ED546B"/>
    <w:rPr>
      <w:rFonts w:ascii="Times New Roman" w:eastAsia="Times New Roman" w:hAnsi="Times New Roman" w:cs="Times New Roman"/>
      <w:sz w:val="24"/>
      <w:szCs w:val="20"/>
      <w:lang w:eastAsia="fr-FR"/>
    </w:rPr>
  </w:style>
  <w:style w:type="character" w:styleId="Accentuationintense">
    <w:name w:val="Intense Emphasis"/>
    <w:uiPriority w:val="21"/>
    <w:qFormat/>
    <w:rsid w:val="00ED546B"/>
    <w:rPr>
      <w:rFonts w:cs="Times New Roman"/>
      <w:b/>
      <w:i/>
      <w:color w:val="4F81BD"/>
    </w:rPr>
  </w:style>
  <w:style w:type="character" w:styleId="lev">
    <w:name w:val="Strong"/>
    <w:basedOn w:val="Policepardfaut"/>
    <w:uiPriority w:val="22"/>
    <w:qFormat/>
    <w:rsid w:val="00ED546B"/>
    <w:rPr>
      <w:rFonts w:cs="Times New Roman"/>
      <w:b/>
      <w:bCs/>
    </w:rPr>
  </w:style>
  <w:style w:type="table" w:styleId="Tableausimple4">
    <w:name w:val="Plain Table 4"/>
    <w:basedOn w:val="TableauNormal"/>
    <w:uiPriority w:val="44"/>
    <w:rsid w:val="00ED54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F33FE2"/>
    <w:rPr>
      <w:rFonts w:asciiTheme="majorHAnsi" w:eastAsiaTheme="majorEastAsia" w:hAnsiTheme="majorHAnsi" w:cstheme="majorBidi"/>
      <w:color w:val="2E74B5" w:themeColor="accent1" w:themeShade="BF"/>
      <w:sz w:val="32"/>
      <w:szCs w:val="32"/>
    </w:rPr>
  </w:style>
  <w:style w:type="paragraph" w:customStyle="1" w:styleId="Style2">
    <w:name w:val="Style 2"/>
    <w:basedOn w:val="Normal"/>
    <w:uiPriority w:val="99"/>
    <w:rsid w:val="00944BE8"/>
    <w:pPr>
      <w:widowControl w:val="0"/>
      <w:autoSpaceDE w:val="0"/>
      <w:autoSpaceDN w:val="0"/>
      <w:ind w:left="216"/>
    </w:pPr>
    <w:rPr>
      <w:rFonts w:ascii="Arial" w:eastAsiaTheme="minorEastAsia" w:hAnsi="Arial" w:cs="Arial"/>
      <w:color w:val="auto"/>
      <w:kern w:val="0"/>
      <w:sz w:val="22"/>
      <w:szCs w:val="22"/>
      <w14:ligatures w14:val="none"/>
      <w14:cntxtAlts w14:val="0"/>
    </w:rPr>
  </w:style>
  <w:style w:type="character" w:customStyle="1" w:styleId="CharacterStyle1">
    <w:name w:val="Character Style 1"/>
    <w:uiPriority w:val="99"/>
    <w:rsid w:val="00944BE8"/>
    <w:rPr>
      <w:rFonts w:ascii="Arial" w:hAnsi="Arial" w:cs="Arial"/>
      <w:sz w:val="22"/>
      <w:szCs w:val="22"/>
    </w:rPr>
  </w:style>
  <w:style w:type="table" w:customStyle="1" w:styleId="TableGrid">
    <w:name w:val="TableGrid"/>
    <w:rsid w:val="0036746F"/>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WW-BodyText212">
    <w:name w:val="WW-Body Text 212"/>
    <w:basedOn w:val="Normal"/>
    <w:rsid w:val="003C1049"/>
    <w:pPr>
      <w:suppressAutoHyphens/>
      <w:overflowPunct w:val="0"/>
      <w:autoSpaceDE w:val="0"/>
      <w:textAlignment w:val="baseline"/>
    </w:pPr>
    <w:rPr>
      <w:color w:val="auto"/>
      <w:kern w:val="0"/>
      <w:sz w:val="26"/>
      <w:szCs w:val="26"/>
      <w:lang w:eastAsia="zh-CN"/>
      <w14:ligatures w14:val="none"/>
      <w14:cntxtAlts w14:val="0"/>
    </w:rPr>
  </w:style>
  <w:style w:type="paragraph" w:customStyle="1" w:styleId="Corpsdetexte31">
    <w:name w:val="Corps de texte 31"/>
    <w:basedOn w:val="Normal"/>
    <w:rsid w:val="003C1049"/>
    <w:pPr>
      <w:suppressAutoHyphens/>
      <w:overflowPunct w:val="0"/>
      <w:autoSpaceDE w:val="0"/>
      <w:spacing w:before="80" w:after="80"/>
      <w:jc w:val="both"/>
      <w:textAlignment w:val="baseline"/>
    </w:pPr>
    <w:rPr>
      <w:color w:val="auto"/>
      <w:kern w:val="0"/>
      <w:sz w:val="26"/>
      <w:szCs w:val="26"/>
      <w:lang w:eastAsia="zh-CN"/>
      <w14:ligatures w14:val="none"/>
      <w14:cntxtAlts w14:val="0"/>
    </w:rPr>
  </w:style>
  <w:style w:type="paragraph" w:customStyle="1" w:styleId="WW-BodyText2123">
    <w:name w:val="WW-Body Text 2123"/>
    <w:basedOn w:val="Normal"/>
    <w:rsid w:val="003C1049"/>
    <w:pPr>
      <w:suppressAutoHyphens/>
      <w:overflowPunct w:val="0"/>
      <w:autoSpaceDE w:val="0"/>
      <w:spacing w:before="80" w:after="80"/>
      <w:textAlignment w:val="baseline"/>
    </w:pPr>
    <w:rPr>
      <w:color w:val="auto"/>
      <w:kern w:val="0"/>
      <w:sz w:val="26"/>
      <w:szCs w:val="26"/>
      <w:lang w:eastAsia="zh-CN"/>
      <w14:ligatures w14:val="none"/>
      <w14:cntxtAlts w14:val="0"/>
    </w:rPr>
  </w:style>
  <w:style w:type="paragraph" w:customStyle="1" w:styleId="Corpsdetexte21">
    <w:name w:val="Corps de texte 21"/>
    <w:basedOn w:val="Normal"/>
    <w:rsid w:val="003C1049"/>
    <w:pPr>
      <w:tabs>
        <w:tab w:val="left" w:pos="284"/>
      </w:tabs>
      <w:suppressAutoHyphens/>
      <w:overflowPunct w:val="0"/>
      <w:autoSpaceDE w:val="0"/>
      <w:spacing w:before="80" w:after="80"/>
      <w:textAlignment w:val="baseline"/>
    </w:pPr>
    <w:rPr>
      <w:b/>
      <w:bCs/>
      <w:color w:val="auto"/>
      <w:kern w:val="0"/>
      <w:sz w:val="26"/>
      <w:szCs w:val="24"/>
      <w:lang w:eastAsia="zh-CN"/>
      <w14:ligatures w14:val="none"/>
      <w14:cntxtAlts w14:val="0"/>
    </w:rPr>
  </w:style>
  <w:style w:type="paragraph" w:customStyle="1" w:styleId="Style1">
    <w:name w:val="Style 1"/>
    <w:basedOn w:val="Normal"/>
    <w:uiPriority w:val="99"/>
    <w:rsid w:val="00D20B51"/>
    <w:pPr>
      <w:widowControl w:val="0"/>
      <w:autoSpaceDE w:val="0"/>
      <w:autoSpaceDN w:val="0"/>
      <w:adjustRightInd w:val="0"/>
    </w:pPr>
    <w:rPr>
      <w:rFonts w:eastAsiaTheme="minorEastAsia"/>
      <w:color w:val="auto"/>
      <w:kern w:val="0"/>
      <w14:ligatures w14:val="none"/>
      <w14:cntxtAlts w14:val="0"/>
    </w:rPr>
  </w:style>
  <w:style w:type="character" w:customStyle="1" w:styleId="CharacterStyle2">
    <w:name w:val="Character Style 2"/>
    <w:uiPriority w:val="99"/>
    <w:rsid w:val="00D20B51"/>
    <w:rPr>
      <w:sz w:val="20"/>
      <w:szCs w:val="20"/>
    </w:rPr>
  </w:style>
  <w:style w:type="paragraph" w:customStyle="1" w:styleId="Style3">
    <w:name w:val="Style 3"/>
    <w:basedOn w:val="Normal"/>
    <w:uiPriority w:val="99"/>
    <w:rsid w:val="00D20B51"/>
    <w:pPr>
      <w:widowControl w:val="0"/>
      <w:autoSpaceDE w:val="0"/>
      <w:autoSpaceDN w:val="0"/>
      <w:adjustRightInd w:val="0"/>
    </w:pPr>
    <w:rPr>
      <w:rFonts w:ascii="Arial" w:eastAsiaTheme="minorEastAsia" w:hAnsi="Arial" w:cs="Arial"/>
      <w:color w:val="auto"/>
      <w:kern w:val="0"/>
      <w:sz w:val="22"/>
      <w:szCs w:val="22"/>
      <w14:ligatures w14:val="none"/>
      <w14:cntxtAlts w14:val="0"/>
    </w:rPr>
  </w:style>
  <w:style w:type="paragraph" w:customStyle="1" w:styleId="Style4">
    <w:name w:val="Style 4"/>
    <w:basedOn w:val="Normal"/>
    <w:uiPriority w:val="99"/>
    <w:rsid w:val="00D20B51"/>
    <w:pPr>
      <w:widowControl w:val="0"/>
      <w:autoSpaceDE w:val="0"/>
      <w:autoSpaceDN w:val="0"/>
      <w:spacing w:before="252"/>
      <w:jc w:val="both"/>
    </w:pPr>
    <w:rPr>
      <w:rFonts w:ascii="Arial" w:eastAsiaTheme="minorEastAsia" w:hAnsi="Arial" w:cs="Arial"/>
      <w:color w:val="auto"/>
      <w:kern w:val="0"/>
      <w:sz w:val="22"/>
      <w:szCs w:val="22"/>
      <w14:ligatures w14:val="none"/>
      <w14:cntxtAlts w14:val="0"/>
    </w:rPr>
  </w:style>
  <w:style w:type="character" w:customStyle="1" w:styleId="CharacterStyle3">
    <w:name w:val="Character Style 3"/>
    <w:uiPriority w:val="99"/>
    <w:rsid w:val="00D20B51"/>
    <w:rPr>
      <w:rFonts w:ascii="Arial" w:hAnsi="Arial" w:cs="Arial"/>
      <w:sz w:val="22"/>
      <w:szCs w:val="22"/>
    </w:rPr>
  </w:style>
  <w:style w:type="paragraph" w:customStyle="1" w:styleId="bodytext">
    <w:name w:val="bodytext"/>
    <w:basedOn w:val="Normal"/>
    <w:rsid w:val="00D20B51"/>
    <w:pPr>
      <w:spacing w:before="100" w:beforeAutospacing="1" w:after="100" w:afterAutospacing="1"/>
    </w:pPr>
    <w:rPr>
      <w:color w:val="auto"/>
      <w:kern w:val="0"/>
      <w:sz w:val="24"/>
      <w:szCs w:val="24"/>
      <w14:ligatures w14:val="none"/>
      <w14:cntxtAlts w14:val="0"/>
    </w:rPr>
  </w:style>
  <w:style w:type="paragraph" w:customStyle="1" w:styleId="VuConsidrant">
    <w:name w:val="Vu.Considérant"/>
    <w:basedOn w:val="Normal"/>
    <w:rsid w:val="007F04A5"/>
    <w:pPr>
      <w:autoSpaceDE w:val="0"/>
      <w:autoSpaceDN w:val="0"/>
      <w:spacing w:after="140"/>
      <w:jc w:val="both"/>
    </w:pPr>
    <w:rPr>
      <w:rFonts w:ascii="Arial" w:hAnsi="Arial" w:cs="Arial"/>
      <w:color w:val="auto"/>
      <w:kern w:val="0"/>
      <w14:ligatures w14:val="none"/>
      <w14:cntxtAlts w14:val="0"/>
    </w:rPr>
  </w:style>
  <w:style w:type="character" w:customStyle="1" w:styleId="M6Car">
    <w:name w:val="M6 Car"/>
    <w:link w:val="M6"/>
    <w:uiPriority w:val="99"/>
    <w:locked/>
    <w:rsid w:val="00790656"/>
    <w:rPr>
      <w:rFonts w:ascii="Arial" w:hAnsi="Arial" w:cs="Arial"/>
      <w:sz w:val="18"/>
      <w:szCs w:val="18"/>
    </w:rPr>
  </w:style>
  <w:style w:type="paragraph" w:customStyle="1" w:styleId="M6">
    <w:name w:val="M6"/>
    <w:basedOn w:val="Normal"/>
    <w:link w:val="M6Car"/>
    <w:uiPriority w:val="99"/>
    <w:rsid w:val="00790656"/>
    <w:pPr>
      <w:widowControl w:val="0"/>
      <w:spacing w:before="20"/>
      <w:ind w:left="113" w:right="57" w:firstLine="113"/>
      <w:jc w:val="both"/>
    </w:pPr>
    <w:rPr>
      <w:rFonts w:ascii="Arial" w:eastAsiaTheme="minorHAnsi" w:hAnsi="Arial" w:cs="Arial"/>
      <w:color w:val="auto"/>
      <w:kern w:val="0"/>
      <w:sz w:val="18"/>
      <w:szCs w:val="18"/>
      <w:lang w:eastAsia="en-US"/>
      <w14:ligatures w14:val="none"/>
      <w14:cntxtAlts w14:val="0"/>
    </w:rPr>
  </w:style>
  <w:style w:type="paragraph" w:styleId="NormalWeb">
    <w:name w:val="Normal (Web)"/>
    <w:basedOn w:val="Normal"/>
    <w:uiPriority w:val="99"/>
    <w:unhideWhenUsed/>
    <w:rsid w:val="00EE0FE8"/>
    <w:pPr>
      <w:spacing w:before="100" w:beforeAutospacing="1" w:after="100" w:afterAutospacing="1"/>
    </w:pPr>
    <w:rPr>
      <w:rFonts w:eastAsiaTheme="minorEastAsia"/>
      <w:color w:val="auto"/>
      <w:kern w:val="0"/>
      <w:sz w:val="24"/>
      <w:szCs w:val="24"/>
      <w14:ligatures w14:val="none"/>
      <w14:cntxtAlts w14:val="0"/>
    </w:rPr>
  </w:style>
  <w:style w:type="paragraph" w:customStyle="1" w:styleId="articlecontenu">
    <w:name w:val="article : contenu"/>
    <w:basedOn w:val="Normal"/>
    <w:rsid w:val="006275BB"/>
    <w:pPr>
      <w:autoSpaceDE w:val="0"/>
      <w:autoSpaceDN w:val="0"/>
      <w:spacing w:after="140"/>
      <w:ind w:firstLine="567"/>
      <w:jc w:val="both"/>
    </w:pPr>
    <w:rPr>
      <w:rFonts w:ascii="Arial" w:hAnsi="Arial" w:cs="Arial"/>
      <w:color w:val="auto"/>
      <w:kern w:val="0"/>
      <w14:ligatures w14:val="none"/>
      <w14:cntxtAlts w14:val="0"/>
    </w:rPr>
  </w:style>
  <w:style w:type="paragraph" w:styleId="Retraitcorpsdetexte">
    <w:name w:val="Body Text Indent"/>
    <w:basedOn w:val="Normal"/>
    <w:link w:val="RetraitcorpsdetexteCar"/>
    <w:uiPriority w:val="99"/>
    <w:unhideWhenUsed/>
    <w:rsid w:val="004D1D10"/>
    <w:pPr>
      <w:spacing w:after="120"/>
      <w:ind w:left="283"/>
    </w:pPr>
  </w:style>
  <w:style w:type="character" w:customStyle="1" w:styleId="RetraitcorpsdetexteCar">
    <w:name w:val="Retrait corps de texte Car"/>
    <w:basedOn w:val="Policepardfaut"/>
    <w:link w:val="Retraitcorpsdetexte"/>
    <w:uiPriority w:val="99"/>
    <w:rsid w:val="004D1D10"/>
    <w:rPr>
      <w:rFonts w:ascii="Times New Roman" w:eastAsia="Times New Roman" w:hAnsi="Times New Roman" w:cs="Times New Roman"/>
      <w:color w:val="000000"/>
      <w:kern w:val="28"/>
      <w:sz w:val="20"/>
      <w:szCs w:val="20"/>
      <w:lang w:eastAsia="fr-FR"/>
      <w14:ligatures w14:val="standard"/>
      <w14:cntxtAlts/>
    </w:rPr>
  </w:style>
  <w:style w:type="character" w:customStyle="1" w:styleId="ParagraphedelisteCar">
    <w:name w:val="Paragraphe de liste Car"/>
    <w:aliases w:val="Sémaphores Puces Car"/>
    <w:link w:val="Paragraphedeliste"/>
    <w:uiPriority w:val="34"/>
    <w:qFormat/>
    <w:rsid w:val="003E440C"/>
  </w:style>
  <w:style w:type="paragraph" w:customStyle="1" w:styleId="Default">
    <w:name w:val="Default"/>
    <w:rsid w:val="00D666C5"/>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iPriority w:val="99"/>
    <w:unhideWhenUsed/>
    <w:rsid w:val="00957B72"/>
    <w:pPr>
      <w:spacing w:after="120" w:line="480" w:lineRule="auto"/>
    </w:pPr>
  </w:style>
  <w:style w:type="character" w:customStyle="1" w:styleId="Corpsdetexte2Car">
    <w:name w:val="Corps de texte 2 Car"/>
    <w:basedOn w:val="Policepardfaut"/>
    <w:link w:val="Corpsdetexte2"/>
    <w:uiPriority w:val="99"/>
    <w:rsid w:val="00957B72"/>
    <w:rPr>
      <w:rFonts w:ascii="Times New Roman" w:eastAsia="Times New Roman" w:hAnsi="Times New Roman"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E80098"/>
    <w:rPr>
      <w:rFonts w:ascii="Cambria" w:eastAsia="Times New Roman" w:hAnsi="Cambria" w:cs="Times New Roman"/>
      <w:i/>
      <w:iCs/>
      <w:color w:val="365F91"/>
      <w:kern w:val="30"/>
      <w:sz w:val="20"/>
      <w:szCs w:val="20"/>
      <w:lang w:eastAsia="fr-FR"/>
    </w:rPr>
  </w:style>
  <w:style w:type="character" w:customStyle="1" w:styleId="Titre7Car">
    <w:name w:val="Titre 7 Car"/>
    <w:basedOn w:val="Policepardfaut"/>
    <w:link w:val="Titre7"/>
    <w:uiPriority w:val="9"/>
    <w:semiHidden/>
    <w:rsid w:val="00E80098"/>
    <w:rPr>
      <w:rFonts w:ascii="Calibri" w:eastAsia="Times New Roman" w:hAnsi="Calibri" w:cs="Times New Roman"/>
      <w:kern w:val="28"/>
      <w:sz w:val="24"/>
      <w:szCs w:val="24"/>
      <w:lang w:eastAsia="fr-FR"/>
    </w:rPr>
  </w:style>
  <w:style w:type="character" w:styleId="Lienhypertexte">
    <w:name w:val="Hyperlink"/>
    <w:uiPriority w:val="99"/>
    <w:unhideWhenUsed/>
    <w:rsid w:val="00E80098"/>
    <w:rPr>
      <w:color w:val="0563C1"/>
      <w:u w:val="single"/>
    </w:rPr>
  </w:style>
  <w:style w:type="paragraph" w:customStyle="1" w:styleId="texte">
    <w:name w:val="texte"/>
    <w:rsid w:val="00E80098"/>
    <w:pPr>
      <w:spacing w:after="0" w:line="240" w:lineRule="auto"/>
      <w:jc w:val="both"/>
    </w:pPr>
    <w:rPr>
      <w:rFonts w:ascii="Arial" w:eastAsia="Times New Roman" w:hAnsi="Arial" w:cs="Arial"/>
      <w:color w:val="000000"/>
      <w:kern w:val="30"/>
      <w:sz w:val="20"/>
      <w:szCs w:val="20"/>
      <w:lang w:eastAsia="fr-FR"/>
    </w:rPr>
  </w:style>
  <w:style w:type="paragraph" w:customStyle="1" w:styleId="10-TextePucesBleues">
    <w:name w:val="10 - Texte Puces Bleues"/>
    <w:basedOn w:val="Normal"/>
    <w:qFormat/>
    <w:rsid w:val="00E80098"/>
    <w:pPr>
      <w:numPr>
        <w:numId w:val="1"/>
      </w:numPr>
      <w:autoSpaceDE w:val="0"/>
      <w:autoSpaceDN w:val="0"/>
      <w:adjustRightInd w:val="0"/>
      <w:spacing w:before="60" w:line="240" w:lineRule="exact"/>
      <w:jc w:val="both"/>
    </w:pPr>
    <w:rPr>
      <w:rFonts w:ascii="Calibri" w:hAnsi="Calibri" w:cs="Calibri"/>
      <w:color w:val="1A181C"/>
      <w:kern w:val="0"/>
      <w:sz w:val="22"/>
      <w:szCs w:val="22"/>
      <w:lang w:eastAsia="en-US"/>
      <w14:ligatures w14:val="none"/>
      <w14:cntxtAlts w14:val="0"/>
    </w:rPr>
  </w:style>
  <w:style w:type="paragraph" w:customStyle="1" w:styleId="09-TexteLosangesBleus">
    <w:name w:val="09 - Texte Losanges Bleus"/>
    <w:basedOn w:val="Normal"/>
    <w:qFormat/>
    <w:rsid w:val="00E80098"/>
    <w:pPr>
      <w:spacing w:before="120" w:line="240" w:lineRule="exact"/>
      <w:jc w:val="both"/>
    </w:pPr>
    <w:rPr>
      <w:rFonts w:ascii="Calibri" w:hAnsi="Calibri"/>
      <w:b/>
      <w:color w:val="auto"/>
      <w:kern w:val="0"/>
      <w:sz w:val="22"/>
      <w:szCs w:val="22"/>
      <w:lang w:eastAsia="en-US"/>
      <w14:ligatures w14:val="none"/>
      <w14:cntxtAlts w14:val="0"/>
    </w:rPr>
  </w:style>
  <w:style w:type="table" w:styleId="Grilledetableauclaire">
    <w:name w:val="Grid Table Light"/>
    <w:aliases w:val="Grille de tableau CDG"/>
    <w:basedOn w:val="TableauNormal"/>
    <w:uiPriority w:val="40"/>
    <w:rsid w:val="001B2A21"/>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1">
    <w:name w:val="spip1"/>
    <w:basedOn w:val="Normal"/>
    <w:uiPriority w:val="99"/>
    <w:rsid w:val="001B2A21"/>
    <w:pPr>
      <w:spacing w:after="160"/>
      <w:ind w:right="200"/>
    </w:pPr>
    <w:rPr>
      <w:rFonts w:ascii="Arial" w:hAnsi="Arial" w:cs="Arial"/>
      <w:kern w:val="0"/>
      <w14:ligatures w14:val="none"/>
      <w14:cntxtAlts w14:val="0"/>
    </w:rPr>
  </w:style>
  <w:style w:type="paragraph" w:customStyle="1" w:styleId="xmsonormal">
    <w:name w:val="x_msonormal"/>
    <w:basedOn w:val="Normal"/>
    <w:rsid w:val="005C41F1"/>
    <w:rPr>
      <w:rFonts w:ascii="Calibri" w:eastAsiaTheme="minorHAnsi" w:hAnsi="Calibri" w:cs="Calibri"/>
      <w:color w:val="auto"/>
      <w:kern w:val="0"/>
      <w:sz w:val="22"/>
      <w:szCs w:val="22"/>
      <w14:ligatures w14:val="none"/>
      <w14:cntxtAlts w14:val="0"/>
    </w:rPr>
  </w:style>
  <w:style w:type="paragraph" w:customStyle="1" w:styleId="xdefault">
    <w:name w:val="x_default"/>
    <w:basedOn w:val="Normal"/>
    <w:rsid w:val="005C41F1"/>
    <w:rPr>
      <w:rFonts w:ascii="Calibri" w:eastAsiaTheme="minorHAnsi" w:hAnsi="Calibri" w:cs="Calibri"/>
      <w:color w:val="auto"/>
      <w:kern w:val="0"/>
      <w:sz w:val="22"/>
      <w:szCs w:val="22"/>
      <w14:ligatures w14:val="none"/>
      <w14:cntxtAlts w14:val="0"/>
    </w:rPr>
  </w:style>
  <w:style w:type="paragraph" w:styleId="Corpsdetexte3">
    <w:name w:val="Body Text 3"/>
    <w:basedOn w:val="Normal"/>
    <w:link w:val="Corpsdetexte3Car"/>
    <w:uiPriority w:val="99"/>
    <w:semiHidden/>
    <w:unhideWhenUsed/>
    <w:rsid w:val="002A72BC"/>
    <w:pPr>
      <w:widowControl w:val="0"/>
      <w:overflowPunct w:val="0"/>
      <w:autoSpaceDE w:val="0"/>
      <w:autoSpaceDN w:val="0"/>
      <w:adjustRightInd w:val="0"/>
      <w:spacing w:after="120"/>
    </w:pPr>
    <w:rPr>
      <w:color w:val="auto"/>
      <w:sz w:val="16"/>
      <w:szCs w:val="16"/>
      <w14:ligatures w14:val="none"/>
      <w14:cntxtAlts w14:val="0"/>
    </w:rPr>
  </w:style>
  <w:style w:type="character" w:customStyle="1" w:styleId="Corpsdetexte3Car">
    <w:name w:val="Corps de texte 3 Car"/>
    <w:basedOn w:val="Policepardfaut"/>
    <w:link w:val="Corpsdetexte3"/>
    <w:uiPriority w:val="99"/>
    <w:semiHidden/>
    <w:rsid w:val="002A72BC"/>
    <w:rPr>
      <w:rFonts w:ascii="Times New Roman" w:eastAsia="Times New Roman" w:hAnsi="Times New Roman" w:cs="Times New Roman"/>
      <w:kern w:val="28"/>
      <w:sz w:val="16"/>
      <w:szCs w:val="16"/>
      <w:lang w:eastAsia="fr-FR"/>
    </w:rPr>
  </w:style>
  <w:style w:type="paragraph" w:customStyle="1" w:styleId="Standard">
    <w:name w:val="Standard"/>
    <w:rsid w:val="002A72B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Footnote">
    <w:name w:val="Footnote"/>
    <w:basedOn w:val="Standard"/>
    <w:rsid w:val="002A72BC"/>
  </w:style>
  <w:style w:type="character" w:customStyle="1" w:styleId="FootnoteSymbol">
    <w:name w:val="Footnote Symbol"/>
    <w:basedOn w:val="Policepardfaut"/>
    <w:rsid w:val="002A72BC"/>
    <w:rPr>
      <w:position w:val="0"/>
      <w:vertAlign w:val="superscript"/>
    </w:rPr>
  </w:style>
  <w:style w:type="numbering" w:customStyle="1" w:styleId="WW8Num3">
    <w:name w:val="WW8Num3"/>
    <w:basedOn w:val="Aucuneliste"/>
    <w:rsid w:val="002A72BC"/>
    <w:pPr>
      <w:numPr>
        <w:numId w:val="3"/>
      </w:numPr>
    </w:pPr>
  </w:style>
  <w:style w:type="numbering" w:customStyle="1" w:styleId="WW8Num4">
    <w:name w:val="WW8Num4"/>
    <w:basedOn w:val="Aucuneliste"/>
    <w:rsid w:val="002A72BC"/>
    <w:pPr>
      <w:numPr>
        <w:numId w:val="4"/>
      </w:numPr>
    </w:pPr>
  </w:style>
  <w:style w:type="numbering" w:customStyle="1" w:styleId="WW8Num9">
    <w:name w:val="WW8Num9"/>
    <w:basedOn w:val="Aucuneliste"/>
    <w:rsid w:val="002A72BC"/>
    <w:pPr>
      <w:numPr>
        <w:numId w:val="5"/>
      </w:numPr>
    </w:pPr>
  </w:style>
  <w:style w:type="numbering" w:customStyle="1" w:styleId="WW8Num14">
    <w:name w:val="WW8Num14"/>
    <w:basedOn w:val="Aucuneliste"/>
    <w:rsid w:val="002A72BC"/>
    <w:pPr>
      <w:numPr>
        <w:numId w:val="6"/>
      </w:numPr>
    </w:pPr>
  </w:style>
  <w:style w:type="numbering" w:customStyle="1" w:styleId="WW8Num17">
    <w:name w:val="WW8Num17"/>
    <w:basedOn w:val="Aucuneliste"/>
    <w:rsid w:val="002A72BC"/>
    <w:pPr>
      <w:numPr>
        <w:numId w:val="7"/>
      </w:numPr>
    </w:pPr>
  </w:style>
  <w:style w:type="numbering" w:customStyle="1" w:styleId="WW8Num23">
    <w:name w:val="WW8Num23"/>
    <w:basedOn w:val="Aucuneliste"/>
    <w:rsid w:val="002A72BC"/>
    <w:pPr>
      <w:numPr>
        <w:numId w:val="8"/>
      </w:numPr>
    </w:pPr>
  </w:style>
  <w:style w:type="numbering" w:customStyle="1" w:styleId="WW8Num24">
    <w:name w:val="WW8Num24"/>
    <w:basedOn w:val="Aucuneliste"/>
    <w:rsid w:val="002A72BC"/>
    <w:pPr>
      <w:numPr>
        <w:numId w:val="9"/>
      </w:numPr>
    </w:pPr>
  </w:style>
  <w:style w:type="numbering" w:customStyle="1" w:styleId="WW8Num25">
    <w:name w:val="WW8Num25"/>
    <w:basedOn w:val="Aucuneliste"/>
    <w:rsid w:val="002A72BC"/>
    <w:pPr>
      <w:numPr>
        <w:numId w:val="10"/>
      </w:numPr>
    </w:pPr>
  </w:style>
  <w:style w:type="numbering" w:customStyle="1" w:styleId="WW8Num32">
    <w:name w:val="WW8Num32"/>
    <w:basedOn w:val="Aucuneliste"/>
    <w:rsid w:val="002A72BC"/>
    <w:pPr>
      <w:numPr>
        <w:numId w:val="11"/>
      </w:numPr>
    </w:pPr>
  </w:style>
  <w:style w:type="numbering" w:customStyle="1" w:styleId="WW8Num35">
    <w:name w:val="WW8Num35"/>
    <w:basedOn w:val="Aucuneliste"/>
    <w:rsid w:val="002A72BC"/>
    <w:pPr>
      <w:numPr>
        <w:numId w:val="12"/>
      </w:numPr>
    </w:pPr>
  </w:style>
  <w:style w:type="numbering" w:customStyle="1" w:styleId="WW8Num36">
    <w:name w:val="WW8Num36"/>
    <w:basedOn w:val="Aucuneliste"/>
    <w:rsid w:val="002A72BC"/>
    <w:pPr>
      <w:numPr>
        <w:numId w:val="13"/>
      </w:numPr>
    </w:pPr>
  </w:style>
  <w:style w:type="character" w:styleId="Appelnotedebasdep">
    <w:name w:val="footnote reference"/>
    <w:basedOn w:val="Policepardfaut"/>
    <w:uiPriority w:val="99"/>
    <w:semiHidden/>
    <w:unhideWhenUsed/>
    <w:rsid w:val="002A72BC"/>
    <w:rPr>
      <w:vertAlign w:val="superscript"/>
    </w:rPr>
  </w:style>
  <w:style w:type="character" w:styleId="Mentionnonrsolue">
    <w:name w:val="Unresolved Mention"/>
    <w:basedOn w:val="Policepardfaut"/>
    <w:uiPriority w:val="99"/>
    <w:semiHidden/>
    <w:unhideWhenUsed/>
    <w:rsid w:val="004027F0"/>
    <w:rPr>
      <w:color w:val="605E5C"/>
      <w:shd w:val="clear" w:color="auto" w:fill="E1DFDD"/>
    </w:rPr>
  </w:style>
  <w:style w:type="paragraph" w:customStyle="1" w:styleId="NormalCorpsTxt">
    <w:name w:val="Normal.CorpsTxt"/>
    <w:rsid w:val="004027F0"/>
    <w:pPr>
      <w:keepLines/>
      <w:suppressAutoHyphens/>
      <w:autoSpaceDN w:val="0"/>
      <w:spacing w:before="120" w:after="0" w:line="240" w:lineRule="auto"/>
      <w:textAlignment w:val="baseline"/>
    </w:pPr>
    <w:rPr>
      <w:rFonts w:ascii="Times New Roman" w:eastAsia="Times New Roman" w:hAnsi="Times New Roman" w:cs="Times New Roman"/>
      <w:kern w:val="3"/>
      <w:sz w:val="24"/>
      <w:szCs w:val="20"/>
      <w:lang w:eastAsia="zh-CN"/>
    </w:rPr>
  </w:style>
  <w:style w:type="character" w:styleId="Lienhypertextesuivivisit">
    <w:name w:val="FollowedHyperlink"/>
    <w:basedOn w:val="Policepardfaut"/>
    <w:uiPriority w:val="99"/>
    <w:semiHidden/>
    <w:unhideWhenUsed/>
    <w:rsid w:val="004027F0"/>
    <w:rPr>
      <w:color w:val="954F72"/>
      <w:u w:val="single"/>
    </w:rPr>
  </w:style>
  <w:style w:type="paragraph" w:customStyle="1" w:styleId="msonormal0">
    <w:name w:val="msonormal"/>
    <w:basedOn w:val="Normal"/>
    <w:rsid w:val="004027F0"/>
    <w:pPr>
      <w:spacing w:before="100" w:beforeAutospacing="1" w:after="100" w:afterAutospacing="1"/>
    </w:pPr>
    <w:rPr>
      <w:color w:val="auto"/>
      <w:kern w:val="0"/>
      <w:sz w:val="24"/>
      <w:szCs w:val="24"/>
      <w14:ligatures w14:val="none"/>
      <w14:cntxtAlts w14:val="0"/>
    </w:rPr>
  </w:style>
  <w:style w:type="paragraph" w:customStyle="1" w:styleId="font5">
    <w:name w:val="font5"/>
    <w:basedOn w:val="Normal"/>
    <w:rsid w:val="004027F0"/>
    <w:pPr>
      <w:spacing w:before="100" w:beforeAutospacing="1" w:after="100" w:afterAutospacing="1"/>
    </w:pPr>
    <w:rPr>
      <w:rFonts w:ascii="Calibri" w:hAnsi="Calibri" w:cs="Calibri"/>
      <w:b/>
      <w:bCs/>
      <w:kern w:val="0"/>
      <w:sz w:val="16"/>
      <w:szCs w:val="16"/>
      <w14:ligatures w14:val="none"/>
      <w14:cntxtAlts w14:val="0"/>
    </w:rPr>
  </w:style>
  <w:style w:type="paragraph" w:customStyle="1" w:styleId="font6">
    <w:name w:val="font6"/>
    <w:basedOn w:val="Normal"/>
    <w:rsid w:val="004027F0"/>
    <w:pPr>
      <w:spacing w:before="100" w:beforeAutospacing="1" w:after="100" w:afterAutospacing="1"/>
    </w:pPr>
    <w:rPr>
      <w:rFonts w:ascii="Tahoma" w:hAnsi="Tahoma" w:cs="Tahoma"/>
      <w:b/>
      <w:bCs/>
      <w:kern w:val="0"/>
      <w:sz w:val="16"/>
      <w:szCs w:val="16"/>
      <w14:ligatures w14:val="none"/>
      <w14:cntxtAlts w14:val="0"/>
    </w:rPr>
  </w:style>
  <w:style w:type="paragraph" w:customStyle="1" w:styleId="xl64">
    <w:name w:val="xl64"/>
    <w:basedOn w:val="Normal"/>
    <w:rsid w:val="004027F0"/>
    <w:pPr>
      <w:spacing w:before="100" w:beforeAutospacing="1" w:after="100" w:afterAutospacing="1"/>
      <w:jc w:val="center"/>
      <w:textAlignment w:val="center"/>
    </w:pPr>
    <w:rPr>
      <w:b/>
      <w:bCs/>
      <w:color w:val="auto"/>
      <w:kern w:val="0"/>
      <w:sz w:val="24"/>
      <w:szCs w:val="24"/>
      <w14:ligatures w14:val="none"/>
      <w14:cntxtAlts w14:val="0"/>
    </w:rPr>
  </w:style>
  <w:style w:type="paragraph" w:customStyle="1" w:styleId="xl65">
    <w:name w:val="xl65"/>
    <w:basedOn w:val="Normal"/>
    <w:rsid w:val="004027F0"/>
    <w:pPr>
      <w:spacing w:before="100" w:beforeAutospacing="1" w:after="100" w:afterAutospacing="1"/>
    </w:pPr>
    <w:rPr>
      <w:rFonts w:ascii="Calibri" w:hAnsi="Calibri" w:cs="Calibri"/>
      <w:color w:val="auto"/>
      <w:kern w:val="0"/>
      <w:sz w:val="24"/>
      <w:szCs w:val="24"/>
      <w14:ligatures w14:val="none"/>
      <w14:cntxtAlts w14:val="0"/>
    </w:rPr>
  </w:style>
  <w:style w:type="paragraph" w:customStyle="1" w:styleId="xl66">
    <w:name w:val="xl66"/>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7">
    <w:name w:val="xl67"/>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8">
    <w:name w:val="xl68"/>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9">
    <w:name w:val="xl69"/>
    <w:basedOn w:val="Normal"/>
    <w:rsid w:val="004027F0"/>
    <w:pP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70">
    <w:name w:val="xl70"/>
    <w:basedOn w:val="Normal"/>
    <w:rsid w:val="004027F0"/>
    <w:pPr>
      <w:shd w:val="clear" w:color="000000" w:fill="F4B084"/>
      <w:spacing w:before="100" w:beforeAutospacing="1" w:after="100" w:afterAutospacing="1"/>
    </w:pPr>
    <w:rPr>
      <w:color w:val="auto"/>
      <w:kern w:val="0"/>
      <w:sz w:val="16"/>
      <w:szCs w:val="16"/>
      <w14:ligatures w14:val="none"/>
      <w14:cntxtAlts w14:val="0"/>
    </w:rPr>
  </w:style>
  <w:style w:type="paragraph" w:customStyle="1" w:styleId="xl71">
    <w:name w:val="xl71"/>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2">
    <w:name w:val="xl7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3">
    <w:name w:val="xl73"/>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4">
    <w:name w:val="xl7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5">
    <w:name w:val="xl75"/>
    <w:basedOn w:val="Normal"/>
    <w:rsid w:val="004027F0"/>
    <w:pPr>
      <w:pBdr>
        <w:top w:val="single" w:sz="4" w:space="0" w:color="auto"/>
        <w:bottom w:val="single" w:sz="4" w:space="0" w:color="auto"/>
      </w:pBdr>
      <w:shd w:val="clear" w:color="000000" w:fill="FFE699"/>
      <w:spacing w:before="100" w:beforeAutospacing="1" w:after="100" w:afterAutospacing="1"/>
    </w:pPr>
    <w:rPr>
      <w:b/>
      <w:bCs/>
      <w:color w:val="auto"/>
      <w:kern w:val="0"/>
      <w:sz w:val="16"/>
      <w:szCs w:val="16"/>
      <w14:ligatures w14:val="none"/>
      <w14:cntxtAlts w14:val="0"/>
    </w:rPr>
  </w:style>
  <w:style w:type="paragraph" w:customStyle="1" w:styleId="xl76">
    <w:name w:val="xl7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7">
    <w:name w:val="xl77"/>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8">
    <w:name w:val="xl7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79">
    <w:name w:val="xl79"/>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0">
    <w:name w:val="xl80"/>
    <w:basedOn w:val="Normal"/>
    <w:rsid w:val="004027F0"/>
    <w:pPr>
      <w:pBdr>
        <w:top w:val="single" w:sz="4" w:space="0" w:color="auto"/>
        <w:bottom w:val="single" w:sz="4" w:space="0" w:color="auto"/>
      </w:pBdr>
      <w:shd w:val="clear" w:color="000000" w:fill="E2EFDA"/>
      <w:spacing w:before="100" w:beforeAutospacing="1" w:after="100" w:afterAutospacing="1"/>
    </w:pPr>
    <w:rPr>
      <w:b/>
      <w:bCs/>
      <w:i/>
      <w:iCs/>
      <w:color w:val="auto"/>
      <w:kern w:val="0"/>
      <w:sz w:val="16"/>
      <w:szCs w:val="16"/>
      <w14:ligatures w14:val="none"/>
      <w14:cntxtAlts w14:val="0"/>
    </w:rPr>
  </w:style>
  <w:style w:type="paragraph" w:customStyle="1" w:styleId="xl81">
    <w:name w:val="xl81"/>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82">
    <w:name w:val="xl82"/>
    <w:basedOn w:val="Normal"/>
    <w:rsid w:val="004027F0"/>
    <w:pPr>
      <w:pBdr>
        <w:top w:val="single" w:sz="4" w:space="0" w:color="auto"/>
        <w:bottom w:val="single" w:sz="4" w:space="0" w:color="auto"/>
      </w:pBdr>
      <w:shd w:val="clear" w:color="000000" w:fill="E2EFDA"/>
      <w:spacing w:before="100" w:beforeAutospacing="1" w:after="100" w:afterAutospacing="1"/>
    </w:pPr>
    <w:rPr>
      <w:b/>
      <w:bCs/>
      <w:color w:val="auto"/>
      <w:kern w:val="0"/>
      <w:sz w:val="16"/>
      <w:szCs w:val="16"/>
      <w14:ligatures w14:val="none"/>
      <w14:cntxtAlts w14:val="0"/>
    </w:rPr>
  </w:style>
  <w:style w:type="paragraph" w:customStyle="1" w:styleId="xl83">
    <w:name w:val="xl83"/>
    <w:basedOn w:val="Normal"/>
    <w:rsid w:val="004027F0"/>
    <w:pPr>
      <w:pBdr>
        <w:top w:val="single" w:sz="4" w:space="0" w:color="auto"/>
        <w:bottom w:val="single" w:sz="4" w:space="0" w:color="auto"/>
      </w:pBdr>
      <w:spacing w:before="100" w:beforeAutospacing="1" w:after="100" w:afterAutospacing="1"/>
      <w:jc w:val="center"/>
      <w:textAlignment w:val="center"/>
    </w:pPr>
    <w:rPr>
      <w:color w:val="FF0000"/>
      <w:kern w:val="0"/>
      <w:sz w:val="16"/>
      <w:szCs w:val="16"/>
      <w14:ligatures w14:val="none"/>
      <w14:cntxtAlts w14:val="0"/>
    </w:rPr>
  </w:style>
  <w:style w:type="paragraph" w:customStyle="1" w:styleId="xl84">
    <w:name w:val="xl84"/>
    <w:basedOn w:val="Normal"/>
    <w:rsid w:val="004027F0"/>
    <w:pPr>
      <w:pBdr>
        <w:top w:val="single" w:sz="4" w:space="0" w:color="auto"/>
        <w:bottom w:val="single" w:sz="4" w:space="0" w:color="auto"/>
      </w:pBdr>
      <w:shd w:val="clear" w:color="000000" w:fill="FFE699"/>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85">
    <w:name w:val="xl85"/>
    <w:basedOn w:val="Normal"/>
    <w:rsid w:val="004027F0"/>
    <w:pPr>
      <w:pBdr>
        <w:top w:val="single" w:sz="4" w:space="0" w:color="auto"/>
        <w:bottom w:val="single" w:sz="4" w:space="0" w:color="auto"/>
      </w:pBdr>
      <w:shd w:val="clear" w:color="000000" w:fill="C6E0B4"/>
      <w:spacing w:before="100" w:beforeAutospacing="1" w:after="100" w:afterAutospacing="1"/>
    </w:pPr>
    <w:rPr>
      <w:color w:val="auto"/>
      <w:kern w:val="0"/>
      <w:sz w:val="16"/>
      <w:szCs w:val="16"/>
      <w14:ligatures w14:val="none"/>
      <w14:cntxtAlts w14:val="0"/>
    </w:rPr>
  </w:style>
  <w:style w:type="paragraph" w:customStyle="1" w:styleId="xl86">
    <w:name w:val="xl8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7">
    <w:name w:val="xl87"/>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8">
    <w:name w:val="xl8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9">
    <w:name w:val="xl89"/>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90">
    <w:name w:val="xl90"/>
    <w:basedOn w:val="Normal"/>
    <w:rsid w:val="004027F0"/>
    <w:pPr>
      <w:pBdr>
        <w:top w:val="single" w:sz="4" w:space="0" w:color="auto"/>
        <w:bottom w:val="single" w:sz="4" w:space="0" w:color="auto"/>
      </w:pBdr>
      <w:shd w:val="clear" w:color="000000" w:fill="D9D9D9"/>
      <w:spacing w:before="100" w:beforeAutospacing="1" w:after="100" w:afterAutospacing="1"/>
    </w:pPr>
    <w:rPr>
      <w:color w:val="auto"/>
      <w:kern w:val="0"/>
      <w:sz w:val="16"/>
      <w:szCs w:val="16"/>
      <w14:ligatures w14:val="none"/>
      <w14:cntxtAlts w14:val="0"/>
    </w:rPr>
  </w:style>
  <w:style w:type="paragraph" w:customStyle="1" w:styleId="xl91">
    <w:name w:val="xl91"/>
    <w:basedOn w:val="Normal"/>
    <w:rsid w:val="004027F0"/>
    <w:pPr>
      <w:pBdr>
        <w:top w:val="single" w:sz="4" w:space="0" w:color="auto"/>
        <w:bottom w:val="single" w:sz="4" w:space="0" w:color="auto"/>
      </w:pBdr>
      <w:spacing w:before="100" w:beforeAutospacing="1" w:after="100" w:afterAutospacing="1"/>
    </w:pPr>
    <w:rPr>
      <w:color w:val="FF0000"/>
      <w:kern w:val="0"/>
      <w:sz w:val="16"/>
      <w:szCs w:val="16"/>
      <w14:ligatures w14:val="none"/>
      <w14:cntxtAlts w14:val="0"/>
    </w:rPr>
  </w:style>
  <w:style w:type="paragraph" w:customStyle="1" w:styleId="xl92">
    <w:name w:val="xl9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3">
    <w:name w:val="xl93"/>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4">
    <w:name w:val="xl9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5">
    <w:name w:val="xl95"/>
    <w:basedOn w:val="Normal"/>
    <w:rsid w:val="004027F0"/>
    <w:pPr>
      <w:pBdr>
        <w:top w:val="single" w:sz="4" w:space="0" w:color="auto"/>
        <w:bottom w:val="single" w:sz="4" w:space="0" w:color="auto"/>
      </w:pBdr>
      <w:shd w:val="clear" w:color="000000" w:fill="BFBFBF"/>
      <w:spacing w:before="100" w:beforeAutospacing="1" w:after="100" w:afterAutospacing="1"/>
    </w:pPr>
    <w:rPr>
      <w:color w:val="auto"/>
      <w:kern w:val="0"/>
      <w:sz w:val="16"/>
      <w:szCs w:val="16"/>
      <w14:ligatures w14:val="none"/>
      <w14:cntxtAlts w14:val="0"/>
    </w:rPr>
  </w:style>
  <w:style w:type="paragraph" w:customStyle="1" w:styleId="xl96">
    <w:name w:val="xl9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7">
    <w:name w:val="xl97"/>
    <w:basedOn w:val="Normal"/>
    <w:rsid w:val="004027F0"/>
    <w:pPr>
      <w:pBdr>
        <w:top w:val="single" w:sz="4" w:space="0" w:color="auto"/>
        <w:bottom w:val="single" w:sz="4" w:space="0" w:color="auto"/>
      </w:pBd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98">
    <w:name w:val="xl98"/>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99">
    <w:name w:val="xl99"/>
    <w:basedOn w:val="Normal"/>
    <w:rsid w:val="004027F0"/>
    <w:pPr>
      <w:pBdr>
        <w:top w:val="single" w:sz="4" w:space="0" w:color="auto"/>
        <w:bottom w:val="single" w:sz="4" w:space="0" w:color="auto"/>
      </w:pBdr>
      <w:shd w:val="clear" w:color="000000" w:fill="F4B084"/>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100">
    <w:name w:val="xl100"/>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101">
    <w:name w:val="xl101"/>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102">
    <w:name w:val="xl10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character" w:styleId="Accentuation">
    <w:name w:val="Emphasis"/>
    <w:basedOn w:val="Policepardfaut"/>
    <w:uiPriority w:val="20"/>
    <w:qFormat/>
    <w:rsid w:val="004C61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242">
      <w:bodyDiv w:val="1"/>
      <w:marLeft w:val="0"/>
      <w:marRight w:val="0"/>
      <w:marTop w:val="0"/>
      <w:marBottom w:val="0"/>
      <w:divBdr>
        <w:top w:val="none" w:sz="0" w:space="0" w:color="auto"/>
        <w:left w:val="none" w:sz="0" w:space="0" w:color="auto"/>
        <w:bottom w:val="none" w:sz="0" w:space="0" w:color="auto"/>
        <w:right w:val="none" w:sz="0" w:space="0" w:color="auto"/>
      </w:divBdr>
    </w:div>
    <w:div w:id="18508609">
      <w:bodyDiv w:val="1"/>
      <w:marLeft w:val="0"/>
      <w:marRight w:val="0"/>
      <w:marTop w:val="0"/>
      <w:marBottom w:val="0"/>
      <w:divBdr>
        <w:top w:val="none" w:sz="0" w:space="0" w:color="auto"/>
        <w:left w:val="none" w:sz="0" w:space="0" w:color="auto"/>
        <w:bottom w:val="none" w:sz="0" w:space="0" w:color="auto"/>
        <w:right w:val="none" w:sz="0" w:space="0" w:color="auto"/>
      </w:divBdr>
    </w:div>
    <w:div w:id="24673125">
      <w:bodyDiv w:val="1"/>
      <w:marLeft w:val="0"/>
      <w:marRight w:val="0"/>
      <w:marTop w:val="0"/>
      <w:marBottom w:val="0"/>
      <w:divBdr>
        <w:top w:val="none" w:sz="0" w:space="0" w:color="auto"/>
        <w:left w:val="none" w:sz="0" w:space="0" w:color="auto"/>
        <w:bottom w:val="none" w:sz="0" w:space="0" w:color="auto"/>
        <w:right w:val="none" w:sz="0" w:space="0" w:color="auto"/>
      </w:divBdr>
    </w:div>
    <w:div w:id="45884203">
      <w:bodyDiv w:val="1"/>
      <w:marLeft w:val="0"/>
      <w:marRight w:val="0"/>
      <w:marTop w:val="0"/>
      <w:marBottom w:val="0"/>
      <w:divBdr>
        <w:top w:val="none" w:sz="0" w:space="0" w:color="auto"/>
        <w:left w:val="none" w:sz="0" w:space="0" w:color="auto"/>
        <w:bottom w:val="none" w:sz="0" w:space="0" w:color="auto"/>
        <w:right w:val="none" w:sz="0" w:space="0" w:color="auto"/>
      </w:divBdr>
    </w:div>
    <w:div w:id="52236852">
      <w:bodyDiv w:val="1"/>
      <w:marLeft w:val="0"/>
      <w:marRight w:val="0"/>
      <w:marTop w:val="0"/>
      <w:marBottom w:val="0"/>
      <w:divBdr>
        <w:top w:val="none" w:sz="0" w:space="0" w:color="auto"/>
        <w:left w:val="none" w:sz="0" w:space="0" w:color="auto"/>
        <w:bottom w:val="none" w:sz="0" w:space="0" w:color="auto"/>
        <w:right w:val="none" w:sz="0" w:space="0" w:color="auto"/>
      </w:divBdr>
    </w:div>
    <w:div w:id="67576521">
      <w:bodyDiv w:val="1"/>
      <w:marLeft w:val="0"/>
      <w:marRight w:val="0"/>
      <w:marTop w:val="0"/>
      <w:marBottom w:val="0"/>
      <w:divBdr>
        <w:top w:val="none" w:sz="0" w:space="0" w:color="auto"/>
        <w:left w:val="none" w:sz="0" w:space="0" w:color="auto"/>
        <w:bottom w:val="none" w:sz="0" w:space="0" w:color="auto"/>
        <w:right w:val="none" w:sz="0" w:space="0" w:color="auto"/>
      </w:divBdr>
    </w:div>
    <w:div w:id="86004733">
      <w:bodyDiv w:val="1"/>
      <w:marLeft w:val="0"/>
      <w:marRight w:val="0"/>
      <w:marTop w:val="0"/>
      <w:marBottom w:val="0"/>
      <w:divBdr>
        <w:top w:val="none" w:sz="0" w:space="0" w:color="auto"/>
        <w:left w:val="none" w:sz="0" w:space="0" w:color="auto"/>
        <w:bottom w:val="none" w:sz="0" w:space="0" w:color="auto"/>
        <w:right w:val="none" w:sz="0" w:space="0" w:color="auto"/>
      </w:divBdr>
    </w:div>
    <w:div w:id="86923936">
      <w:bodyDiv w:val="1"/>
      <w:marLeft w:val="0"/>
      <w:marRight w:val="0"/>
      <w:marTop w:val="0"/>
      <w:marBottom w:val="0"/>
      <w:divBdr>
        <w:top w:val="none" w:sz="0" w:space="0" w:color="auto"/>
        <w:left w:val="none" w:sz="0" w:space="0" w:color="auto"/>
        <w:bottom w:val="none" w:sz="0" w:space="0" w:color="auto"/>
        <w:right w:val="none" w:sz="0" w:space="0" w:color="auto"/>
      </w:divBdr>
    </w:div>
    <w:div w:id="98262488">
      <w:bodyDiv w:val="1"/>
      <w:marLeft w:val="0"/>
      <w:marRight w:val="0"/>
      <w:marTop w:val="0"/>
      <w:marBottom w:val="0"/>
      <w:divBdr>
        <w:top w:val="none" w:sz="0" w:space="0" w:color="auto"/>
        <w:left w:val="none" w:sz="0" w:space="0" w:color="auto"/>
        <w:bottom w:val="none" w:sz="0" w:space="0" w:color="auto"/>
        <w:right w:val="none" w:sz="0" w:space="0" w:color="auto"/>
      </w:divBdr>
    </w:div>
    <w:div w:id="98961596">
      <w:bodyDiv w:val="1"/>
      <w:marLeft w:val="0"/>
      <w:marRight w:val="0"/>
      <w:marTop w:val="0"/>
      <w:marBottom w:val="0"/>
      <w:divBdr>
        <w:top w:val="none" w:sz="0" w:space="0" w:color="auto"/>
        <w:left w:val="none" w:sz="0" w:space="0" w:color="auto"/>
        <w:bottom w:val="none" w:sz="0" w:space="0" w:color="auto"/>
        <w:right w:val="none" w:sz="0" w:space="0" w:color="auto"/>
      </w:divBdr>
    </w:div>
    <w:div w:id="117578388">
      <w:bodyDiv w:val="1"/>
      <w:marLeft w:val="0"/>
      <w:marRight w:val="0"/>
      <w:marTop w:val="0"/>
      <w:marBottom w:val="0"/>
      <w:divBdr>
        <w:top w:val="none" w:sz="0" w:space="0" w:color="auto"/>
        <w:left w:val="none" w:sz="0" w:space="0" w:color="auto"/>
        <w:bottom w:val="none" w:sz="0" w:space="0" w:color="auto"/>
        <w:right w:val="none" w:sz="0" w:space="0" w:color="auto"/>
      </w:divBdr>
    </w:div>
    <w:div w:id="125783371">
      <w:bodyDiv w:val="1"/>
      <w:marLeft w:val="0"/>
      <w:marRight w:val="0"/>
      <w:marTop w:val="0"/>
      <w:marBottom w:val="0"/>
      <w:divBdr>
        <w:top w:val="none" w:sz="0" w:space="0" w:color="auto"/>
        <w:left w:val="none" w:sz="0" w:space="0" w:color="auto"/>
        <w:bottom w:val="none" w:sz="0" w:space="0" w:color="auto"/>
        <w:right w:val="none" w:sz="0" w:space="0" w:color="auto"/>
      </w:divBdr>
    </w:div>
    <w:div w:id="146552447">
      <w:bodyDiv w:val="1"/>
      <w:marLeft w:val="0"/>
      <w:marRight w:val="0"/>
      <w:marTop w:val="0"/>
      <w:marBottom w:val="0"/>
      <w:divBdr>
        <w:top w:val="none" w:sz="0" w:space="0" w:color="auto"/>
        <w:left w:val="none" w:sz="0" w:space="0" w:color="auto"/>
        <w:bottom w:val="none" w:sz="0" w:space="0" w:color="auto"/>
        <w:right w:val="none" w:sz="0" w:space="0" w:color="auto"/>
      </w:divBdr>
    </w:div>
    <w:div w:id="196048354">
      <w:bodyDiv w:val="1"/>
      <w:marLeft w:val="0"/>
      <w:marRight w:val="0"/>
      <w:marTop w:val="0"/>
      <w:marBottom w:val="0"/>
      <w:divBdr>
        <w:top w:val="none" w:sz="0" w:space="0" w:color="auto"/>
        <w:left w:val="none" w:sz="0" w:space="0" w:color="auto"/>
        <w:bottom w:val="none" w:sz="0" w:space="0" w:color="auto"/>
        <w:right w:val="none" w:sz="0" w:space="0" w:color="auto"/>
      </w:divBdr>
    </w:div>
    <w:div w:id="224679285">
      <w:bodyDiv w:val="1"/>
      <w:marLeft w:val="0"/>
      <w:marRight w:val="0"/>
      <w:marTop w:val="0"/>
      <w:marBottom w:val="0"/>
      <w:divBdr>
        <w:top w:val="none" w:sz="0" w:space="0" w:color="auto"/>
        <w:left w:val="none" w:sz="0" w:space="0" w:color="auto"/>
        <w:bottom w:val="none" w:sz="0" w:space="0" w:color="auto"/>
        <w:right w:val="none" w:sz="0" w:space="0" w:color="auto"/>
      </w:divBdr>
    </w:div>
    <w:div w:id="233663140">
      <w:bodyDiv w:val="1"/>
      <w:marLeft w:val="0"/>
      <w:marRight w:val="0"/>
      <w:marTop w:val="0"/>
      <w:marBottom w:val="0"/>
      <w:divBdr>
        <w:top w:val="none" w:sz="0" w:space="0" w:color="auto"/>
        <w:left w:val="none" w:sz="0" w:space="0" w:color="auto"/>
        <w:bottom w:val="none" w:sz="0" w:space="0" w:color="auto"/>
        <w:right w:val="none" w:sz="0" w:space="0" w:color="auto"/>
      </w:divBdr>
    </w:div>
    <w:div w:id="287515795">
      <w:bodyDiv w:val="1"/>
      <w:marLeft w:val="0"/>
      <w:marRight w:val="0"/>
      <w:marTop w:val="0"/>
      <w:marBottom w:val="0"/>
      <w:divBdr>
        <w:top w:val="none" w:sz="0" w:space="0" w:color="auto"/>
        <w:left w:val="none" w:sz="0" w:space="0" w:color="auto"/>
        <w:bottom w:val="none" w:sz="0" w:space="0" w:color="auto"/>
        <w:right w:val="none" w:sz="0" w:space="0" w:color="auto"/>
      </w:divBdr>
    </w:div>
    <w:div w:id="315914769">
      <w:bodyDiv w:val="1"/>
      <w:marLeft w:val="0"/>
      <w:marRight w:val="0"/>
      <w:marTop w:val="0"/>
      <w:marBottom w:val="0"/>
      <w:divBdr>
        <w:top w:val="none" w:sz="0" w:space="0" w:color="auto"/>
        <w:left w:val="none" w:sz="0" w:space="0" w:color="auto"/>
        <w:bottom w:val="none" w:sz="0" w:space="0" w:color="auto"/>
        <w:right w:val="none" w:sz="0" w:space="0" w:color="auto"/>
      </w:divBdr>
    </w:div>
    <w:div w:id="319769852">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48676742">
      <w:bodyDiv w:val="1"/>
      <w:marLeft w:val="0"/>
      <w:marRight w:val="0"/>
      <w:marTop w:val="0"/>
      <w:marBottom w:val="0"/>
      <w:divBdr>
        <w:top w:val="none" w:sz="0" w:space="0" w:color="auto"/>
        <w:left w:val="none" w:sz="0" w:space="0" w:color="auto"/>
        <w:bottom w:val="none" w:sz="0" w:space="0" w:color="auto"/>
        <w:right w:val="none" w:sz="0" w:space="0" w:color="auto"/>
      </w:divBdr>
    </w:div>
    <w:div w:id="357900178">
      <w:bodyDiv w:val="1"/>
      <w:marLeft w:val="0"/>
      <w:marRight w:val="0"/>
      <w:marTop w:val="0"/>
      <w:marBottom w:val="0"/>
      <w:divBdr>
        <w:top w:val="none" w:sz="0" w:space="0" w:color="auto"/>
        <w:left w:val="none" w:sz="0" w:space="0" w:color="auto"/>
        <w:bottom w:val="none" w:sz="0" w:space="0" w:color="auto"/>
        <w:right w:val="none" w:sz="0" w:space="0" w:color="auto"/>
      </w:divBdr>
    </w:div>
    <w:div w:id="360136001">
      <w:bodyDiv w:val="1"/>
      <w:marLeft w:val="0"/>
      <w:marRight w:val="0"/>
      <w:marTop w:val="0"/>
      <w:marBottom w:val="0"/>
      <w:divBdr>
        <w:top w:val="none" w:sz="0" w:space="0" w:color="auto"/>
        <w:left w:val="none" w:sz="0" w:space="0" w:color="auto"/>
        <w:bottom w:val="none" w:sz="0" w:space="0" w:color="auto"/>
        <w:right w:val="none" w:sz="0" w:space="0" w:color="auto"/>
      </w:divBdr>
    </w:div>
    <w:div w:id="390463663">
      <w:bodyDiv w:val="1"/>
      <w:marLeft w:val="0"/>
      <w:marRight w:val="0"/>
      <w:marTop w:val="0"/>
      <w:marBottom w:val="0"/>
      <w:divBdr>
        <w:top w:val="none" w:sz="0" w:space="0" w:color="auto"/>
        <w:left w:val="none" w:sz="0" w:space="0" w:color="auto"/>
        <w:bottom w:val="none" w:sz="0" w:space="0" w:color="auto"/>
        <w:right w:val="none" w:sz="0" w:space="0" w:color="auto"/>
      </w:divBdr>
    </w:div>
    <w:div w:id="390927968">
      <w:bodyDiv w:val="1"/>
      <w:marLeft w:val="0"/>
      <w:marRight w:val="0"/>
      <w:marTop w:val="0"/>
      <w:marBottom w:val="0"/>
      <w:divBdr>
        <w:top w:val="none" w:sz="0" w:space="0" w:color="auto"/>
        <w:left w:val="none" w:sz="0" w:space="0" w:color="auto"/>
        <w:bottom w:val="none" w:sz="0" w:space="0" w:color="auto"/>
        <w:right w:val="none" w:sz="0" w:space="0" w:color="auto"/>
      </w:divBdr>
    </w:div>
    <w:div w:id="421337092">
      <w:bodyDiv w:val="1"/>
      <w:marLeft w:val="0"/>
      <w:marRight w:val="0"/>
      <w:marTop w:val="0"/>
      <w:marBottom w:val="0"/>
      <w:divBdr>
        <w:top w:val="none" w:sz="0" w:space="0" w:color="auto"/>
        <w:left w:val="none" w:sz="0" w:space="0" w:color="auto"/>
        <w:bottom w:val="none" w:sz="0" w:space="0" w:color="auto"/>
        <w:right w:val="none" w:sz="0" w:space="0" w:color="auto"/>
      </w:divBdr>
    </w:div>
    <w:div w:id="457259782">
      <w:bodyDiv w:val="1"/>
      <w:marLeft w:val="0"/>
      <w:marRight w:val="0"/>
      <w:marTop w:val="0"/>
      <w:marBottom w:val="0"/>
      <w:divBdr>
        <w:top w:val="none" w:sz="0" w:space="0" w:color="auto"/>
        <w:left w:val="none" w:sz="0" w:space="0" w:color="auto"/>
        <w:bottom w:val="none" w:sz="0" w:space="0" w:color="auto"/>
        <w:right w:val="none" w:sz="0" w:space="0" w:color="auto"/>
      </w:divBdr>
    </w:div>
    <w:div w:id="477502768">
      <w:bodyDiv w:val="1"/>
      <w:marLeft w:val="0"/>
      <w:marRight w:val="0"/>
      <w:marTop w:val="0"/>
      <w:marBottom w:val="0"/>
      <w:divBdr>
        <w:top w:val="none" w:sz="0" w:space="0" w:color="auto"/>
        <w:left w:val="none" w:sz="0" w:space="0" w:color="auto"/>
        <w:bottom w:val="none" w:sz="0" w:space="0" w:color="auto"/>
        <w:right w:val="none" w:sz="0" w:space="0" w:color="auto"/>
      </w:divBdr>
    </w:div>
    <w:div w:id="514350263">
      <w:bodyDiv w:val="1"/>
      <w:marLeft w:val="0"/>
      <w:marRight w:val="0"/>
      <w:marTop w:val="0"/>
      <w:marBottom w:val="0"/>
      <w:divBdr>
        <w:top w:val="none" w:sz="0" w:space="0" w:color="auto"/>
        <w:left w:val="none" w:sz="0" w:space="0" w:color="auto"/>
        <w:bottom w:val="none" w:sz="0" w:space="0" w:color="auto"/>
        <w:right w:val="none" w:sz="0" w:space="0" w:color="auto"/>
      </w:divBdr>
    </w:div>
    <w:div w:id="522550948">
      <w:bodyDiv w:val="1"/>
      <w:marLeft w:val="0"/>
      <w:marRight w:val="0"/>
      <w:marTop w:val="0"/>
      <w:marBottom w:val="0"/>
      <w:divBdr>
        <w:top w:val="none" w:sz="0" w:space="0" w:color="auto"/>
        <w:left w:val="none" w:sz="0" w:space="0" w:color="auto"/>
        <w:bottom w:val="none" w:sz="0" w:space="0" w:color="auto"/>
        <w:right w:val="none" w:sz="0" w:space="0" w:color="auto"/>
      </w:divBdr>
    </w:div>
    <w:div w:id="523902597">
      <w:bodyDiv w:val="1"/>
      <w:marLeft w:val="0"/>
      <w:marRight w:val="0"/>
      <w:marTop w:val="0"/>
      <w:marBottom w:val="0"/>
      <w:divBdr>
        <w:top w:val="none" w:sz="0" w:space="0" w:color="auto"/>
        <w:left w:val="none" w:sz="0" w:space="0" w:color="auto"/>
        <w:bottom w:val="none" w:sz="0" w:space="0" w:color="auto"/>
        <w:right w:val="none" w:sz="0" w:space="0" w:color="auto"/>
      </w:divBdr>
    </w:div>
    <w:div w:id="543713108">
      <w:bodyDiv w:val="1"/>
      <w:marLeft w:val="0"/>
      <w:marRight w:val="0"/>
      <w:marTop w:val="0"/>
      <w:marBottom w:val="0"/>
      <w:divBdr>
        <w:top w:val="none" w:sz="0" w:space="0" w:color="auto"/>
        <w:left w:val="none" w:sz="0" w:space="0" w:color="auto"/>
        <w:bottom w:val="none" w:sz="0" w:space="0" w:color="auto"/>
        <w:right w:val="none" w:sz="0" w:space="0" w:color="auto"/>
      </w:divBdr>
    </w:div>
    <w:div w:id="550003213">
      <w:bodyDiv w:val="1"/>
      <w:marLeft w:val="0"/>
      <w:marRight w:val="0"/>
      <w:marTop w:val="0"/>
      <w:marBottom w:val="0"/>
      <w:divBdr>
        <w:top w:val="none" w:sz="0" w:space="0" w:color="auto"/>
        <w:left w:val="none" w:sz="0" w:space="0" w:color="auto"/>
        <w:bottom w:val="none" w:sz="0" w:space="0" w:color="auto"/>
        <w:right w:val="none" w:sz="0" w:space="0" w:color="auto"/>
      </w:divBdr>
    </w:div>
    <w:div w:id="573861027">
      <w:bodyDiv w:val="1"/>
      <w:marLeft w:val="0"/>
      <w:marRight w:val="0"/>
      <w:marTop w:val="0"/>
      <w:marBottom w:val="0"/>
      <w:divBdr>
        <w:top w:val="none" w:sz="0" w:space="0" w:color="auto"/>
        <w:left w:val="none" w:sz="0" w:space="0" w:color="auto"/>
        <w:bottom w:val="none" w:sz="0" w:space="0" w:color="auto"/>
        <w:right w:val="none" w:sz="0" w:space="0" w:color="auto"/>
      </w:divBdr>
    </w:div>
    <w:div w:id="632637178">
      <w:bodyDiv w:val="1"/>
      <w:marLeft w:val="0"/>
      <w:marRight w:val="0"/>
      <w:marTop w:val="0"/>
      <w:marBottom w:val="0"/>
      <w:divBdr>
        <w:top w:val="none" w:sz="0" w:space="0" w:color="auto"/>
        <w:left w:val="none" w:sz="0" w:space="0" w:color="auto"/>
        <w:bottom w:val="none" w:sz="0" w:space="0" w:color="auto"/>
        <w:right w:val="none" w:sz="0" w:space="0" w:color="auto"/>
      </w:divBdr>
    </w:div>
    <w:div w:id="642734121">
      <w:bodyDiv w:val="1"/>
      <w:marLeft w:val="0"/>
      <w:marRight w:val="0"/>
      <w:marTop w:val="0"/>
      <w:marBottom w:val="0"/>
      <w:divBdr>
        <w:top w:val="none" w:sz="0" w:space="0" w:color="auto"/>
        <w:left w:val="none" w:sz="0" w:space="0" w:color="auto"/>
        <w:bottom w:val="none" w:sz="0" w:space="0" w:color="auto"/>
        <w:right w:val="none" w:sz="0" w:space="0" w:color="auto"/>
      </w:divBdr>
    </w:div>
    <w:div w:id="648437883">
      <w:bodyDiv w:val="1"/>
      <w:marLeft w:val="0"/>
      <w:marRight w:val="0"/>
      <w:marTop w:val="0"/>
      <w:marBottom w:val="0"/>
      <w:divBdr>
        <w:top w:val="none" w:sz="0" w:space="0" w:color="auto"/>
        <w:left w:val="none" w:sz="0" w:space="0" w:color="auto"/>
        <w:bottom w:val="none" w:sz="0" w:space="0" w:color="auto"/>
        <w:right w:val="none" w:sz="0" w:space="0" w:color="auto"/>
      </w:divBdr>
    </w:div>
    <w:div w:id="681006259">
      <w:bodyDiv w:val="1"/>
      <w:marLeft w:val="0"/>
      <w:marRight w:val="0"/>
      <w:marTop w:val="0"/>
      <w:marBottom w:val="0"/>
      <w:divBdr>
        <w:top w:val="none" w:sz="0" w:space="0" w:color="auto"/>
        <w:left w:val="none" w:sz="0" w:space="0" w:color="auto"/>
        <w:bottom w:val="none" w:sz="0" w:space="0" w:color="auto"/>
        <w:right w:val="none" w:sz="0" w:space="0" w:color="auto"/>
      </w:divBdr>
    </w:div>
    <w:div w:id="713845125">
      <w:bodyDiv w:val="1"/>
      <w:marLeft w:val="0"/>
      <w:marRight w:val="0"/>
      <w:marTop w:val="0"/>
      <w:marBottom w:val="0"/>
      <w:divBdr>
        <w:top w:val="none" w:sz="0" w:space="0" w:color="auto"/>
        <w:left w:val="none" w:sz="0" w:space="0" w:color="auto"/>
        <w:bottom w:val="none" w:sz="0" w:space="0" w:color="auto"/>
        <w:right w:val="none" w:sz="0" w:space="0" w:color="auto"/>
      </w:divBdr>
    </w:div>
    <w:div w:id="718745348">
      <w:bodyDiv w:val="1"/>
      <w:marLeft w:val="0"/>
      <w:marRight w:val="0"/>
      <w:marTop w:val="0"/>
      <w:marBottom w:val="0"/>
      <w:divBdr>
        <w:top w:val="none" w:sz="0" w:space="0" w:color="auto"/>
        <w:left w:val="none" w:sz="0" w:space="0" w:color="auto"/>
        <w:bottom w:val="none" w:sz="0" w:space="0" w:color="auto"/>
        <w:right w:val="none" w:sz="0" w:space="0" w:color="auto"/>
      </w:divBdr>
    </w:div>
    <w:div w:id="722632289">
      <w:bodyDiv w:val="1"/>
      <w:marLeft w:val="0"/>
      <w:marRight w:val="0"/>
      <w:marTop w:val="0"/>
      <w:marBottom w:val="0"/>
      <w:divBdr>
        <w:top w:val="none" w:sz="0" w:space="0" w:color="auto"/>
        <w:left w:val="none" w:sz="0" w:space="0" w:color="auto"/>
        <w:bottom w:val="none" w:sz="0" w:space="0" w:color="auto"/>
        <w:right w:val="none" w:sz="0" w:space="0" w:color="auto"/>
      </w:divBdr>
    </w:div>
    <w:div w:id="733624071">
      <w:bodyDiv w:val="1"/>
      <w:marLeft w:val="0"/>
      <w:marRight w:val="0"/>
      <w:marTop w:val="0"/>
      <w:marBottom w:val="0"/>
      <w:divBdr>
        <w:top w:val="none" w:sz="0" w:space="0" w:color="auto"/>
        <w:left w:val="none" w:sz="0" w:space="0" w:color="auto"/>
        <w:bottom w:val="none" w:sz="0" w:space="0" w:color="auto"/>
        <w:right w:val="none" w:sz="0" w:space="0" w:color="auto"/>
      </w:divBdr>
    </w:div>
    <w:div w:id="745801833">
      <w:bodyDiv w:val="1"/>
      <w:marLeft w:val="0"/>
      <w:marRight w:val="0"/>
      <w:marTop w:val="0"/>
      <w:marBottom w:val="0"/>
      <w:divBdr>
        <w:top w:val="none" w:sz="0" w:space="0" w:color="auto"/>
        <w:left w:val="none" w:sz="0" w:space="0" w:color="auto"/>
        <w:bottom w:val="none" w:sz="0" w:space="0" w:color="auto"/>
        <w:right w:val="none" w:sz="0" w:space="0" w:color="auto"/>
      </w:divBdr>
    </w:div>
    <w:div w:id="746028313">
      <w:bodyDiv w:val="1"/>
      <w:marLeft w:val="0"/>
      <w:marRight w:val="0"/>
      <w:marTop w:val="0"/>
      <w:marBottom w:val="0"/>
      <w:divBdr>
        <w:top w:val="none" w:sz="0" w:space="0" w:color="auto"/>
        <w:left w:val="none" w:sz="0" w:space="0" w:color="auto"/>
        <w:bottom w:val="none" w:sz="0" w:space="0" w:color="auto"/>
        <w:right w:val="none" w:sz="0" w:space="0" w:color="auto"/>
      </w:divBdr>
    </w:div>
    <w:div w:id="755826937">
      <w:bodyDiv w:val="1"/>
      <w:marLeft w:val="0"/>
      <w:marRight w:val="0"/>
      <w:marTop w:val="0"/>
      <w:marBottom w:val="0"/>
      <w:divBdr>
        <w:top w:val="none" w:sz="0" w:space="0" w:color="auto"/>
        <w:left w:val="none" w:sz="0" w:space="0" w:color="auto"/>
        <w:bottom w:val="none" w:sz="0" w:space="0" w:color="auto"/>
        <w:right w:val="none" w:sz="0" w:space="0" w:color="auto"/>
      </w:divBdr>
    </w:div>
    <w:div w:id="759714759">
      <w:bodyDiv w:val="1"/>
      <w:marLeft w:val="0"/>
      <w:marRight w:val="0"/>
      <w:marTop w:val="0"/>
      <w:marBottom w:val="0"/>
      <w:divBdr>
        <w:top w:val="none" w:sz="0" w:space="0" w:color="auto"/>
        <w:left w:val="none" w:sz="0" w:space="0" w:color="auto"/>
        <w:bottom w:val="none" w:sz="0" w:space="0" w:color="auto"/>
        <w:right w:val="none" w:sz="0" w:space="0" w:color="auto"/>
      </w:divBdr>
    </w:div>
    <w:div w:id="762992232">
      <w:bodyDiv w:val="1"/>
      <w:marLeft w:val="0"/>
      <w:marRight w:val="0"/>
      <w:marTop w:val="0"/>
      <w:marBottom w:val="0"/>
      <w:divBdr>
        <w:top w:val="none" w:sz="0" w:space="0" w:color="auto"/>
        <w:left w:val="none" w:sz="0" w:space="0" w:color="auto"/>
        <w:bottom w:val="none" w:sz="0" w:space="0" w:color="auto"/>
        <w:right w:val="none" w:sz="0" w:space="0" w:color="auto"/>
      </w:divBdr>
    </w:div>
    <w:div w:id="765805571">
      <w:bodyDiv w:val="1"/>
      <w:marLeft w:val="0"/>
      <w:marRight w:val="0"/>
      <w:marTop w:val="0"/>
      <w:marBottom w:val="0"/>
      <w:divBdr>
        <w:top w:val="none" w:sz="0" w:space="0" w:color="auto"/>
        <w:left w:val="none" w:sz="0" w:space="0" w:color="auto"/>
        <w:bottom w:val="none" w:sz="0" w:space="0" w:color="auto"/>
        <w:right w:val="none" w:sz="0" w:space="0" w:color="auto"/>
      </w:divBdr>
    </w:div>
    <w:div w:id="781614166">
      <w:bodyDiv w:val="1"/>
      <w:marLeft w:val="0"/>
      <w:marRight w:val="0"/>
      <w:marTop w:val="0"/>
      <w:marBottom w:val="0"/>
      <w:divBdr>
        <w:top w:val="none" w:sz="0" w:space="0" w:color="auto"/>
        <w:left w:val="none" w:sz="0" w:space="0" w:color="auto"/>
        <w:bottom w:val="none" w:sz="0" w:space="0" w:color="auto"/>
        <w:right w:val="none" w:sz="0" w:space="0" w:color="auto"/>
      </w:divBdr>
    </w:div>
    <w:div w:id="782072992">
      <w:bodyDiv w:val="1"/>
      <w:marLeft w:val="0"/>
      <w:marRight w:val="0"/>
      <w:marTop w:val="0"/>
      <w:marBottom w:val="0"/>
      <w:divBdr>
        <w:top w:val="none" w:sz="0" w:space="0" w:color="auto"/>
        <w:left w:val="none" w:sz="0" w:space="0" w:color="auto"/>
        <w:bottom w:val="none" w:sz="0" w:space="0" w:color="auto"/>
        <w:right w:val="none" w:sz="0" w:space="0" w:color="auto"/>
      </w:divBdr>
    </w:div>
    <w:div w:id="795178553">
      <w:bodyDiv w:val="1"/>
      <w:marLeft w:val="0"/>
      <w:marRight w:val="0"/>
      <w:marTop w:val="0"/>
      <w:marBottom w:val="0"/>
      <w:divBdr>
        <w:top w:val="none" w:sz="0" w:space="0" w:color="auto"/>
        <w:left w:val="none" w:sz="0" w:space="0" w:color="auto"/>
        <w:bottom w:val="none" w:sz="0" w:space="0" w:color="auto"/>
        <w:right w:val="none" w:sz="0" w:space="0" w:color="auto"/>
      </w:divBdr>
    </w:div>
    <w:div w:id="800153856">
      <w:bodyDiv w:val="1"/>
      <w:marLeft w:val="0"/>
      <w:marRight w:val="0"/>
      <w:marTop w:val="0"/>
      <w:marBottom w:val="0"/>
      <w:divBdr>
        <w:top w:val="none" w:sz="0" w:space="0" w:color="auto"/>
        <w:left w:val="none" w:sz="0" w:space="0" w:color="auto"/>
        <w:bottom w:val="none" w:sz="0" w:space="0" w:color="auto"/>
        <w:right w:val="none" w:sz="0" w:space="0" w:color="auto"/>
      </w:divBdr>
    </w:div>
    <w:div w:id="805315711">
      <w:bodyDiv w:val="1"/>
      <w:marLeft w:val="0"/>
      <w:marRight w:val="0"/>
      <w:marTop w:val="0"/>
      <w:marBottom w:val="0"/>
      <w:divBdr>
        <w:top w:val="none" w:sz="0" w:space="0" w:color="auto"/>
        <w:left w:val="none" w:sz="0" w:space="0" w:color="auto"/>
        <w:bottom w:val="none" w:sz="0" w:space="0" w:color="auto"/>
        <w:right w:val="none" w:sz="0" w:space="0" w:color="auto"/>
      </w:divBdr>
    </w:div>
    <w:div w:id="816723870">
      <w:bodyDiv w:val="1"/>
      <w:marLeft w:val="0"/>
      <w:marRight w:val="0"/>
      <w:marTop w:val="0"/>
      <w:marBottom w:val="0"/>
      <w:divBdr>
        <w:top w:val="none" w:sz="0" w:space="0" w:color="auto"/>
        <w:left w:val="none" w:sz="0" w:space="0" w:color="auto"/>
        <w:bottom w:val="none" w:sz="0" w:space="0" w:color="auto"/>
        <w:right w:val="none" w:sz="0" w:space="0" w:color="auto"/>
      </w:divBdr>
    </w:div>
    <w:div w:id="821656495">
      <w:bodyDiv w:val="1"/>
      <w:marLeft w:val="0"/>
      <w:marRight w:val="0"/>
      <w:marTop w:val="0"/>
      <w:marBottom w:val="0"/>
      <w:divBdr>
        <w:top w:val="none" w:sz="0" w:space="0" w:color="auto"/>
        <w:left w:val="none" w:sz="0" w:space="0" w:color="auto"/>
        <w:bottom w:val="none" w:sz="0" w:space="0" w:color="auto"/>
        <w:right w:val="none" w:sz="0" w:space="0" w:color="auto"/>
      </w:divBdr>
    </w:div>
    <w:div w:id="827483659">
      <w:bodyDiv w:val="1"/>
      <w:marLeft w:val="0"/>
      <w:marRight w:val="0"/>
      <w:marTop w:val="0"/>
      <w:marBottom w:val="0"/>
      <w:divBdr>
        <w:top w:val="none" w:sz="0" w:space="0" w:color="auto"/>
        <w:left w:val="none" w:sz="0" w:space="0" w:color="auto"/>
        <w:bottom w:val="none" w:sz="0" w:space="0" w:color="auto"/>
        <w:right w:val="none" w:sz="0" w:space="0" w:color="auto"/>
      </w:divBdr>
    </w:div>
    <w:div w:id="831674938">
      <w:bodyDiv w:val="1"/>
      <w:marLeft w:val="0"/>
      <w:marRight w:val="0"/>
      <w:marTop w:val="0"/>
      <w:marBottom w:val="0"/>
      <w:divBdr>
        <w:top w:val="none" w:sz="0" w:space="0" w:color="auto"/>
        <w:left w:val="none" w:sz="0" w:space="0" w:color="auto"/>
        <w:bottom w:val="none" w:sz="0" w:space="0" w:color="auto"/>
        <w:right w:val="none" w:sz="0" w:space="0" w:color="auto"/>
      </w:divBdr>
    </w:div>
    <w:div w:id="832722912">
      <w:bodyDiv w:val="1"/>
      <w:marLeft w:val="0"/>
      <w:marRight w:val="0"/>
      <w:marTop w:val="0"/>
      <w:marBottom w:val="0"/>
      <w:divBdr>
        <w:top w:val="none" w:sz="0" w:space="0" w:color="auto"/>
        <w:left w:val="none" w:sz="0" w:space="0" w:color="auto"/>
        <w:bottom w:val="none" w:sz="0" w:space="0" w:color="auto"/>
        <w:right w:val="none" w:sz="0" w:space="0" w:color="auto"/>
      </w:divBdr>
    </w:div>
    <w:div w:id="839855774">
      <w:bodyDiv w:val="1"/>
      <w:marLeft w:val="0"/>
      <w:marRight w:val="0"/>
      <w:marTop w:val="0"/>
      <w:marBottom w:val="0"/>
      <w:divBdr>
        <w:top w:val="none" w:sz="0" w:space="0" w:color="auto"/>
        <w:left w:val="none" w:sz="0" w:space="0" w:color="auto"/>
        <w:bottom w:val="none" w:sz="0" w:space="0" w:color="auto"/>
        <w:right w:val="none" w:sz="0" w:space="0" w:color="auto"/>
      </w:divBdr>
    </w:div>
    <w:div w:id="846405125">
      <w:bodyDiv w:val="1"/>
      <w:marLeft w:val="0"/>
      <w:marRight w:val="0"/>
      <w:marTop w:val="0"/>
      <w:marBottom w:val="0"/>
      <w:divBdr>
        <w:top w:val="none" w:sz="0" w:space="0" w:color="auto"/>
        <w:left w:val="none" w:sz="0" w:space="0" w:color="auto"/>
        <w:bottom w:val="none" w:sz="0" w:space="0" w:color="auto"/>
        <w:right w:val="none" w:sz="0" w:space="0" w:color="auto"/>
      </w:divBdr>
    </w:div>
    <w:div w:id="872425815">
      <w:bodyDiv w:val="1"/>
      <w:marLeft w:val="0"/>
      <w:marRight w:val="0"/>
      <w:marTop w:val="0"/>
      <w:marBottom w:val="0"/>
      <w:divBdr>
        <w:top w:val="none" w:sz="0" w:space="0" w:color="auto"/>
        <w:left w:val="none" w:sz="0" w:space="0" w:color="auto"/>
        <w:bottom w:val="none" w:sz="0" w:space="0" w:color="auto"/>
        <w:right w:val="none" w:sz="0" w:space="0" w:color="auto"/>
      </w:divBdr>
    </w:div>
    <w:div w:id="877165100">
      <w:bodyDiv w:val="1"/>
      <w:marLeft w:val="0"/>
      <w:marRight w:val="0"/>
      <w:marTop w:val="0"/>
      <w:marBottom w:val="0"/>
      <w:divBdr>
        <w:top w:val="none" w:sz="0" w:space="0" w:color="auto"/>
        <w:left w:val="none" w:sz="0" w:space="0" w:color="auto"/>
        <w:bottom w:val="none" w:sz="0" w:space="0" w:color="auto"/>
        <w:right w:val="none" w:sz="0" w:space="0" w:color="auto"/>
      </w:divBdr>
    </w:div>
    <w:div w:id="899099239">
      <w:bodyDiv w:val="1"/>
      <w:marLeft w:val="0"/>
      <w:marRight w:val="0"/>
      <w:marTop w:val="0"/>
      <w:marBottom w:val="0"/>
      <w:divBdr>
        <w:top w:val="none" w:sz="0" w:space="0" w:color="auto"/>
        <w:left w:val="none" w:sz="0" w:space="0" w:color="auto"/>
        <w:bottom w:val="none" w:sz="0" w:space="0" w:color="auto"/>
        <w:right w:val="none" w:sz="0" w:space="0" w:color="auto"/>
      </w:divBdr>
    </w:div>
    <w:div w:id="899755629">
      <w:bodyDiv w:val="1"/>
      <w:marLeft w:val="0"/>
      <w:marRight w:val="0"/>
      <w:marTop w:val="0"/>
      <w:marBottom w:val="0"/>
      <w:divBdr>
        <w:top w:val="none" w:sz="0" w:space="0" w:color="auto"/>
        <w:left w:val="none" w:sz="0" w:space="0" w:color="auto"/>
        <w:bottom w:val="none" w:sz="0" w:space="0" w:color="auto"/>
        <w:right w:val="none" w:sz="0" w:space="0" w:color="auto"/>
      </w:divBdr>
    </w:div>
    <w:div w:id="935945313">
      <w:bodyDiv w:val="1"/>
      <w:marLeft w:val="0"/>
      <w:marRight w:val="0"/>
      <w:marTop w:val="0"/>
      <w:marBottom w:val="0"/>
      <w:divBdr>
        <w:top w:val="none" w:sz="0" w:space="0" w:color="auto"/>
        <w:left w:val="none" w:sz="0" w:space="0" w:color="auto"/>
        <w:bottom w:val="none" w:sz="0" w:space="0" w:color="auto"/>
        <w:right w:val="none" w:sz="0" w:space="0" w:color="auto"/>
      </w:divBdr>
    </w:div>
    <w:div w:id="949123413">
      <w:bodyDiv w:val="1"/>
      <w:marLeft w:val="0"/>
      <w:marRight w:val="0"/>
      <w:marTop w:val="0"/>
      <w:marBottom w:val="0"/>
      <w:divBdr>
        <w:top w:val="none" w:sz="0" w:space="0" w:color="auto"/>
        <w:left w:val="none" w:sz="0" w:space="0" w:color="auto"/>
        <w:bottom w:val="none" w:sz="0" w:space="0" w:color="auto"/>
        <w:right w:val="none" w:sz="0" w:space="0" w:color="auto"/>
      </w:divBdr>
    </w:div>
    <w:div w:id="963998825">
      <w:bodyDiv w:val="1"/>
      <w:marLeft w:val="0"/>
      <w:marRight w:val="0"/>
      <w:marTop w:val="0"/>
      <w:marBottom w:val="0"/>
      <w:divBdr>
        <w:top w:val="none" w:sz="0" w:space="0" w:color="auto"/>
        <w:left w:val="none" w:sz="0" w:space="0" w:color="auto"/>
        <w:bottom w:val="none" w:sz="0" w:space="0" w:color="auto"/>
        <w:right w:val="none" w:sz="0" w:space="0" w:color="auto"/>
      </w:divBdr>
    </w:div>
    <w:div w:id="990906141">
      <w:bodyDiv w:val="1"/>
      <w:marLeft w:val="0"/>
      <w:marRight w:val="0"/>
      <w:marTop w:val="0"/>
      <w:marBottom w:val="0"/>
      <w:divBdr>
        <w:top w:val="none" w:sz="0" w:space="0" w:color="auto"/>
        <w:left w:val="none" w:sz="0" w:space="0" w:color="auto"/>
        <w:bottom w:val="none" w:sz="0" w:space="0" w:color="auto"/>
        <w:right w:val="none" w:sz="0" w:space="0" w:color="auto"/>
      </w:divBdr>
    </w:div>
    <w:div w:id="992484297">
      <w:bodyDiv w:val="1"/>
      <w:marLeft w:val="0"/>
      <w:marRight w:val="0"/>
      <w:marTop w:val="0"/>
      <w:marBottom w:val="0"/>
      <w:divBdr>
        <w:top w:val="none" w:sz="0" w:space="0" w:color="auto"/>
        <w:left w:val="none" w:sz="0" w:space="0" w:color="auto"/>
        <w:bottom w:val="none" w:sz="0" w:space="0" w:color="auto"/>
        <w:right w:val="none" w:sz="0" w:space="0" w:color="auto"/>
      </w:divBdr>
    </w:div>
    <w:div w:id="996423468">
      <w:bodyDiv w:val="1"/>
      <w:marLeft w:val="0"/>
      <w:marRight w:val="0"/>
      <w:marTop w:val="0"/>
      <w:marBottom w:val="0"/>
      <w:divBdr>
        <w:top w:val="none" w:sz="0" w:space="0" w:color="auto"/>
        <w:left w:val="none" w:sz="0" w:space="0" w:color="auto"/>
        <w:bottom w:val="none" w:sz="0" w:space="0" w:color="auto"/>
        <w:right w:val="none" w:sz="0" w:space="0" w:color="auto"/>
      </w:divBdr>
    </w:div>
    <w:div w:id="1002245881">
      <w:bodyDiv w:val="1"/>
      <w:marLeft w:val="0"/>
      <w:marRight w:val="0"/>
      <w:marTop w:val="0"/>
      <w:marBottom w:val="0"/>
      <w:divBdr>
        <w:top w:val="none" w:sz="0" w:space="0" w:color="auto"/>
        <w:left w:val="none" w:sz="0" w:space="0" w:color="auto"/>
        <w:bottom w:val="none" w:sz="0" w:space="0" w:color="auto"/>
        <w:right w:val="none" w:sz="0" w:space="0" w:color="auto"/>
      </w:divBdr>
    </w:div>
    <w:div w:id="1002511393">
      <w:bodyDiv w:val="1"/>
      <w:marLeft w:val="0"/>
      <w:marRight w:val="0"/>
      <w:marTop w:val="0"/>
      <w:marBottom w:val="0"/>
      <w:divBdr>
        <w:top w:val="none" w:sz="0" w:space="0" w:color="auto"/>
        <w:left w:val="none" w:sz="0" w:space="0" w:color="auto"/>
        <w:bottom w:val="none" w:sz="0" w:space="0" w:color="auto"/>
        <w:right w:val="none" w:sz="0" w:space="0" w:color="auto"/>
      </w:divBdr>
    </w:div>
    <w:div w:id="1015838834">
      <w:bodyDiv w:val="1"/>
      <w:marLeft w:val="0"/>
      <w:marRight w:val="0"/>
      <w:marTop w:val="0"/>
      <w:marBottom w:val="0"/>
      <w:divBdr>
        <w:top w:val="none" w:sz="0" w:space="0" w:color="auto"/>
        <w:left w:val="none" w:sz="0" w:space="0" w:color="auto"/>
        <w:bottom w:val="none" w:sz="0" w:space="0" w:color="auto"/>
        <w:right w:val="none" w:sz="0" w:space="0" w:color="auto"/>
      </w:divBdr>
    </w:div>
    <w:div w:id="1019506463">
      <w:bodyDiv w:val="1"/>
      <w:marLeft w:val="0"/>
      <w:marRight w:val="0"/>
      <w:marTop w:val="0"/>
      <w:marBottom w:val="0"/>
      <w:divBdr>
        <w:top w:val="none" w:sz="0" w:space="0" w:color="auto"/>
        <w:left w:val="none" w:sz="0" w:space="0" w:color="auto"/>
        <w:bottom w:val="none" w:sz="0" w:space="0" w:color="auto"/>
        <w:right w:val="none" w:sz="0" w:space="0" w:color="auto"/>
      </w:divBdr>
    </w:div>
    <w:div w:id="1058477339">
      <w:bodyDiv w:val="1"/>
      <w:marLeft w:val="0"/>
      <w:marRight w:val="0"/>
      <w:marTop w:val="0"/>
      <w:marBottom w:val="0"/>
      <w:divBdr>
        <w:top w:val="none" w:sz="0" w:space="0" w:color="auto"/>
        <w:left w:val="none" w:sz="0" w:space="0" w:color="auto"/>
        <w:bottom w:val="none" w:sz="0" w:space="0" w:color="auto"/>
        <w:right w:val="none" w:sz="0" w:space="0" w:color="auto"/>
      </w:divBdr>
    </w:div>
    <w:div w:id="1066145363">
      <w:bodyDiv w:val="1"/>
      <w:marLeft w:val="0"/>
      <w:marRight w:val="0"/>
      <w:marTop w:val="0"/>
      <w:marBottom w:val="0"/>
      <w:divBdr>
        <w:top w:val="none" w:sz="0" w:space="0" w:color="auto"/>
        <w:left w:val="none" w:sz="0" w:space="0" w:color="auto"/>
        <w:bottom w:val="none" w:sz="0" w:space="0" w:color="auto"/>
        <w:right w:val="none" w:sz="0" w:space="0" w:color="auto"/>
      </w:divBdr>
    </w:div>
    <w:div w:id="1117602973">
      <w:bodyDiv w:val="1"/>
      <w:marLeft w:val="0"/>
      <w:marRight w:val="0"/>
      <w:marTop w:val="0"/>
      <w:marBottom w:val="0"/>
      <w:divBdr>
        <w:top w:val="none" w:sz="0" w:space="0" w:color="auto"/>
        <w:left w:val="none" w:sz="0" w:space="0" w:color="auto"/>
        <w:bottom w:val="none" w:sz="0" w:space="0" w:color="auto"/>
        <w:right w:val="none" w:sz="0" w:space="0" w:color="auto"/>
      </w:divBdr>
    </w:div>
    <w:div w:id="1132013691">
      <w:bodyDiv w:val="1"/>
      <w:marLeft w:val="0"/>
      <w:marRight w:val="0"/>
      <w:marTop w:val="0"/>
      <w:marBottom w:val="0"/>
      <w:divBdr>
        <w:top w:val="none" w:sz="0" w:space="0" w:color="auto"/>
        <w:left w:val="none" w:sz="0" w:space="0" w:color="auto"/>
        <w:bottom w:val="none" w:sz="0" w:space="0" w:color="auto"/>
        <w:right w:val="none" w:sz="0" w:space="0" w:color="auto"/>
      </w:divBdr>
    </w:div>
    <w:div w:id="1133982222">
      <w:bodyDiv w:val="1"/>
      <w:marLeft w:val="0"/>
      <w:marRight w:val="0"/>
      <w:marTop w:val="0"/>
      <w:marBottom w:val="0"/>
      <w:divBdr>
        <w:top w:val="none" w:sz="0" w:space="0" w:color="auto"/>
        <w:left w:val="none" w:sz="0" w:space="0" w:color="auto"/>
        <w:bottom w:val="none" w:sz="0" w:space="0" w:color="auto"/>
        <w:right w:val="none" w:sz="0" w:space="0" w:color="auto"/>
      </w:divBdr>
    </w:div>
    <w:div w:id="1208490772">
      <w:bodyDiv w:val="1"/>
      <w:marLeft w:val="0"/>
      <w:marRight w:val="0"/>
      <w:marTop w:val="0"/>
      <w:marBottom w:val="0"/>
      <w:divBdr>
        <w:top w:val="none" w:sz="0" w:space="0" w:color="auto"/>
        <w:left w:val="none" w:sz="0" w:space="0" w:color="auto"/>
        <w:bottom w:val="none" w:sz="0" w:space="0" w:color="auto"/>
        <w:right w:val="none" w:sz="0" w:space="0" w:color="auto"/>
      </w:divBdr>
    </w:div>
    <w:div w:id="1217857627">
      <w:bodyDiv w:val="1"/>
      <w:marLeft w:val="0"/>
      <w:marRight w:val="0"/>
      <w:marTop w:val="0"/>
      <w:marBottom w:val="0"/>
      <w:divBdr>
        <w:top w:val="none" w:sz="0" w:space="0" w:color="auto"/>
        <w:left w:val="none" w:sz="0" w:space="0" w:color="auto"/>
        <w:bottom w:val="none" w:sz="0" w:space="0" w:color="auto"/>
        <w:right w:val="none" w:sz="0" w:space="0" w:color="auto"/>
      </w:divBdr>
    </w:div>
    <w:div w:id="1237932170">
      <w:bodyDiv w:val="1"/>
      <w:marLeft w:val="0"/>
      <w:marRight w:val="0"/>
      <w:marTop w:val="0"/>
      <w:marBottom w:val="0"/>
      <w:divBdr>
        <w:top w:val="none" w:sz="0" w:space="0" w:color="auto"/>
        <w:left w:val="none" w:sz="0" w:space="0" w:color="auto"/>
        <w:bottom w:val="none" w:sz="0" w:space="0" w:color="auto"/>
        <w:right w:val="none" w:sz="0" w:space="0" w:color="auto"/>
      </w:divBdr>
    </w:div>
    <w:div w:id="1278829652">
      <w:bodyDiv w:val="1"/>
      <w:marLeft w:val="0"/>
      <w:marRight w:val="0"/>
      <w:marTop w:val="0"/>
      <w:marBottom w:val="0"/>
      <w:divBdr>
        <w:top w:val="none" w:sz="0" w:space="0" w:color="auto"/>
        <w:left w:val="none" w:sz="0" w:space="0" w:color="auto"/>
        <w:bottom w:val="none" w:sz="0" w:space="0" w:color="auto"/>
        <w:right w:val="none" w:sz="0" w:space="0" w:color="auto"/>
      </w:divBdr>
    </w:div>
    <w:div w:id="1327904447">
      <w:bodyDiv w:val="1"/>
      <w:marLeft w:val="0"/>
      <w:marRight w:val="0"/>
      <w:marTop w:val="0"/>
      <w:marBottom w:val="0"/>
      <w:divBdr>
        <w:top w:val="none" w:sz="0" w:space="0" w:color="auto"/>
        <w:left w:val="none" w:sz="0" w:space="0" w:color="auto"/>
        <w:bottom w:val="none" w:sz="0" w:space="0" w:color="auto"/>
        <w:right w:val="none" w:sz="0" w:space="0" w:color="auto"/>
      </w:divBdr>
    </w:div>
    <w:div w:id="1348946530">
      <w:bodyDiv w:val="1"/>
      <w:marLeft w:val="0"/>
      <w:marRight w:val="0"/>
      <w:marTop w:val="0"/>
      <w:marBottom w:val="0"/>
      <w:divBdr>
        <w:top w:val="none" w:sz="0" w:space="0" w:color="auto"/>
        <w:left w:val="none" w:sz="0" w:space="0" w:color="auto"/>
        <w:bottom w:val="none" w:sz="0" w:space="0" w:color="auto"/>
        <w:right w:val="none" w:sz="0" w:space="0" w:color="auto"/>
      </w:divBdr>
    </w:div>
    <w:div w:id="1350911527">
      <w:bodyDiv w:val="1"/>
      <w:marLeft w:val="0"/>
      <w:marRight w:val="0"/>
      <w:marTop w:val="0"/>
      <w:marBottom w:val="0"/>
      <w:divBdr>
        <w:top w:val="none" w:sz="0" w:space="0" w:color="auto"/>
        <w:left w:val="none" w:sz="0" w:space="0" w:color="auto"/>
        <w:bottom w:val="none" w:sz="0" w:space="0" w:color="auto"/>
        <w:right w:val="none" w:sz="0" w:space="0" w:color="auto"/>
      </w:divBdr>
    </w:div>
    <w:div w:id="1352413285">
      <w:bodyDiv w:val="1"/>
      <w:marLeft w:val="0"/>
      <w:marRight w:val="0"/>
      <w:marTop w:val="0"/>
      <w:marBottom w:val="0"/>
      <w:divBdr>
        <w:top w:val="none" w:sz="0" w:space="0" w:color="auto"/>
        <w:left w:val="none" w:sz="0" w:space="0" w:color="auto"/>
        <w:bottom w:val="none" w:sz="0" w:space="0" w:color="auto"/>
        <w:right w:val="none" w:sz="0" w:space="0" w:color="auto"/>
      </w:divBdr>
    </w:div>
    <w:div w:id="1379163362">
      <w:bodyDiv w:val="1"/>
      <w:marLeft w:val="0"/>
      <w:marRight w:val="0"/>
      <w:marTop w:val="0"/>
      <w:marBottom w:val="0"/>
      <w:divBdr>
        <w:top w:val="none" w:sz="0" w:space="0" w:color="auto"/>
        <w:left w:val="none" w:sz="0" w:space="0" w:color="auto"/>
        <w:bottom w:val="none" w:sz="0" w:space="0" w:color="auto"/>
        <w:right w:val="none" w:sz="0" w:space="0" w:color="auto"/>
      </w:divBdr>
    </w:div>
    <w:div w:id="1380860919">
      <w:bodyDiv w:val="1"/>
      <w:marLeft w:val="0"/>
      <w:marRight w:val="0"/>
      <w:marTop w:val="0"/>
      <w:marBottom w:val="0"/>
      <w:divBdr>
        <w:top w:val="none" w:sz="0" w:space="0" w:color="auto"/>
        <w:left w:val="none" w:sz="0" w:space="0" w:color="auto"/>
        <w:bottom w:val="none" w:sz="0" w:space="0" w:color="auto"/>
        <w:right w:val="none" w:sz="0" w:space="0" w:color="auto"/>
      </w:divBdr>
    </w:div>
    <w:div w:id="1425881342">
      <w:bodyDiv w:val="1"/>
      <w:marLeft w:val="0"/>
      <w:marRight w:val="0"/>
      <w:marTop w:val="0"/>
      <w:marBottom w:val="0"/>
      <w:divBdr>
        <w:top w:val="none" w:sz="0" w:space="0" w:color="auto"/>
        <w:left w:val="none" w:sz="0" w:space="0" w:color="auto"/>
        <w:bottom w:val="none" w:sz="0" w:space="0" w:color="auto"/>
        <w:right w:val="none" w:sz="0" w:space="0" w:color="auto"/>
      </w:divBdr>
    </w:div>
    <w:div w:id="1427384049">
      <w:bodyDiv w:val="1"/>
      <w:marLeft w:val="0"/>
      <w:marRight w:val="0"/>
      <w:marTop w:val="0"/>
      <w:marBottom w:val="0"/>
      <w:divBdr>
        <w:top w:val="none" w:sz="0" w:space="0" w:color="auto"/>
        <w:left w:val="none" w:sz="0" w:space="0" w:color="auto"/>
        <w:bottom w:val="none" w:sz="0" w:space="0" w:color="auto"/>
        <w:right w:val="none" w:sz="0" w:space="0" w:color="auto"/>
      </w:divBdr>
    </w:div>
    <w:div w:id="1441951911">
      <w:bodyDiv w:val="1"/>
      <w:marLeft w:val="0"/>
      <w:marRight w:val="0"/>
      <w:marTop w:val="0"/>
      <w:marBottom w:val="0"/>
      <w:divBdr>
        <w:top w:val="none" w:sz="0" w:space="0" w:color="auto"/>
        <w:left w:val="none" w:sz="0" w:space="0" w:color="auto"/>
        <w:bottom w:val="none" w:sz="0" w:space="0" w:color="auto"/>
        <w:right w:val="none" w:sz="0" w:space="0" w:color="auto"/>
      </w:divBdr>
    </w:div>
    <w:div w:id="1452282988">
      <w:bodyDiv w:val="1"/>
      <w:marLeft w:val="0"/>
      <w:marRight w:val="0"/>
      <w:marTop w:val="0"/>
      <w:marBottom w:val="0"/>
      <w:divBdr>
        <w:top w:val="none" w:sz="0" w:space="0" w:color="auto"/>
        <w:left w:val="none" w:sz="0" w:space="0" w:color="auto"/>
        <w:bottom w:val="none" w:sz="0" w:space="0" w:color="auto"/>
        <w:right w:val="none" w:sz="0" w:space="0" w:color="auto"/>
      </w:divBdr>
    </w:div>
    <w:div w:id="1475485813">
      <w:bodyDiv w:val="1"/>
      <w:marLeft w:val="0"/>
      <w:marRight w:val="0"/>
      <w:marTop w:val="0"/>
      <w:marBottom w:val="0"/>
      <w:divBdr>
        <w:top w:val="none" w:sz="0" w:space="0" w:color="auto"/>
        <w:left w:val="none" w:sz="0" w:space="0" w:color="auto"/>
        <w:bottom w:val="none" w:sz="0" w:space="0" w:color="auto"/>
        <w:right w:val="none" w:sz="0" w:space="0" w:color="auto"/>
      </w:divBdr>
    </w:div>
    <w:div w:id="1477069855">
      <w:bodyDiv w:val="1"/>
      <w:marLeft w:val="0"/>
      <w:marRight w:val="0"/>
      <w:marTop w:val="0"/>
      <w:marBottom w:val="0"/>
      <w:divBdr>
        <w:top w:val="none" w:sz="0" w:space="0" w:color="auto"/>
        <w:left w:val="none" w:sz="0" w:space="0" w:color="auto"/>
        <w:bottom w:val="none" w:sz="0" w:space="0" w:color="auto"/>
        <w:right w:val="none" w:sz="0" w:space="0" w:color="auto"/>
      </w:divBdr>
    </w:div>
    <w:div w:id="1533036754">
      <w:bodyDiv w:val="1"/>
      <w:marLeft w:val="0"/>
      <w:marRight w:val="0"/>
      <w:marTop w:val="0"/>
      <w:marBottom w:val="0"/>
      <w:divBdr>
        <w:top w:val="none" w:sz="0" w:space="0" w:color="auto"/>
        <w:left w:val="none" w:sz="0" w:space="0" w:color="auto"/>
        <w:bottom w:val="none" w:sz="0" w:space="0" w:color="auto"/>
        <w:right w:val="none" w:sz="0" w:space="0" w:color="auto"/>
      </w:divBdr>
    </w:div>
    <w:div w:id="1556044035">
      <w:bodyDiv w:val="1"/>
      <w:marLeft w:val="0"/>
      <w:marRight w:val="0"/>
      <w:marTop w:val="0"/>
      <w:marBottom w:val="0"/>
      <w:divBdr>
        <w:top w:val="none" w:sz="0" w:space="0" w:color="auto"/>
        <w:left w:val="none" w:sz="0" w:space="0" w:color="auto"/>
        <w:bottom w:val="none" w:sz="0" w:space="0" w:color="auto"/>
        <w:right w:val="none" w:sz="0" w:space="0" w:color="auto"/>
      </w:divBdr>
    </w:div>
    <w:div w:id="1571037769">
      <w:bodyDiv w:val="1"/>
      <w:marLeft w:val="0"/>
      <w:marRight w:val="0"/>
      <w:marTop w:val="0"/>
      <w:marBottom w:val="0"/>
      <w:divBdr>
        <w:top w:val="none" w:sz="0" w:space="0" w:color="auto"/>
        <w:left w:val="none" w:sz="0" w:space="0" w:color="auto"/>
        <w:bottom w:val="none" w:sz="0" w:space="0" w:color="auto"/>
        <w:right w:val="none" w:sz="0" w:space="0" w:color="auto"/>
      </w:divBdr>
    </w:div>
    <w:div w:id="1589927840">
      <w:bodyDiv w:val="1"/>
      <w:marLeft w:val="0"/>
      <w:marRight w:val="0"/>
      <w:marTop w:val="0"/>
      <w:marBottom w:val="0"/>
      <w:divBdr>
        <w:top w:val="none" w:sz="0" w:space="0" w:color="auto"/>
        <w:left w:val="none" w:sz="0" w:space="0" w:color="auto"/>
        <w:bottom w:val="none" w:sz="0" w:space="0" w:color="auto"/>
        <w:right w:val="none" w:sz="0" w:space="0" w:color="auto"/>
      </w:divBdr>
    </w:div>
    <w:div w:id="1599364373">
      <w:bodyDiv w:val="1"/>
      <w:marLeft w:val="0"/>
      <w:marRight w:val="0"/>
      <w:marTop w:val="0"/>
      <w:marBottom w:val="0"/>
      <w:divBdr>
        <w:top w:val="none" w:sz="0" w:space="0" w:color="auto"/>
        <w:left w:val="none" w:sz="0" w:space="0" w:color="auto"/>
        <w:bottom w:val="none" w:sz="0" w:space="0" w:color="auto"/>
        <w:right w:val="none" w:sz="0" w:space="0" w:color="auto"/>
      </w:divBdr>
    </w:div>
    <w:div w:id="1600483319">
      <w:bodyDiv w:val="1"/>
      <w:marLeft w:val="0"/>
      <w:marRight w:val="0"/>
      <w:marTop w:val="0"/>
      <w:marBottom w:val="0"/>
      <w:divBdr>
        <w:top w:val="none" w:sz="0" w:space="0" w:color="auto"/>
        <w:left w:val="none" w:sz="0" w:space="0" w:color="auto"/>
        <w:bottom w:val="none" w:sz="0" w:space="0" w:color="auto"/>
        <w:right w:val="none" w:sz="0" w:space="0" w:color="auto"/>
      </w:divBdr>
    </w:div>
    <w:div w:id="1613777939">
      <w:bodyDiv w:val="1"/>
      <w:marLeft w:val="0"/>
      <w:marRight w:val="0"/>
      <w:marTop w:val="0"/>
      <w:marBottom w:val="0"/>
      <w:divBdr>
        <w:top w:val="none" w:sz="0" w:space="0" w:color="auto"/>
        <w:left w:val="none" w:sz="0" w:space="0" w:color="auto"/>
        <w:bottom w:val="none" w:sz="0" w:space="0" w:color="auto"/>
        <w:right w:val="none" w:sz="0" w:space="0" w:color="auto"/>
      </w:divBdr>
    </w:div>
    <w:div w:id="1628582400">
      <w:bodyDiv w:val="1"/>
      <w:marLeft w:val="0"/>
      <w:marRight w:val="0"/>
      <w:marTop w:val="0"/>
      <w:marBottom w:val="0"/>
      <w:divBdr>
        <w:top w:val="none" w:sz="0" w:space="0" w:color="auto"/>
        <w:left w:val="none" w:sz="0" w:space="0" w:color="auto"/>
        <w:bottom w:val="none" w:sz="0" w:space="0" w:color="auto"/>
        <w:right w:val="none" w:sz="0" w:space="0" w:color="auto"/>
      </w:divBdr>
    </w:div>
    <w:div w:id="1656685644">
      <w:bodyDiv w:val="1"/>
      <w:marLeft w:val="0"/>
      <w:marRight w:val="0"/>
      <w:marTop w:val="0"/>
      <w:marBottom w:val="0"/>
      <w:divBdr>
        <w:top w:val="none" w:sz="0" w:space="0" w:color="auto"/>
        <w:left w:val="none" w:sz="0" w:space="0" w:color="auto"/>
        <w:bottom w:val="none" w:sz="0" w:space="0" w:color="auto"/>
        <w:right w:val="none" w:sz="0" w:space="0" w:color="auto"/>
      </w:divBdr>
    </w:div>
    <w:div w:id="1690838610">
      <w:bodyDiv w:val="1"/>
      <w:marLeft w:val="0"/>
      <w:marRight w:val="0"/>
      <w:marTop w:val="0"/>
      <w:marBottom w:val="0"/>
      <w:divBdr>
        <w:top w:val="none" w:sz="0" w:space="0" w:color="auto"/>
        <w:left w:val="none" w:sz="0" w:space="0" w:color="auto"/>
        <w:bottom w:val="none" w:sz="0" w:space="0" w:color="auto"/>
        <w:right w:val="none" w:sz="0" w:space="0" w:color="auto"/>
      </w:divBdr>
    </w:div>
    <w:div w:id="1700397630">
      <w:bodyDiv w:val="1"/>
      <w:marLeft w:val="0"/>
      <w:marRight w:val="0"/>
      <w:marTop w:val="0"/>
      <w:marBottom w:val="0"/>
      <w:divBdr>
        <w:top w:val="none" w:sz="0" w:space="0" w:color="auto"/>
        <w:left w:val="none" w:sz="0" w:space="0" w:color="auto"/>
        <w:bottom w:val="none" w:sz="0" w:space="0" w:color="auto"/>
        <w:right w:val="none" w:sz="0" w:space="0" w:color="auto"/>
      </w:divBdr>
    </w:div>
    <w:div w:id="1711027430">
      <w:bodyDiv w:val="1"/>
      <w:marLeft w:val="0"/>
      <w:marRight w:val="0"/>
      <w:marTop w:val="0"/>
      <w:marBottom w:val="0"/>
      <w:divBdr>
        <w:top w:val="none" w:sz="0" w:space="0" w:color="auto"/>
        <w:left w:val="none" w:sz="0" w:space="0" w:color="auto"/>
        <w:bottom w:val="none" w:sz="0" w:space="0" w:color="auto"/>
        <w:right w:val="none" w:sz="0" w:space="0" w:color="auto"/>
      </w:divBdr>
    </w:div>
    <w:div w:id="1723745152">
      <w:bodyDiv w:val="1"/>
      <w:marLeft w:val="0"/>
      <w:marRight w:val="0"/>
      <w:marTop w:val="0"/>
      <w:marBottom w:val="0"/>
      <w:divBdr>
        <w:top w:val="none" w:sz="0" w:space="0" w:color="auto"/>
        <w:left w:val="none" w:sz="0" w:space="0" w:color="auto"/>
        <w:bottom w:val="none" w:sz="0" w:space="0" w:color="auto"/>
        <w:right w:val="none" w:sz="0" w:space="0" w:color="auto"/>
      </w:divBdr>
    </w:div>
    <w:div w:id="1754548234">
      <w:bodyDiv w:val="1"/>
      <w:marLeft w:val="0"/>
      <w:marRight w:val="0"/>
      <w:marTop w:val="0"/>
      <w:marBottom w:val="0"/>
      <w:divBdr>
        <w:top w:val="none" w:sz="0" w:space="0" w:color="auto"/>
        <w:left w:val="none" w:sz="0" w:space="0" w:color="auto"/>
        <w:bottom w:val="none" w:sz="0" w:space="0" w:color="auto"/>
        <w:right w:val="none" w:sz="0" w:space="0" w:color="auto"/>
      </w:divBdr>
    </w:div>
    <w:div w:id="1754886450">
      <w:bodyDiv w:val="1"/>
      <w:marLeft w:val="0"/>
      <w:marRight w:val="0"/>
      <w:marTop w:val="0"/>
      <w:marBottom w:val="0"/>
      <w:divBdr>
        <w:top w:val="none" w:sz="0" w:space="0" w:color="auto"/>
        <w:left w:val="none" w:sz="0" w:space="0" w:color="auto"/>
        <w:bottom w:val="none" w:sz="0" w:space="0" w:color="auto"/>
        <w:right w:val="none" w:sz="0" w:space="0" w:color="auto"/>
      </w:divBdr>
    </w:div>
    <w:div w:id="1824733472">
      <w:bodyDiv w:val="1"/>
      <w:marLeft w:val="0"/>
      <w:marRight w:val="0"/>
      <w:marTop w:val="0"/>
      <w:marBottom w:val="0"/>
      <w:divBdr>
        <w:top w:val="none" w:sz="0" w:space="0" w:color="auto"/>
        <w:left w:val="none" w:sz="0" w:space="0" w:color="auto"/>
        <w:bottom w:val="none" w:sz="0" w:space="0" w:color="auto"/>
        <w:right w:val="none" w:sz="0" w:space="0" w:color="auto"/>
      </w:divBdr>
    </w:div>
    <w:div w:id="1837302253">
      <w:bodyDiv w:val="1"/>
      <w:marLeft w:val="0"/>
      <w:marRight w:val="0"/>
      <w:marTop w:val="0"/>
      <w:marBottom w:val="0"/>
      <w:divBdr>
        <w:top w:val="none" w:sz="0" w:space="0" w:color="auto"/>
        <w:left w:val="none" w:sz="0" w:space="0" w:color="auto"/>
        <w:bottom w:val="none" w:sz="0" w:space="0" w:color="auto"/>
        <w:right w:val="none" w:sz="0" w:space="0" w:color="auto"/>
      </w:divBdr>
    </w:div>
    <w:div w:id="1852062125">
      <w:bodyDiv w:val="1"/>
      <w:marLeft w:val="0"/>
      <w:marRight w:val="0"/>
      <w:marTop w:val="0"/>
      <w:marBottom w:val="0"/>
      <w:divBdr>
        <w:top w:val="none" w:sz="0" w:space="0" w:color="auto"/>
        <w:left w:val="none" w:sz="0" w:space="0" w:color="auto"/>
        <w:bottom w:val="none" w:sz="0" w:space="0" w:color="auto"/>
        <w:right w:val="none" w:sz="0" w:space="0" w:color="auto"/>
      </w:divBdr>
    </w:div>
    <w:div w:id="1858881327">
      <w:bodyDiv w:val="1"/>
      <w:marLeft w:val="0"/>
      <w:marRight w:val="0"/>
      <w:marTop w:val="0"/>
      <w:marBottom w:val="0"/>
      <w:divBdr>
        <w:top w:val="none" w:sz="0" w:space="0" w:color="auto"/>
        <w:left w:val="none" w:sz="0" w:space="0" w:color="auto"/>
        <w:bottom w:val="none" w:sz="0" w:space="0" w:color="auto"/>
        <w:right w:val="none" w:sz="0" w:space="0" w:color="auto"/>
      </w:divBdr>
    </w:div>
    <w:div w:id="1909223168">
      <w:bodyDiv w:val="1"/>
      <w:marLeft w:val="0"/>
      <w:marRight w:val="0"/>
      <w:marTop w:val="0"/>
      <w:marBottom w:val="0"/>
      <w:divBdr>
        <w:top w:val="none" w:sz="0" w:space="0" w:color="auto"/>
        <w:left w:val="none" w:sz="0" w:space="0" w:color="auto"/>
        <w:bottom w:val="none" w:sz="0" w:space="0" w:color="auto"/>
        <w:right w:val="none" w:sz="0" w:space="0" w:color="auto"/>
      </w:divBdr>
    </w:div>
    <w:div w:id="1914048661">
      <w:bodyDiv w:val="1"/>
      <w:marLeft w:val="0"/>
      <w:marRight w:val="0"/>
      <w:marTop w:val="0"/>
      <w:marBottom w:val="0"/>
      <w:divBdr>
        <w:top w:val="none" w:sz="0" w:space="0" w:color="auto"/>
        <w:left w:val="none" w:sz="0" w:space="0" w:color="auto"/>
        <w:bottom w:val="none" w:sz="0" w:space="0" w:color="auto"/>
        <w:right w:val="none" w:sz="0" w:space="0" w:color="auto"/>
      </w:divBdr>
    </w:div>
    <w:div w:id="1916473609">
      <w:bodyDiv w:val="1"/>
      <w:marLeft w:val="0"/>
      <w:marRight w:val="0"/>
      <w:marTop w:val="0"/>
      <w:marBottom w:val="0"/>
      <w:divBdr>
        <w:top w:val="none" w:sz="0" w:space="0" w:color="auto"/>
        <w:left w:val="none" w:sz="0" w:space="0" w:color="auto"/>
        <w:bottom w:val="none" w:sz="0" w:space="0" w:color="auto"/>
        <w:right w:val="none" w:sz="0" w:space="0" w:color="auto"/>
      </w:divBdr>
    </w:div>
    <w:div w:id="1918006562">
      <w:bodyDiv w:val="1"/>
      <w:marLeft w:val="0"/>
      <w:marRight w:val="0"/>
      <w:marTop w:val="0"/>
      <w:marBottom w:val="0"/>
      <w:divBdr>
        <w:top w:val="none" w:sz="0" w:space="0" w:color="auto"/>
        <w:left w:val="none" w:sz="0" w:space="0" w:color="auto"/>
        <w:bottom w:val="none" w:sz="0" w:space="0" w:color="auto"/>
        <w:right w:val="none" w:sz="0" w:space="0" w:color="auto"/>
      </w:divBdr>
    </w:div>
    <w:div w:id="1928924026">
      <w:bodyDiv w:val="1"/>
      <w:marLeft w:val="0"/>
      <w:marRight w:val="0"/>
      <w:marTop w:val="0"/>
      <w:marBottom w:val="0"/>
      <w:divBdr>
        <w:top w:val="none" w:sz="0" w:space="0" w:color="auto"/>
        <w:left w:val="none" w:sz="0" w:space="0" w:color="auto"/>
        <w:bottom w:val="none" w:sz="0" w:space="0" w:color="auto"/>
        <w:right w:val="none" w:sz="0" w:space="0" w:color="auto"/>
      </w:divBdr>
    </w:div>
    <w:div w:id="1930233874">
      <w:bodyDiv w:val="1"/>
      <w:marLeft w:val="0"/>
      <w:marRight w:val="0"/>
      <w:marTop w:val="0"/>
      <w:marBottom w:val="0"/>
      <w:divBdr>
        <w:top w:val="none" w:sz="0" w:space="0" w:color="auto"/>
        <w:left w:val="none" w:sz="0" w:space="0" w:color="auto"/>
        <w:bottom w:val="none" w:sz="0" w:space="0" w:color="auto"/>
        <w:right w:val="none" w:sz="0" w:space="0" w:color="auto"/>
      </w:divBdr>
    </w:div>
    <w:div w:id="1932275760">
      <w:bodyDiv w:val="1"/>
      <w:marLeft w:val="0"/>
      <w:marRight w:val="0"/>
      <w:marTop w:val="0"/>
      <w:marBottom w:val="0"/>
      <w:divBdr>
        <w:top w:val="none" w:sz="0" w:space="0" w:color="auto"/>
        <w:left w:val="none" w:sz="0" w:space="0" w:color="auto"/>
        <w:bottom w:val="none" w:sz="0" w:space="0" w:color="auto"/>
        <w:right w:val="none" w:sz="0" w:space="0" w:color="auto"/>
      </w:divBdr>
    </w:div>
    <w:div w:id="1946646228">
      <w:bodyDiv w:val="1"/>
      <w:marLeft w:val="0"/>
      <w:marRight w:val="0"/>
      <w:marTop w:val="0"/>
      <w:marBottom w:val="0"/>
      <w:divBdr>
        <w:top w:val="none" w:sz="0" w:space="0" w:color="auto"/>
        <w:left w:val="none" w:sz="0" w:space="0" w:color="auto"/>
        <w:bottom w:val="none" w:sz="0" w:space="0" w:color="auto"/>
        <w:right w:val="none" w:sz="0" w:space="0" w:color="auto"/>
      </w:divBdr>
    </w:div>
    <w:div w:id="1964775319">
      <w:bodyDiv w:val="1"/>
      <w:marLeft w:val="0"/>
      <w:marRight w:val="0"/>
      <w:marTop w:val="0"/>
      <w:marBottom w:val="0"/>
      <w:divBdr>
        <w:top w:val="none" w:sz="0" w:space="0" w:color="auto"/>
        <w:left w:val="none" w:sz="0" w:space="0" w:color="auto"/>
        <w:bottom w:val="none" w:sz="0" w:space="0" w:color="auto"/>
        <w:right w:val="none" w:sz="0" w:space="0" w:color="auto"/>
      </w:divBdr>
    </w:div>
    <w:div w:id="1992828597">
      <w:bodyDiv w:val="1"/>
      <w:marLeft w:val="0"/>
      <w:marRight w:val="0"/>
      <w:marTop w:val="0"/>
      <w:marBottom w:val="0"/>
      <w:divBdr>
        <w:top w:val="none" w:sz="0" w:space="0" w:color="auto"/>
        <w:left w:val="none" w:sz="0" w:space="0" w:color="auto"/>
        <w:bottom w:val="none" w:sz="0" w:space="0" w:color="auto"/>
        <w:right w:val="none" w:sz="0" w:space="0" w:color="auto"/>
      </w:divBdr>
    </w:div>
    <w:div w:id="2010138342">
      <w:bodyDiv w:val="1"/>
      <w:marLeft w:val="0"/>
      <w:marRight w:val="0"/>
      <w:marTop w:val="0"/>
      <w:marBottom w:val="0"/>
      <w:divBdr>
        <w:top w:val="none" w:sz="0" w:space="0" w:color="auto"/>
        <w:left w:val="none" w:sz="0" w:space="0" w:color="auto"/>
        <w:bottom w:val="none" w:sz="0" w:space="0" w:color="auto"/>
        <w:right w:val="none" w:sz="0" w:space="0" w:color="auto"/>
      </w:divBdr>
    </w:div>
    <w:div w:id="2031300650">
      <w:bodyDiv w:val="1"/>
      <w:marLeft w:val="0"/>
      <w:marRight w:val="0"/>
      <w:marTop w:val="0"/>
      <w:marBottom w:val="0"/>
      <w:divBdr>
        <w:top w:val="none" w:sz="0" w:space="0" w:color="auto"/>
        <w:left w:val="none" w:sz="0" w:space="0" w:color="auto"/>
        <w:bottom w:val="none" w:sz="0" w:space="0" w:color="auto"/>
        <w:right w:val="none" w:sz="0" w:space="0" w:color="auto"/>
      </w:divBdr>
    </w:div>
    <w:div w:id="2047947991">
      <w:bodyDiv w:val="1"/>
      <w:marLeft w:val="0"/>
      <w:marRight w:val="0"/>
      <w:marTop w:val="0"/>
      <w:marBottom w:val="0"/>
      <w:divBdr>
        <w:top w:val="none" w:sz="0" w:space="0" w:color="auto"/>
        <w:left w:val="none" w:sz="0" w:space="0" w:color="auto"/>
        <w:bottom w:val="none" w:sz="0" w:space="0" w:color="auto"/>
        <w:right w:val="none" w:sz="0" w:space="0" w:color="auto"/>
      </w:divBdr>
    </w:div>
    <w:div w:id="2063480889">
      <w:bodyDiv w:val="1"/>
      <w:marLeft w:val="0"/>
      <w:marRight w:val="0"/>
      <w:marTop w:val="0"/>
      <w:marBottom w:val="0"/>
      <w:divBdr>
        <w:top w:val="none" w:sz="0" w:space="0" w:color="auto"/>
        <w:left w:val="none" w:sz="0" w:space="0" w:color="auto"/>
        <w:bottom w:val="none" w:sz="0" w:space="0" w:color="auto"/>
        <w:right w:val="none" w:sz="0" w:space="0" w:color="auto"/>
      </w:divBdr>
    </w:div>
    <w:div w:id="2067756096">
      <w:bodyDiv w:val="1"/>
      <w:marLeft w:val="0"/>
      <w:marRight w:val="0"/>
      <w:marTop w:val="0"/>
      <w:marBottom w:val="0"/>
      <w:divBdr>
        <w:top w:val="none" w:sz="0" w:space="0" w:color="auto"/>
        <w:left w:val="none" w:sz="0" w:space="0" w:color="auto"/>
        <w:bottom w:val="none" w:sz="0" w:space="0" w:color="auto"/>
        <w:right w:val="none" w:sz="0" w:space="0" w:color="auto"/>
      </w:divBdr>
    </w:div>
    <w:div w:id="2070029828">
      <w:bodyDiv w:val="1"/>
      <w:marLeft w:val="0"/>
      <w:marRight w:val="0"/>
      <w:marTop w:val="0"/>
      <w:marBottom w:val="0"/>
      <w:divBdr>
        <w:top w:val="none" w:sz="0" w:space="0" w:color="auto"/>
        <w:left w:val="none" w:sz="0" w:space="0" w:color="auto"/>
        <w:bottom w:val="none" w:sz="0" w:space="0" w:color="auto"/>
        <w:right w:val="none" w:sz="0" w:space="0" w:color="auto"/>
      </w:divBdr>
    </w:div>
    <w:div w:id="2076708063">
      <w:bodyDiv w:val="1"/>
      <w:marLeft w:val="0"/>
      <w:marRight w:val="0"/>
      <w:marTop w:val="0"/>
      <w:marBottom w:val="0"/>
      <w:divBdr>
        <w:top w:val="none" w:sz="0" w:space="0" w:color="auto"/>
        <w:left w:val="none" w:sz="0" w:space="0" w:color="auto"/>
        <w:bottom w:val="none" w:sz="0" w:space="0" w:color="auto"/>
        <w:right w:val="none" w:sz="0" w:space="0" w:color="auto"/>
      </w:divBdr>
    </w:div>
    <w:div w:id="2085178247">
      <w:bodyDiv w:val="1"/>
      <w:marLeft w:val="0"/>
      <w:marRight w:val="0"/>
      <w:marTop w:val="0"/>
      <w:marBottom w:val="0"/>
      <w:divBdr>
        <w:top w:val="none" w:sz="0" w:space="0" w:color="auto"/>
        <w:left w:val="none" w:sz="0" w:space="0" w:color="auto"/>
        <w:bottom w:val="none" w:sz="0" w:space="0" w:color="auto"/>
        <w:right w:val="none" w:sz="0" w:space="0" w:color="auto"/>
      </w:divBdr>
    </w:div>
    <w:div w:id="20896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F457-38B4-474E-9A1B-94267AE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6105</Words>
  <Characters>33579</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VeritonE430</dc:creator>
  <cp:keywords/>
  <dc:description/>
  <cp:lastModifiedBy>Nelly LESOURD</cp:lastModifiedBy>
  <cp:revision>15</cp:revision>
  <cp:lastPrinted>2024-01-31T16:08:00Z</cp:lastPrinted>
  <dcterms:created xsi:type="dcterms:W3CDTF">2024-01-31T14:04:00Z</dcterms:created>
  <dcterms:modified xsi:type="dcterms:W3CDTF">2024-02-01T09:29:00Z</dcterms:modified>
</cp:coreProperties>
</file>