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589F47FB" w14:textId="77777777" w:rsidR="005F1E42" w:rsidRDefault="005F1E42" w:rsidP="005F1E42">
      <w:pPr>
        <w:widowControl w:val="0"/>
        <w:jc w:val="center"/>
        <w:rPr>
          <w:rFonts w:ascii="Tahoma" w:hAnsi="Tahoma" w:cs="Tahoma"/>
          <w:color w:val="990033"/>
          <w:sz w:val="24"/>
          <w:szCs w:val="24"/>
          <w14:ligatures w14:val="none"/>
        </w:rPr>
      </w:pPr>
      <w:r>
        <w:rPr>
          <w:rFonts w:ascii="Tahoma" w:hAnsi="Tahoma" w:cs="Tahoma"/>
          <w:color w:val="990033"/>
          <w:sz w:val="24"/>
          <w:szCs w:val="24"/>
          <w14:ligatures w14:val="none"/>
        </w:rPr>
        <w:t> </w:t>
      </w:r>
    </w:p>
    <w:p w14:paraId="216F5BDE" w14:textId="1740AB1C" w:rsidR="002713F4" w:rsidRDefault="005F1E42" w:rsidP="00974CC5">
      <w:pPr>
        <w:widowControl w:val="0"/>
        <w:jc w:val="center"/>
        <w:rPr>
          <w:rFonts w:ascii="Tahoma" w:hAnsi="Tahoma" w:cs="Tahoma"/>
          <w:b/>
          <w:sz w:val="16"/>
          <w:szCs w:val="16"/>
        </w:rPr>
      </w:pPr>
      <w:r>
        <w:rPr>
          <w:rFonts w:ascii="Tahoma" w:hAnsi="Tahoma" w:cs="Tahoma"/>
          <w:color w:val="990033"/>
          <w:sz w:val="24"/>
          <w:szCs w:val="24"/>
          <w14:ligatures w14:val="none"/>
        </w:rPr>
        <w:t xml:space="preserve">Séance du </w:t>
      </w:r>
      <w:r w:rsidR="00974CC5">
        <w:rPr>
          <w:rFonts w:ascii="Tahoma" w:hAnsi="Tahoma" w:cs="Tahoma"/>
          <w:color w:val="990033"/>
          <w:sz w:val="24"/>
          <w:szCs w:val="24"/>
          <w14:ligatures w14:val="none"/>
        </w:rPr>
        <w:t>6 février 2023</w:t>
      </w: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42207FE3" w:rsidR="008F7A44" w:rsidRPr="008F7A44" w:rsidRDefault="008F7A44" w:rsidP="008F7A44">
      <w:pPr>
        <w:pStyle w:val="Sansinterligne"/>
        <w:spacing w:line="276" w:lineRule="auto"/>
        <w:rPr>
          <w:rFonts w:ascii="Tahoma" w:hAnsi="Tahoma" w:cs="Tahoma"/>
          <w:b/>
          <w:sz w:val="22"/>
          <w:szCs w:val="22"/>
        </w:rPr>
      </w:pPr>
      <w:bookmarkStart w:id="0" w:name="_Hlk96328033"/>
      <w:bookmarkStart w:id="1" w:name="_Hlk126831190"/>
      <w:r w:rsidRPr="008F7A44">
        <w:rPr>
          <w:rFonts w:ascii="Tahoma" w:hAnsi="Tahoma" w:cs="Tahoma"/>
          <w:b/>
          <w:sz w:val="22"/>
          <w:szCs w:val="22"/>
        </w:rPr>
        <w:t>L’An deux mil vingt-</w:t>
      </w:r>
      <w:r w:rsidR="00974CC5">
        <w:rPr>
          <w:rFonts w:ascii="Tahoma" w:hAnsi="Tahoma" w:cs="Tahoma"/>
          <w:b/>
          <w:sz w:val="22"/>
          <w:szCs w:val="22"/>
        </w:rPr>
        <w:t>trois</w:t>
      </w:r>
      <w:r w:rsidRPr="008F7A44">
        <w:rPr>
          <w:rFonts w:ascii="Tahoma" w:hAnsi="Tahoma" w:cs="Tahoma"/>
          <w:b/>
          <w:sz w:val="22"/>
          <w:szCs w:val="22"/>
        </w:rPr>
        <w:t xml:space="preserve">, </w:t>
      </w:r>
      <w:proofErr w:type="gramStart"/>
      <w:r w:rsidRPr="008F7A44">
        <w:rPr>
          <w:rFonts w:ascii="Tahoma" w:hAnsi="Tahoma" w:cs="Tahoma"/>
          <w:b/>
          <w:sz w:val="22"/>
          <w:szCs w:val="22"/>
        </w:rPr>
        <w:t xml:space="preserve">le </w:t>
      </w:r>
      <w:r w:rsidR="00974CC5">
        <w:rPr>
          <w:rFonts w:ascii="Tahoma" w:hAnsi="Tahoma" w:cs="Tahoma"/>
          <w:b/>
          <w:sz w:val="22"/>
          <w:szCs w:val="22"/>
        </w:rPr>
        <w:t>six février</w:t>
      </w:r>
      <w:proofErr w:type="gramEnd"/>
      <w:r w:rsidRPr="008F7A44">
        <w:rPr>
          <w:rFonts w:ascii="Tahoma" w:hAnsi="Tahoma" w:cs="Tahoma"/>
          <w:b/>
          <w:sz w:val="22"/>
          <w:szCs w:val="22"/>
        </w:rPr>
        <w:t xml:space="preserve"> à vingt heures</w:t>
      </w:r>
      <w:r w:rsidR="00974CC5">
        <w:rPr>
          <w:rFonts w:ascii="Tahoma" w:hAnsi="Tahoma" w:cs="Tahoma"/>
          <w:b/>
          <w:sz w:val="22"/>
          <w:szCs w:val="22"/>
        </w:rPr>
        <w:t xml:space="preserve"> trente</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473205EC"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w:t>
      </w:r>
      <w:r w:rsidR="009B24F4" w:rsidRPr="008F7A44">
        <w:rPr>
          <w:rFonts w:ascii="Tahoma" w:hAnsi="Tahoma" w:cs="Tahoma"/>
          <w:sz w:val="22"/>
          <w:szCs w:val="22"/>
        </w:rPr>
        <w:t>M. Laurent CAURET</w:t>
      </w:r>
      <w:r w:rsidRPr="008F7A44">
        <w:rPr>
          <w:rFonts w:ascii="Tahoma" w:hAnsi="Tahoma" w:cs="Tahoma"/>
          <w:sz w:val="22"/>
          <w:szCs w:val="22"/>
        </w:rPr>
        <w:t xml:space="preserve">, </w:t>
      </w:r>
      <w:r w:rsidR="00974CC5" w:rsidRPr="008F7A44">
        <w:rPr>
          <w:rFonts w:ascii="Tahoma" w:hAnsi="Tahoma" w:cs="Tahoma"/>
          <w:sz w:val="22"/>
          <w:szCs w:val="22"/>
        </w:rPr>
        <w:t>Mme Brigitte GAIGNARD</w:t>
      </w:r>
      <w:r w:rsidR="00974CC5">
        <w:rPr>
          <w:rFonts w:ascii="Tahoma" w:hAnsi="Tahoma" w:cs="Tahoma"/>
          <w:sz w:val="22"/>
          <w:szCs w:val="22"/>
        </w:rPr>
        <w:t>,</w:t>
      </w:r>
      <w:r w:rsidR="00974CC5" w:rsidRPr="008F7A44">
        <w:rPr>
          <w:rFonts w:ascii="Tahoma" w:hAnsi="Tahoma" w:cs="Tahoma"/>
          <w:sz w:val="22"/>
          <w:szCs w:val="22"/>
        </w:rPr>
        <w:t xml:space="preserve"> </w:t>
      </w:r>
      <w:r w:rsidR="00F6482D" w:rsidRPr="008F7A44">
        <w:rPr>
          <w:rFonts w:ascii="Tahoma" w:hAnsi="Tahoma" w:cs="Tahoma"/>
          <w:sz w:val="22"/>
          <w:szCs w:val="22"/>
        </w:rPr>
        <w:t>M. Daniel ALAIN</w:t>
      </w:r>
      <w:r w:rsidR="008D1027">
        <w:rPr>
          <w:rFonts w:ascii="Tahoma" w:hAnsi="Tahoma" w:cs="Tahoma"/>
          <w:sz w:val="22"/>
          <w:szCs w:val="22"/>
        </w:rPr>
        <w:t>,</w:t>
      </w:r>
      <w:r w:rsidR="008D1027" w:rsidRPr="008D1027">
        <w:rPr>
          <w:rFonts w:ascii="Tahoma" w:hAnsi="Tahoma" w:cs="Tahoma"/>
          <w:sz w:val="22"/>
          <w:szCs w:val="22"/>
        </w:rPr>
        <w:t xml:space="preserve"> </w:t>
      </w:r>
      <w:r w:rsidR="008D1027" w:rsidRPr="008F7A44">
        <w:rPr>
          <w:rFonts w:ascii="Tahoma" w:hAnsi="Tahoma" w:cs="Tahoma"/>
          <w:sz w:val="22"/>
          <w:szCs w:val="22"/>
        </w:rPr>
        <w:t>Mme Stéphanie GUYON,</w:t>
      </w:r>
      <w:r w:rsidR="00F6482D">
        <w:rPr>
          <w:rFonts w:ascii="Tahoma" w:hAnsi="Tahoma" w:cs="Tahoma"/>
          <w:sz w:val="22"/>
          <w:szCs w:val="22"/>
        </w:rPr>
        <w:t xml:space="preserve"> </w:t>
      </w:r>
      <w:r w:rsidRPr="008F7A44">
        <w:rPr>
          <w:rFonts w:ascii="Tahoma" w:hAnsi="Tahoma" w:cs="Tahoma"/>
          <w:sz w:val="22"/>
          <w:szCs w:val="22"/>
        </w:rPr>
        <w:t xml:space="preserve">M. Eric VÉRITÉ, Mme Pascale LERAY, M. Dominique ANDRÉ, </w:t>
      </w:r>
      <w:r w:rsidR="008D1027" w:rsidRPr="008F7A44">
        <w:rPr>
          <w:rFonts w:ascii="Tahoma" w:hAnsi="Tahoma" w:cs="Tahoma"/>
          <w:sz w:val="22"/>
          <w:szCs w:val="22"/>
        </w:rPr>
        <w:t>M. Eugène BESNARD</w:t>
      </w:r>
      <w:r w:rsidR="008D1027">
        <w:rPr>
          <w:rFonts w:ascii="Tahoma" w:hAnsi="Tahoma" w:cs="Tahoma"/>
          <w:sz w:val="22"/>
          <w:szCs w:val="22"/>
        </w:rPr>
        <w:t>,</w:t>
      </w:r>
      <w:r w:rsidR="008D1027" w:rsidRPr="008F7A44">
        <w:rPr>
          <w:rFonts w:ascii="Tahoma" w:hAnsi="Tahoma" w:cs="Tahoma"/>
          <w:sz w:val="22"/>
          <w:szCs w:val="22"/>
        </w:rPr>
        <w:t xml:space="preserve"> Mme Caroline ÉVRARD</w:t>
      </w:r>
      <w:r w:rsidR="008D1027">
        <w:rPr>
          <w:rFonts w:ascii="Tahoma" w:hAnsi="Tahoma" w:cs="Tahoma"/>
          <w:sz w:val="22"/>
          <w:szCs w:val="22"/>
        </w:rPr>
        <w:t>,</w:t>
      </w:r>
      <w:r w:rsidR="008D1027" w:rsidRPr="008F7A44">
        <w:rPr>
          <w:rFonts w:ascii="Tahoma" w:hAnsi="Tahoma" w:cs="Tahoma"/>
          <w:sz w:val="22"/>
          <w:szCs w:val="22"/>
        </w:rPr>
        <w:t xml:space="preserve"> </w:t>
      </w:r>
      <w:r w:rsidR="00974CC5" w:rsidRPr="008D1027">
        <w:rPr>
          <w:rFonts w:ascii="Tahoma" w:hAnsi="Tahoma" w:cs="Tahoma"/>
          <w:sz w:val="24"/>
          <w:szCs w:val="24"/>
        </w:rPr>
        <w:t>Mme Cécile GRUDÉ</w:t>
      </w:r>
      <w:r w:rsidR="00974CC5">
        <w:rPr>
          <w:rFonts w:ascii="Tahoma" w:hAnsi="Tahoma" w:cs="Tahoma"/>
          <w:sz w:val="24"/>
          <w:szCs w:val="24"/>
        </w:rPr>
        <w:t xml:space="preserve">, </w:t>
      </w:r>
      <w:r w:rsidR="00AB506F" w:rsidRPr="008F7A44">
        <w:rPr>
          <w:rFonts w:ascii="Tahoma" w:hAnsi="Tahoma" w:cs="Tahoma"/>
          <w:sz w:val="22"/>
          <w:szCs w:val="22"/>
        </w:rPr>
        <w:t>M. Richard MAREAU</w:t>
      </w:r>
      <w:r w:rsidR="00AB506F">
        <w:rPr>
          <w:rFonts w:ascii="Tahoma" w:hAnsi="Tahoma" w:cs="Tahoma"/>
          <w:sz w:val="22"/>
          <w:szCs w:val="22"/>
        </w:rPr>
        <w:t>,</w:t>
      </w:r>
      <w:r w:rsidR="00AB506F" w:rsidRPr="008F7A44">
        <w:rPr>
          <w:rFonts w:ascii="Tahoma" w:hAnsi="Tahoma" w:cs="Tahoma"/>
          <w:sz w:val="22"/>
          <w:szCs w:val="22"/>
        </w:rPr>
        <w:t xml:space="preserve"> Mme Béatrice OLIVIER</w:t>
      </w:r>
      <w:r w:rsidR="00AB506F">
        <w:rPr>
          <w:rFonts w:ascii="Tahoma" w:hAnsi="Tahoma" w:cs="Tahoma"/>
          <w:sz w:val="22"/>
          <w:szCs w:val="22"/>
        </w:rPr>
        <w:t>,</w:t>
      </w:r>
      <w:r w:rsidR="00AB506F" w:rsidRPr="008F7A44">
        <w:rPr>
          <w:rFonts w:ascii="Tahoma" w:hAnsi="Tahoma" w:cs="Tahoma"/>
          <w:sz w:val="22"/>
          <w:szCs w:val="22"/>
        </w:rPr>
        <w:t xml:space="preserve"> </w:t>
      </w:r>
      <w:r w:rsidR="00974CC5" w:rsidRPr="008F7A44">
        <w:rPr>
          <w:rFonts w:ascii="Tahoma" w:hAnsi="Tahoma" w:cs="Tahoma"/>
          <w:sz w:val="22"/>
          <w:szCs w:val="22"/>
        </w:rPr>
        <w:t>M. Yohann PIERRE</w:t>
      </w:r>
      <w:r w:rsidR="00974CC5">
        <w:rPr>
          <w:rFonts w:ascii="Tahoma" w:hAnsi="Tahoma" w:cs="Tahoma"/>
          <w:sz w:val="22"/>
          <w:szCs w:val="22"/>
        </w:rPr>
        <w:t xml:space="preserve">, </w:t>
      </w:r>
      <w:r w:rsidRPr="008F7A44">
        <w:rPr>
          <w:rFonts w:ascii="Tahoma" w:hAnsi="Tahoma" w:cs="Tahoma"/>
          <w:sz w:val="22"/>
          <w:szCs w:val="22"/>
        </w:rPr>
        <w:t>M. José SAMPAIO-COELHO,</w:t>
      </w:r>
    </w:p>
    <w:p w14:paraId="31B922B7" w14:textId="77777777" w:rsidR="008F7A44" w:rsidRPr="008F7A44" w:rsidRDefault="008F7A44" w:rsidP="008F7A44">
      <w:pPr>
        <w:pStyle w:val="Sansinterligne"/>
        <w:jc w:val="both"/>
        <w:rPr>
          <w:rFonts w:ascii="Tahoma" w:hAnsi="Tahoma" w:cs="Tahoma"/>
          <w:sz w:val="22"/>
          <w:szCs w:val="22"/>
        </w:rPr>
      </w:pPr>
    </w:p>
    <w:p w14:paraId="2675A737" w14:textId="5C573567"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w:t>
      </w:r>
      <w:r w:rsidR="00974CC5" w:rsidRPr="008F7A44">
        <w:rPr>
          <w:rFonts w:ascii="Tahoma" w:hAnsi="Tahoma" w:cs="Tahoma"/>
          <w:sz w:val="22"/>
          <w:szCs w:val="22"/>
        </w:rPr>
        <w:t xml:space="preserve">M. Laurent BOBOUL </w:t>
      </w:r>
      <w:r w:rsidR="00F6482D" w:rsidRPr="008F7A44">
        <w:rPr>
          <w:rFonts w:ascii="Tahoma" w:hAnsi="Tahoma" w:cs="Tahoma"/>
          <w:sz w:val="22"/>
          <w:szCs w:val="22"/>
        </w:rPr>
        <w:t xml:space="preserve">(procuration donnée </w:t>
      </w:r>
      <w:r w:rsidR="00974CC5">
        <w:rPr>
          <w:rFonts w:ascii="Tahoma" w:hAnsi="Tahoma" w:cs="Tahoma"/>
          <w:sz w:val="22"/>
          <w:szCs w:val="22"/>
        </w:rPr>
        <w:t>R MAREAU</w:t>
      </w:r>
      <w:r w:rsidR="009B24F4">
        <w:rPr>
          <w:rFonts w:ascii="Tahoma" w:hAnsi="Tahoma" w:cs="Tahoma"/>
          <w:sz w:val="22"/>
          <w:szCs w:val="22"/>
        </w:rPr>
        <w:t>)</w:t>
      </w:r>
      <w:r w:rsidRPr="008F7A44">
        <w:rPr>
          <w:rFonts w:ascii="Tahoma" w:hAnsi="Tahoma" w:cs="Tahoma"/>
          <w:sz w:val="22"/>
          <w:szCs w:val="22"/>
        </w:rPr>
        <w:t xml:space="preserve">, </w:t>
      </w:r>
      <w:r w:rsidR="00974CC5" w:rsidRPr="008F7A44">
        <w:rPr>
          <w:rFonts w:ascii="Tahoma" w:hAnsi="Tahoma" w:cs="Tahoma"/>
          <w:sz w:val="22"/>
          <w:szCs w:val="22"/>
        </w:rPr>
        <w:t>Mme Stéphanie CANTIN,</w:t>
      </w:r>
      <w:r w:rsidR="00AB506F">
        <w:rPr>
          <w:rFonts w:ascii="Tahoma" w:hAnsi="Tahoma" w:cs="Tahoma"/>
          <w:sz w:val="24"/>
          <w:szCs w:val="24"/>
        </w:rPr>
        <w:t xml:space="preserve"> </w:t>
      </w:r>
      <w:r w:rsidR="00AB506F">
        <w:rPr>
          <w:rFonts w:ascii="Tahoma" w:hAnsi="Tahoma" w:cs="Tahoma"/>
          <w:sz w:val="22"/>
          <w:szCs w:val="22"/>
        </w:rPr>
        <w:t>(</w:t>
      </w:r>
      <w:r w:rsidR="00AB506F" w:rsidRPr="008F7A44">
        <w:rPr>
          <w:rFonts w:ascii="Tahoma" w:hAnsi="Tahoma" w:cs="Tahoma"/>
          <w:sz w:val="22"/>
          <w:szCs w:val="22"/>
        </w:rPr>
        <w:t xml:space="preserve">procuration donnée </w:t>
      </w:r>
      <w:r w:rsidR="00974CC5">
        <w:rPr>
          <w:rFonts w:ascii="Tahoma" w:hAnsi="Tahoma" w:cs="Tahoma"/>
          <w:sz w:val="22"/>
          <w:szCs w:val="22"/>
        </w:rPr>
        <w:t xml:space="preserve">C </w:t>
      </w:r>
      <w:r w:rsidR="00974CC5" w:rsidRPr="008D1027">
        <w:rPr>
          <w:rFonts w:ascii="Tahoma" w:hAnsi="Tahoma" w:cs="Tahoma"/>
          <w:sz w:val="24"/>
          <w:szCs w:val="24"/>
        </w:rPr>
        <w:t>GRUDÉ</w:t>
      </w:r>
      <w:r w:rsidR="00AB506F">
        <w:rPr>
          <w:rFonts w:ascii="Tahoma" w:hAnsi="Tahoma" w:cs="Tahoma"/>
          <w:sz w:val="22"/>
          <w:szCs w:val="22"/>
        </w:rPr>
        <w:t>)</w:t>
      </w:r>
      <w:r w:rsidR="008D1027" w:rsidRPr="008F7A44">
        <w:rPr>
          <w:rFonts w:ascii="Tahoma" w:hAnsi="Tahoma" w:cs="Tahoma"/>
          <w:sz w:val="22"/>
          <w:szCs w:val="22"/>
        </w:rPr>
        <w:t xml:space="preserve">, </w:t>
      </w:r>
      <w:r w:rsidR="00974CC5" w:rsidRPr="008F7A44">
        <w:rPr>
          <w:rFonts w:ascii="Tahoma" w:hAnsi="Tahoma" w:cs="Tahoma"/>
          <w:sz w:val="22"/>
          <w:szCs w:val="22"/>
        </w:rPr>
        <w:t xml:space="preserve">Mme Aurélie JAMIN, Mme Alice JEANNE </w:t>
      </w:r>
      <w:r w:rsidR="008D1027">
        <w:rPr>
          <w:rFonts w:ascii="Tahoma" w:hAnsi="Tahoma" w:cs="Tahoma"/>
          <w:sz w:val="22"/>
          <w:szCs w:val="22"/>
        </w:rPr>
        <w:t>(</w:t>
      </w:r>
      <w:r w:rsidR="008D1027" w:rsidRPr="008F7A44">
        <w:rPr>
          <w:rFonts w:ascii="Tahoma" w:hAnsi="Tahoma" w:cs="Tahoma"/>
          <w:sz w:val="22"/>
          <w:szCs w:val="22"/>
        </w:rPr>
        <w:t xml:space="preserve">procuration donnée </w:t>
      </w:r>
      <w:proofErr w:type="spellStart"/>
      <w:r w:rsidR="008D1027">
        <w:rPr>
          <w:rFonts w:ascii="Tahoma" w:hAnsi="Tahoma" w:cs="Tahoma"/>
          <w:sz w:val="22"/>
          <w:szCs w:val="22"/>
        </w:rPr>
        <w:t xml:space="preserve">D </w:t>
      </w:r>
      <w:r w:rsidR="00974CC5">
        <w:rPr>
          <w:rFonts w:ascii="Tahoma" w:hAnsi="Tahoma" w:cs="Tahoma"/>
          <w:sz w:val="22"/>
          <w:szCs w:val="22"/>
        </w:rPr>
        <w:t>ALAIN</w:t>
      </w:r>
      <w:proofErr w:type="spellEnd"/>
      <w:r w:rsidR="008D1027" w:rsidRPr="008F7A44">
        <w:rPr>
          <w:rFonts w:ascii="Tahoma" w:hAnsi="Tahoma" w:cs="Tahoma"/>
          <w:sz w:val="22"/>
          <w:szCs w:val="22"/>
        </w:rPr>
        <w:t>),</w:t>
      </w:r>
    </w:p>
    <w:p w14:paraId="0A9CAF91" w14:textId="77777777" w:rsidR="008F7A44" w:rsidRPr="008F7A44" w:rsidRDefault="008F7A44" w:rsidP="008F7A44">
      <w:pPr>
        <w:pStyle w:val="Sansinterligne"/>
        <w:jc w:val="both"/>
        <w:rPr>
          <w:rFonts w:ascii="Tahoma" w:hAnsi="Tahoma" w:cs="Tahoma"/>
          <w:b/>
          <w:sz w:val="22"/>
          <w:szCs w:val="22"/>
        </w:rPr>
      </w:pPr>
    </w:p>
    <w:p w14:paraId="38080533" w14:textId="683D381C"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00974CC5">
        <w:rPr>
          <w:rFonts w:ascii="Tahoma" w:hAnsi="Tahoma" w:cs="Tahoma"/>
          <w:sz w:val="22"/>
          <w:szCs w:val="22"/>
        </w:rPr>
        <w:t>M Richard MAREAU</w:t>
      </w:r>
    </w:p>
    <w:bookmarkEnd w:id="1"/>
    <w:p w14:paraId="2DB5F028" w14:textId="15D0F3D0"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974CC5">
        <w:rPr>
          <w:rFonts w:ascii="Tahoma" w:hAnsi="Tahoma" w:cs="Tahoma"/>
          <w:sz w:val="22"/>
          <w:szCs w:val="22"/>
          <w14:ligatures w14:val="none"/>
        </w:rPr>
        <w:t>28/01</w:t>
      </w:r>
      <w:r w:rsidR="00A23808" w:rsidRPr="008F7A44">
        <w:rPr>
          <w:rFonts w:ascii="Tahoma" w:hAnsi="Tahoma" w:cs="Tahoma"/>
          <w:sz w:val="22"/>
          <w:szCs w:val="22"/>
          <w14:ligatures w14:val="none"/>
        </w:rPr>
        <w:t>/202</w:t>
      </w:r>
      <w:r w:rsidR="00974CC5">
        <w:rPr>
          <w:rFonts w:ascii="Tahoma" w:hAnsi="Tahoma" w:cs="Tahoma"/>
          <w:sz w:val="22"/>
          <w:szCs w:val="22"/>
          <w14:ligatures w14:val="none"/>
        </w:rPr>
        <w:t>3</w:t>
      </w:r>
    </w:p>
    <w:p w14:paraId="37CAED66" w14:textId="02BA7BF5"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974CC5">
        <w:rPr>
          <w:rFonts w:ascii="Tahoma" w:hAnsi="Tahoma" w:cs="Tahoma"/>
          <w:sz w:val="22"/>
          <w:szCs w:val="22"/>
          <w14:ligatures w14:val="none"/>
        </w:rPr>
        <w:t>08</w:t>
      </w:r>
      <w:r w:rsidR="00A23808">
        <w:rPr>
          <w:rFonts w:ascii="Tahoma" w:hAnsi="Tahoma" w:cs="Tahoma"/>
          <w:sz w:val="22"/>
          <w:szCs w:val="22"/>
          <w14:ligatures w14:val="none"/>
        </w:rPr>
        <w:t>/</w:t>
      </w:r>
      <w:r w:rsidR="00974CC5">
        <w:rPr>
          <w:rFonts w:ascii="Tahoma" w:hAnsi="Tahoma" w:cs="Tahoma"/>
          <w:sz w:val="22"/>
          <w:szCs w:val="22"/>
          <w14:ligatures w14:val="none"/>
        </w:rPr>
        <w:t>0</w:t>
      </w:r>
      <w:r w:rsidR="00AB506F">
        <w:rPr>
          <w:rFonts w:ascii="Tahoma" w:hAnsi="Tahoma" w:cs="Tahoma"/>
          <w:sz w:val="22"/>
          <w:szCs w:val="22"/>
          <w14:ligatures w14:val="none"/>
        </w:rPr>
        <w:t>2</w:t>
      </w:r>
      <w:r w:rsidR="00A23808">
        <w:rPr>
          <w:rFonts w:ascii="Tahoma" w:hAnsi="Tahoma" w:cs="Tahoma"/>
          <w:sz w:val="22"/>
          <w:szCs w:val="22"/>
          <w14:ligatures w14:val="none"/>
        </w:rPr>
        <w:t>/202</w:t>
      </w:r>
      <w:r w:rsidR="00974CC5">
        <w:rPr>
          <w:rFonts w:ascii="Tahoma" w:hAnsi="Tahoma" w:cs="Tahoma"/>
          <w:sz w:val="22"/>
          <w:szCs w:val="22"/>
          <w14:ligatures w14:val="none"/>
        </w:rPr>
        <w:t>3</w:t>
      </w:r>
    </w:p>
    <w:p w14:paraId="0D59BE30" w14:textId="77777777" w:rsidR="00AB506F" w:rsidRPr="00AB506F" w:rsidRDefault="00AB506F" w:rsidP="00AB506F">
      <w:pPr>
        <w:rPr>
          <w:rFonts w:ascii="Tahoma" w:hAnsi="Tahoma" w:cs="Tahoma"/>
          <w:u w:val="single"/>
        </w:rPr>
      </w:pPr>
    </w:p>
    <w:p w14:paraId="27CD6C85" w14:textId="2860EA99" w:rsidR="00BF2387" w:rsidRPr="00AB506F" w:rsidRDefault="00BF2387" w:rsidP="00AB506F">
      <w:pPr>
        <w:pStyle w:val="Paragraphedeliste"/>
        <w:numPr>
          <w:ilvl w:val="0"/>
          <w:numId w:val="30"/>
        </w:numPr>
        <w:jc w:val="both"/>
        <w:rPr>
          <w:rFonts w:ascii="Tahoma" w:hAnsi="Tahoma" w:cs="Tahoma"/>
          <w:b/>
          <w:u w:val="single"/>
        </w:rPr>
      </w:pPr>
      <w:r w:rsidRPr="00AB506F">
        <w:rPr>
          <w:rFonts w:ascii="Tahoma" w:hAnsi="Tahoma" w:cs="Tahoma"/>
          <w:b/>
          <w:u w:val="single"/>
        </w:rPr>
        <w:t xml:space="preserve">Approbation du compte rendu du </w:t>
      </w:r>
      <w:r w:rsidR="00974CC5">
        <w:rPr>
          <w:rFonts w:ascii="Tahoma" w:hAnsi="Tahoma" w:cs="Tahoma"/>
          <w:b/>
          <w:u w:val="single"/>
        </w:rPr>
        <w:t>13 décembre</w:t>
      </w:r>
      <w:r w:rsidR="002C0502" w:rsidRPr="00AB506F">
        <w:rPr>
          <w:rFonts w:ascii="Tahoma" w:hAnsi="Tahoma" w:cs="Tahoma"/>
          <w:b/>
          <w:u w:val="single"/>
        </w:rPr>
        <w:t xml:space="preserve"> 2022</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218972A7" w14:textId="55B71478" w:rsidR="00BF2387" w:rsidRDefault="00BF2387" w:rsidP="001A7B0B">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974CC5">
        <w:rPr>
          <w:rFonts w:ascii="Verdana" w:hAnsi="Verdana" w:cs="Arial"/>
          <w:sz w:val="18"/>
          <w:szCs w:val="18"/>
        </w:rPr>
        <w:t>13 décembre</w:t>
      </w:r>
      <w:r w:rsidR="00630C41">
        <w:rPr>
          <w:rFonts w:ascii="Verdana" w:hAnsi="Verdana" w:cs="Arial"/>
          <w:sz w:val="18"/>
          <w:szCs w:val="18"/>
        </w:rPr>
        <w:t xml:space="preserve"> 2022</w:t>
      </w:r>
    </w:p>
    <w:p w14:paraId="69F099EC" w14:textId="6B9918D5" w:rsidR="001516C9" w:rsidRDefault="001516C9" w:rsidP="0067541E">
      <w:pPr>
        <w:jc w:val="both"/>
      </w:pPr>
    </w:p>
    <w:p w14:paraId="6B5A8A07" w14:textId="33FBDBDA" w:rsidR="00974CC5" w:rsidRPr="00974CC5" w:rsidRDefault="00974CC5" w:rsidP="00974CC5">
      <w:pPr>
        <w:pStyle w:val="Paragraphedeliste"/>
        <w:numPr>
          <w:ilvl w:val="0"/>
          <w:numId w:val="30"/>
        </w:numPr>
        <w:jc w:val="both"/>
        <w:rPr>
          <w:rFonts w:ascii="Tahoma" w:hAnsi="Tahoma" w:cs="Tahoma"/>
          <w:b/>
          <w:u w:val="single"/>
        </w:rPr>
      </w:pPr>
      <w:r w:rsidRPr="00974CC5">
        <w:rPr>
          <w:rFonts w:ascii="Tahoma" w:hAnsi="Tahoma" w:cs="Tahoma"/>
          <w:b/>
          <w:u w:val="single"/>
        </w:rPr>
        <w:t>Présentation de M Laurent PIRAULT Conseiller aux Décideurs Locaux</w:t>
      </w:r>
    </w:p>
    <w:p w14:paraId="602DFC0E" w14:textId="4DF32C98" w:rsidR="00974CC5" w:rsidRDefault="00C53ECA" w:rsidP="00974CC5">
      <w:pPr>
        <w:jc w:val="both"/>
        <w:rPr>
          <w:rFonts w:ascii="Tahoma" w:hAnsi="Tahoma" w:cs="Tahoma"/>
        </w:rPr>
      </w:pPr>
      <w:r w:rsidRPr="00C53ECA">
        <w:rPr>
          <w:rFonts w:ascii="Tahoma" w:hAnsi="Tahoma" w:cs="Tahoma"/>
        </w:rPr>
        <w:t xml:space="preserve">Suite à la </w:t>
      </w:r>
      <w:r>
        <w:rPr>
          <w:rFonts w:ascii="Tahoma" w:hAnsi="Tahoma" w:cs="Tahoma"/>
        </w:rPr>
        <w:t>demande de Monsieur le Maire, Monsieur PIRAULT viens présenter au conseil municipal :</w:t>
      </w:r>
    </w:p>
    <w:p w14:paraId="05029199" w14:textId="582CB7E0" w:rsidR="00C53ECA" w:rsidRPr="00C53ECA" w:rsidRDefault="00C53ECA" w:rsidP="00C53ECA">
      <w:pPr>
        <w:pStyle w:val="Paragraphedeliste"/>
        <w:numPr>
          <w:ilvl w:val="0"/>
          <w:numId w:val="42"/>
        </w:numPr>
        <w:jc w:val="both"/>
        <w:rPr>
          <w:rFonts w:ascii="Tahoma" w:eastAsia="Times New Roman" w:hAnsi="Tahoma" w:cs="Tahoma"/>
          <w:color w:val="000000"/>
          <w:kern w:val="28"/>
          <w:sz w:val="20"/>
          <w:szCs w:val="20"/>
          <w:lang w:eastAsia="fr-FR"/>
          <w14:ligatures w14:val="standard"/>
          <w14:cntxtAlts/>
        </w:rPr>
      </w:pPr>
      <w:r w:rsidRPr="00C53ECA">
        <w:rPr>
          <w:rFonts w:ascii="Tahoma" w:eastAsia="Times New Roman" w:hAnsi="Tahoma" w:cs="Tahoma"/>
          <w:color w:val="000000"/>
          <w:kern w:val="28"/>
          <w:sz w:val="20"/>
          <w:szCs w:val="20"/>
          <w:lang w:eastAsia="fr-FR"/>
          <w14:ligatures w14:val="standard"/>
          <w14:cntxtAlts/>
        </w:rPr>
        <w:t>Les admissions en non-valeur</w:t>
      </w:r>
      <w:r w:rsidR="00B11F49">
        <w:rPr>
          <w:rFonts w:ascii="Tahoma" w:eastAsia="Times New Roman" w:hAnsi="Tahoma" w:cs="Tahoma"/>
          <w:color w:val="000000"/>
          <w:kern w:val="28"/>
          <w:sz w:val="20"/>
          <w:szCs w:val="20"/>
          <w:lang w:eastAsia="fr-FR"/>
          <w14:ligatures w14:val="standard"/>
          <w14:cntxtAlts/>
        </w:rPr>
        <w:t>,</w:t>
      </w:r>
    </w:p>
    <w:p w14:paraId="1E8D78B9" w14:textId="46970070" w:rsidR="00C53ECA" w:rsidRDefault="00C53ECA" w:rsidP="00C53ECA">
      <w:pPr>
        <w:pStyle w:val="Paragraphedeliste"/>
        <w:numPr>
          <w:ilvl w:val="0"/>
          <w:numId w:val="42"/>
        </w:numPr>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La convention de recouvrement des produits locaux avec le comptable</w:t>
      </w:r>
      <w:r w:rsidR="00B11F49">
        <w:rPr>
          <w:rFonts w:ascii="Tahoma" w:eastAsia="Times New Roman" w:hAnsi="Tahoma" w:cs="Tahoma"/>
          <w:color w:val="000000"/>
          <w:kern w:val="28"/>
          <w:sz w:val="20"/>
          <w:szCs w:val="20"/>
          <w:lang w:eastAsia="fr-FR"/>
          <w14:ligatures w14:val="standard"/>
          <w14:cntxtAlts/>
        </w:rPr>
        <w:t>,</w:t>
      </w:r>
    </w:p>
    <w:p w14:paraId="6802357A" w14:textId="29F8B064" w:rsidR="00C53ECA" w:rsidRDefault="00C53ECA" w:rsidP="00C53ECA">
      <w:pPr>
        <w:pStyle w:val="Paragraphedeliste"/>
        <w:numPr>
          <w:ilvl w:val="0"/>
          <w:numId w:val="42"/>
        </w:numPr>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Les principaux éléments de la M57</w:t>
      </w:r>
      <w:r w:rsidR="00B11F49">
        <w:rPr>
          <w:rFonts w:ascii="Tahoma" w:eastAsia="Times New Roman" w:hAnsi="Tahoma" w:cs="Tahoma"/>
          <w:color w:val="000000"/>
          <w:kern w:val="28"/>
          <w:sz w:val="20"/>
          <w:szCs w:val="20"/>
          <w:lang w:eastAsia="fr-FR"/>
          <w14:ligatures w14:val="standard"/>
          <w14:cntxtAlts/>
        </w:rPr>
        <w:t>,</w:t>
      </w:r>
    </w:p>
    <w:p w14:paraId="20FD3029" w14:textId="70A559A4" w:rsidR="00C53ECA" w:rsidRDefault="00C53ECA" w:rsidP="00C53ECA">
      <w:pPr>
        <w:pStyle w:val="Paragraphedeliste"/>
        <w:numPr>
          <w:ilvl w:val="0"/>
          <w:numId w:val="42"/>
        </w:numPr>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Le compte financier unique</w:t>
      </w:r>
      <w:r w:rsidR="00B11F49">
        <w:rPr>
          <w:rFonts w:ascii="Tahoma" w:eastAsia="Times New Roman" w:hAnsi="Tahoma" w:cs="Tahoma"/>
          <w:color w:val="000000"/>
          <w:kern w:val="28"/>
          <w:sz w:val="20"/>
          <w:szCs w:val="20"/>
          <w:lang w:eastAsia="fr-FR"/>
          <w14:ligatures w14:val="standard"/>
          <w14:cntxtAlts/>
        </w:rPr>
        <w:t>.</w:t>
      </w:r>
    </w:p>
    <w:p w14:paraId="126CD5C0" w14:textId="01C8C5EE" w:rsidR="00B11F49" w:rsidRDefault="00B11F49" w:rsidP="00B11F49">
      <w:pPr>
        <w:jc w:val="both"/>
        <w:rPr>
          <w:rFonts w:ascii="Tahoma" w:hAnsi="Tahoma" w:cs="Tahoma"/>
        </w:rPr>
      </w:pPr>
      <w:r>
        <w:rPr>
          <w:rFonts w:ascii="Tahoma" w:hAnsi="Tahoma" w:cs="Tahoma"/>
        </w:rPr>
        <w:t xml:space="preserve">Le comptable est responsable des recouvrements </w:t>
      </w:r>
      <w:r w:rsidR="005D1FE7">
        <w:rPr>
          <w:rFonts w:ascii="Tahoma" w:hAnsi="Tahoma" w:cs="Tahoma"/>
        </w:rPr>
        <w:t xml:space="preserve">dans un délai maximum de 4 ans </w:t>
      </w:r>
      <w:r>
        <w:rPr>
          <w:rFonts w:ascii="Tahoma" w:hAnsi="Tahoma" w:cs="Tahoma"/>
        </w:rPr>
        <w:t>et diligente les poursuites. La procédure est :</w:t>
      </w:r>
    </w:p>
    <w:p w14:paraId="2F42D8F6" w14:textId="0719398D" w:rsidR="00B11F49" w:rsidRDefault="00B11F49" w:rsidP="00B11F49">
      <w:pPr>
        <w:pStyle w:val="Paragraphedeliste"/>
        <w:numPr>
          <w:ilvl w:val="0"/>
          <w:numId w:val="42"/>
        </w:numPr>
        <w:jc w:val="both"/>
        <w:rPr>
          <w:rFonts w:ascii="Tahoma" w:eastAsia="Times New Roman" w:hAnsi="Tahoma" w:cs="Tahoma"/>
          <w:color w:val="000000"/>
          <w:kern w:val="28"/>
          <w:sz w:val="20"/>
          <w:szCs w:val="20"/>
          <w:lang w:eastAsia="fr-FR"/>
          <w14:ligatures w14:val="standard"/>
          <w14:cntxtAlts/>
        </w:rPr>
      </w:pPr>
      <w:r w:rsidRPr="00B11F49">
        <w:rPr>
          <w:rFonts w:ascii="Tahoma" w:eastAsia="Times New Roman" w:hAnsi="Tahoma" w:cs="Tahoma"/>
          <w:color w:val="000000"/>
          <w:kern w:val="28"/>
          <w:sz w:val="20"/>
          <w:szCs w:val="20"/>
          <w:lang w:eastAsia="fr-FR"/>
          <w14:ligatures w14:val="standard"/>
          <w14:cntxtAlts/>
        </w:rPr>
        <w:t>Une lettre de relance dans les 30 jours</w:t>
      </w:r>
      <w:r>
        <w:rPr>
          <w:rFonts w:ascii="Tahoma" w:eastAsia="Times New Roman" w:hAnsi="Tahoma" w:cs="Tahoma"/>
          <w:color w:val="000000"/>
          <w:kern w:val="28"/>
          <w:sz w:val="20"/>
          <w:szCs w:val="20"/>
          <w:lang w:eastAsia="fr-FR"/>
          <w14:ligatures w14:val="standard"/>
          <w14:cntxtAlts/>
        </w:rPr>
        <w:t>,</w:t>
      </w:r>
    </w:p>
    <w:p w14:paraId="6DC1989B" w14:textId="30EBC92D" w:rsidR="00B11F49" w:rsidRDefault="00B11F49" w:rsidP="00B11F49">
      <w:pPr>
        <w:pStyle w:val="Paragraphedeliste"/>
        <w:numPr>
          <w:ilvl w:val="0"/>
          <w:numId w:val="42"/>
        </w:numPr>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Une mise en demeure,</w:t>
      </w:r>
    </w:p>
    <w:p w14:paraId="6091879B" w14:textId="2E43BC00" w:rsidR="00B11F49" w:rsidRDefault="00B11F49" w:rsidP="00B11F49">
      <w:pPr>
        <w:pStyle w:val="Paragraphedeliste"/>
        <w:numPr>
          <w:ilvl w:val="0"/>
          <w:numId w:val="42"/>
        </w:numPr>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Une phase comminatoire : intervention d’un huissier avec 7,5€ de frais pour le débiteur,</w:t>
      </w:r>
    </w:p>
    <w:p w14:paraId="779007B7" w14:textId="23519903" w:rsidR="00B11F49" w:rsidRDefault="00B11F49" w:rsidP="00B11F49">
      <w:pPr>
        <w:pStyle w:val="Paragraphedeliste"/>
        <w:numPr>
          <w:ilvl w:val="0"/>
          <w:numId w:val="42"/>
        </w:numPr>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 xml:space="preserve">Une Saisie A Tiers Détenteurs : employeur, CAF </w:t>
      </w:r>
      <w:r w:rsidR="005D1FE7">
        <w:rPr>
          <w:rFonts w:ascii="Tahoma" w:eastAsia="Times New Roman" w:hAnsi="Tahoma" w:cs="Tahoma"/>
          <w:color w:val="000000"/>
          <w:kern w:val="28"/>
          <w:sz w:val="20"/>
          <w:szCs w:val="20"/>
          <w:lang w:eastAsia="fr-FR"/>
          <w14:ligatures w14:val="standard"/>
          <w14:cntxtAlts/>
        </w:rPr>
        <w:t>(</w:t>
      </w:r>
      <w:r>
        <w:rPr>
          <w:rFonts w:ascii="Tahoma" w:eastAsia="Times New Roman" w:hAnsi="Tahoma" w:cs="Tahoma"/>
          <w:color w:val="000000"/>
          <w:kern w:val="28"/>
          <w:sz w:val="20"/>
          <w:szCs w:val="20"/>
          <w:lang w:eastAsia="fr-FR"/>
          <w14:ligatures w14:val="standard"/>
          <w14:cntxtAlts/>
        </w:rPr>
        <w:t>sans frais</w:t>
      </w:r>
      <w:r w:rsidR="005D1FE7">
        <w:rPr>
          <w:rFonts w:ascii="Tahoma" w:eastAsia="Times New Roman" w:hAnsi="Tahoma" w:cs="Tahoma"/>
          <w:color w:val="000000"/>
          <w:kern w:val="28"/>
          <w:sz w:val="20"/>
          <w:szCs w:val="20"/>
          <w:lang w:eastAsia="fr-FR"/>
          <w14:ligatures w14:val="standard"/>
          <w14:cntxtAlts/>
        </w:rPr>
        <w:t>)</w:t>
      </w:r>
      <w:r>
        <w:rPr>
          <w:rFonts w:ascii="Tahoma" w:eastAsia="Times New Roman" w:hAnsi="Tahoma" w:cs="Tahoma"/>
          <w:color w:val="000000"/>
          <w:kern w:val="28"/>
          <w:sz w:val="20"/>
          <w:szCs w:val="20"/>
          <w:lang w:eastAsia="fr-FR"/>
          <w14:ligatures w14:val="standard"/>
          <w14:cntxtAlts/>
        </w:rPr>
        <w:t xml:space="preserve"> ou </w:t>
      </w:r>
      <w:r w:rsidR="005D1FE7">
        <w:rPr>
          <w:rFonts w:ascii="Tahoma" w:eastAsia="Times New Roman" w:hAnsi="Tahoma" w:cs="Tahoma"/>
          <w:color w:val="000000"/>
          <w:kern w:val="28"/>
          <w:sz w:val="20"/>
          <w:szCs w:val="20"/>
          <w:lang w:eastAsia="fr-FR"/>
          <w14:ligatures w14:val="standard"/>
          <w14:cntxtAlts/>
        </w:rPr>
        <w:t>banque (frais entre 90 et 150€)</w:t>
      </w:r>
    </w:p>
    <w:p w14:paraId="0C67C60F" w14:textId="0E5DDADC" w:rsidR="005D1FE7" w:rsidRDefault="005D1FE7" w:rsidP="00B11F49">
      <w:pPr>
        <w:pStyle w:val="Paragraphedeliste"/>
        <w:numPr>
          <w:ilvl w:val="0"/>
          <w:numId w:val="42"/>
        </w:numPr>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Une saisie-vente.</w:t>
      </w:r>
    </w:p>
    <w:p w14:paraId="41A1E185" w14:textId="2EC24777" w:rsidR="005D1FE7" w:rsidRDefault="005D1FE7" w:rsidP="005D1FE7">
      <w:pPr>
        <w:jc w:val="both"/>
        <w:rPr>
          <w:rFonts w:ascii="Tahoma" w:hAnsi="Tahoma" w:cs="Tahoma"/>
        </w:rPr>
      </w:pPr>
      <w:r>
        <w:rPr>
          <w:rFonts w:ascii="Tahoma" w:hAnsi="Tahoma" w:cs="Tahoma"/>
        </w:rPr>
        <w:t>L’admission en non-valeur suspend la responsabilité du comptable pour le recouvrement mais n’annule pas la dette à la différence d’un effacement de créances sur décision de justice.</w:t>
      </w:r>
    </w:p>
    <w:p w14:paraId="6E3C7D70" w14:textId="093C5EB7" w:rsidR="005D1FE7" w:rsidRDefault="005D1FE7" w:rsidP="005D1FE7">
      <w:pPr>
        <w:jc w:val="both"/>
        <w:rPr>
          <w:rFonts w:ascii="Tahoma" w:hAnsi="Tahoma" w:cs="Tahoma"/>
        </w:rPr>
      </w:pPr>
      <w:r>
        <w:rPr>
          <w:rFonts w:ascii="Tahoma" w:hAnsi="Tahoma" w:cs="Tahoma"/>
        </w:rPr>
        <w:t>La convention de recouvrement des produits locaux avec le comptable a pour objectif la mise en place de normes pour la création des créances et faciliter le recouvrement.</w:t>
      </w:r>
    </w:p>
    <w:p w14:paraId="6C0A3F96" w14:textId="07B95747" w:rsidR="005D1FE7" w:rsidRPr="005D1FE7" w:rsidRDefault="005D1FE7" w:rsidP="005D1FE7">
      <w:pPr>
        <w:jc w:val="both"/>
        <w:rPr>
          <w:rFonts w:ascii="Tahoma" w:hAnsi="Tahoma" w:cs="Tahoma"/>
        </w:rPr>
      </w:pPr>
      <w:r>
        <w:rPr>
          <w:rFonts w:ascii="Tahoma" w:hAnsi="Tahoma" w:cs="Tahoma"/>
        </w:rPr>
        <w:t>La M57 préalable au Compte Financier Unique qui a vocation à remplacer le compte administratif de la collectivité et le compte de gestion du Comptable.</w:t>
      </w:r>
      <w:r w:rsidR="00CB030A">
        <w:rPr>
          <w:rFonts w:ascii="Tahoma" w:hAnsi="Tahoma" w:cs="Tahoma"/>
        </w:rPr>
        <w:t xml:space="preserve"> La disparition des dépenses imprévues est compensée par la fongibilité des crédits hors charges de personnel. Il n’a plus d’opération exceptionnelle.</w:t>
      </w:r>
    </w:p>
    <w:p w14:paraId="1C29B0F7" w14:textId="560C1E9B" w:rsidR="00974CC5" w:rsidRPr="007E4631" w:rsidRDefault="00276211" w:rsidP="0067541E">
      <w:pPr>
        <w:jc w:val="both"/>
        <w:rPr>
          <w:rFonts w:ascii="Tahoma" w:hAnsi="Tahoma" w:cs="Tahoma"/>
        </w:rPr>
      </w:pPr>
      <w:r w:rsidRPr="007E4631">
        <w:rPr>
          <w:rFonts w:ascii="Tahoma" w:hAnsi="Tahoma" w:cs="Tahoma"/>
        </w:rPr>
        <w:t>Mise en place d’une commission des finances le 27 février à 20h</w:t>
      </w:r>
      <w:r w:rsidR="007E4631" w:rsidRPr="007E4631">
        <w:rPr>
          <w:rFonts w:ascii="Tahoma" w:hAnsi="Tahoma" w:cs="Tahoma"/>
        </w:rPr>
        <w:t>30</w:t>
      </w:r>
      <w:r w:rsidR="007E4631">
        <w:rPr>
          <w:rFonts w:ascii="Tahoma" w:hAnsi="Tahoma" w:cs="Tahoma"/>
        </w:rPr>
        <w:t xml:space="preserve"> pour gérer les créances.</w:t>
      </w:r>
    </w:p>
    <w:p w14:paraId="36FFF7F5" w14:textId="65419C3E" w:rsidR="00CB030A" w:rsidRDefault="00CB030A" w:rsidP="0067541E">
      <w:pPr>
        <w:jc w:val="both"/>
      </w:pPr>
      <w:r>
        <w:t xml:space="preserve">Départ de Monsieur PIRAULT, Madame EVRARD et Monsieur </w:t>
      </w:r>
      <w:r w:rsidRPr="00CB030A">
        <w:t>SAMPAIO-COELHO</w:t>
      </w:r>
      <w:r w:rsidR="00D57E4B">
        <w:t xml:space="preserve"> à 22h30</w:t>
      </w:r>
      <w:r>
        <w:t>.</w:t>
      </w:r>
    </w:p>
    <w:p w14:paraId="49DF63C2" w14:textId="77777777" w:rsidR="00CB030A" w:rsidRDefault="00CB030A" w:rsidP="0067541E">
      <w:pPr>
        <w:jc w:val="both"/>
      </w:pPr>
    </w:p>
    <w:p w14:paraId="02974FB8" w14:textId="348AD885" w:rsidR="00BF2387" w:rsidRPr="00BF2387" w:rsidRDefault="00BF2387" w:rsidP="00AB506F">
      <w:pPr>
        <w:pStyle w:val="Paragraphedeliste"/>
        <w:numPr>
          <w:ilvl w:val="0"/>
          <w:numId w:val="30"/>
        </w:numPr>
        <w:jc w:val="both"/>
        <w:rPr>
          <w:rFonts w:ascii="Tahoma" w:hAnsi="Tahoma" w:cs="Tahoma"/>
          <w:b/>
          <w:u w:val="single"/>
        </w:rPr>
      </w:pPr>
      <w:r w:rsidRPr="00BF2387">
        <w:rPr>
          <w:rFonts w:ascii="Tahoma" w:hAnsi="Tahoma" w:cs="Tahoma"/>
          <w:b/>
          <w:u w:val="single"/>
        </w:rPr>
        <w:t>Décisions du Maire :</w:t>
      </w:r>
    </w:p>
    <w:p w14:paraId="183C190D" w14:textId="77777777" w:rsidR="005941A5" w:rsidRDefault="005941A5" w:rsidP="005941A5">
      <w:pPr>
        <w:rPr>
          <w:rFonts w:ascii="Tahoma" w:hAnsi="Tahoma" w:cs="Tahoma"/>
        </w:rPr>
      </w:pPr>
      <w:r w:rsidRPr="00CB2A28">
        <w:rPr>
          <w:rFonts w:ascii="Tahoma" w:hAnsi="Tahoma" w:cs="Tahoma"/>
        </w:rPr>
        <w:t xml:space="preserve">Le Maire informe le conseil municipal </w:t>
      </w:r>
      <w:r>
        <w:rPr>
          <w:rFonts w:ascii="Tahoma" w:hAnsi="Tahoma" w:cs="Tahoma"/>
        </w:rPr>
        <w:t>des décisions prises depuis le dernier conseil municipal :</w:t>
      </w:r>
    </w:p>
    <w:p w14:paraId="5499D32D" w14:textId="77777777" w:rsidR="005941A5" w:rsidRDefault="005941A5" w:rsidP="005941A5">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n°00</w:t>
      </w:r>
      <w:r>
        <w:rPr>
          <w:rFonts w:ascii="Tahoma" w:eastAsia="Times New Roman" w:hAnsi="Tahoma" w:cs="Tahoma"/>
          <w:kern w:val="28"/>
          <w:sz w:val="20"/>
          <w:szCs w:val="20"/>
          <w:lang w:eastAsia="fr-FR"/>
        </w:rPr>
        <w:t>8</w:t>
      </w:r>
      <w:r w:rsidRPr="00D40471">
        <w:rPr>
          <w:rFonts w:ascii="Tahoma" w:eastAsia="Times New Roman" w:hAnsi="Tahoma" w:cs="Tahoma"/>
          <w:kern w:val="28"/>
          <w:sz w:val="20"/>
          <w:szCs w:val="20"/>
          <w:lang w:eastAsia="fr-FR"/>
        </w:rPr>
        <w:t>-2022 du 1</w:t>
      </w:r>
      <w:r>
        <w:rPr>
          <w:rFonts w:ascii="Tahoma" w:eastAsia="Times New Roman" w:hAnsi="Tahoma" w:cs="Tahoma"/>
          <w:kern w:val="28"/>
          <w:sz w:val="20"/>
          <w:szCs w:val="20"/>
          <w:lang w:eastAsia="fr-FR"/>
        </w:rPr>
        <w:t>5</w:t>
      </w:r>
      <w:r w:rsidRPr="00D40471">
        <w:rPr>
          <w:rFonts w:ascii="Tahoma" w:eastAsia="Times New Roman" w:hAnsi="Tahoma" w:cs="Tahoma"/>
          <w:kern w:val="28"/>
          <w:sz w:val="20"/>
          <w:szCs w:val="20"/>
          <w:lang w:eastAsia="fr-FR"/>
        </w:rPr>
        <w:t>/1</w:t>
      </w:r>
      <w:r>
        <w:rPr>
          <w:rFonts w:ascii="Tahoma" w:eastAsia="Times New Roman" w:hAnsi="Tahoma" w:cs="Tahoma"/>
          <w:kern w:val="28"/>
          <w:sz w:val="20"/>
          <w:szCs w:val="20"/>
          <w:lang w:eastAsia="fr-FR"/>
        </w:rPr>
        <w:t>2</w:t>
      </w:r>
      <w:r w:rsidRPr="00D40471">
        <w:rPr>
          <w:rFonts w:ascii="Tahoma" w:eastAsia="Times New Roman" w:hAnsi="Tahoma" w:cs="Tahoma"/>
          <w:kern w:val="28"/>
          <w:sz w:val="20"/>
          <w:szCs w:val="20"/>
          <w:lang w:eastAsia="fr-FR"/>
        </w:rPr>
        <w:t xml:space="preserve">/2022 : </w:t>
      </w:r>
      <w:r w:rsidRPr="009712A4">
        <w:rPr>
          <w:rFonts w:ascii="Tahoma" w:eastAsia="Times New Roman" w:hAnsi="Tahoma" w:cs="Tahoma"/>
          <w:kern w:val="28"/>
          <w:sz w:val="20"/>
          <w:szCs w:val="20"/>
          <w:lang w:eastAsia="fr-FR"/>
        </w:rPr>
        <w:t>RENONCIATION A L'EXERCICE DU DROIT DE PREEMPTION - DIA07220522Z0035 RECUE EN MAIRIE LE 09/12/2022</w:t>
      </w:r>
      <w:r>
        <w:rPr>
          <w:rFonts w:ascii="Tahoma" w:eastAsia="Times New Roman" w:hAnsi="Tahoma" w:cs="Tahoma"/>
          <w:kern w:val="28"/>
          <w:sz w:val="20"/>
          <w:szCs w:val="20"/>
          <w:lang w:eastAsia="fr-FR"/>
        </w:rPr>
        <w:tab/>
        <w:t>5 rue du Maréchal Leclerc – 2 081 m²</w:t>
      </w:r>
    </w:p>
    <w:p w14:paraId="2C473BD1" w14:textId="77777777" w:rsidR="005941A5" w:rsidRPr="00D40471" w:rsidRDefault="005941A5" w:rsidP="005941A5">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n°00</w:t>
      </w:r>
      <w:r>
        <w:rPr>
          <w:rFonts w:ascii="Tahoma" w:eastAsia="Times New Roman" w:hAnsi="Tahoma" w:cs="Tahoma"/>
          <w:kern w:val="28"/>
          <w:sz w:val="20"/>
          <w:szCs w:val="20"/>
          <w:lang w:eastAsia="fr-FR"/>
        </w:rPr>
        <w:t>9</w:t>
      </w:r>
      <w:r w:rsidRPr="00D40471">
        <w:rPr>
          <w:rFonts w:ascii="Tahoma" w:eastAsia="Times New Roman" w:hAnsi="Tahoma" w:cs="Tahoma"/>
          <w:kern w:val="28"/>
          <w:sz w:val="20"/>
          <w:szCs w:val="20"/>
          <w:lang w:eastAsia="fr-FR"/>
        </w:rPr>
        <w:t>-2022 du 1</w:t>
      </w:r>
      <w:r>
        <w:rPr>
          <w:rFonts w:ascii="Tahoma" w:eastAsia="Times New Roman" w:hAnsi="Tahoma" w:cs="Tahoma"/>
          <w:kern w:val="28"/>
          <w:sz w:val="20"/>
          <w:szCs w:val="20"/>
          <w:lang w:eastAsia="fr-FR"/>
        </w:rPr>
        <w:t>5</w:t>
      </w:r>
      <w:r w:rsidRPr="00D40471">
        <w:rPr>
          <w:rFonts w:ascii="Tahoma" w:eastAsia="Times New Roman" w:hAnsi="Tahoma" w:cs="Tahoma"/>
          <w:kern w:val="28"/>
          <w:sz w:val="20"/>
          <w:szCs w:val="20"/>
          <w:lang w:eastAsia="fr-FR"/>
        </w:rPr>
        <w:t>/1</w:t>
      </w:r>
      <w:r>
        <w:rPr>
          <w:rFonts w:ascii="Tahoma" w:eastAsia="Times New Roman" w:hAnsi="Tahoma" w:cs="Tahoma"/>
          <w:kern w:val="28"/>
          <w:sz w:val="20"/>
          <w:szCs w:val="20"/>
          <w:lang w:eastAsia="fr-FR"/>
        </w:rPr>
        <w:t>2</w:t>
      </w:r>
      <w:r w:rsidRPr="00D40471">
        <w:rPr>
          <w:rFonts w:ascii="Tahoma" w:eastAsia="Times New Roman" w:hAnsi="Tahoma" w:cs="Tahoma"/>
          <w:kern w:val="28"/>
          <w:sz w:val="20"/>
          <w:szCs w:val="20"/>
          <w:lang w:eastAsia="fr-FR"/>
        </w:rPr>
        <w:t xml:space="preserve">/2022 : </w:t>
      </w:r>
      <w:r w:rsidRPr="009712A4">
        <w:rPr>
          <w:rFonts w:ascii="Tahoma" w:eastAsia="Times New Roman" w:hAnsi="Tahoma" w:cs="Tahoma"/>
          <w:kern w:val="28"/>
          <w:sz w:val="20"/>
          <w:szCs w:val="20"/>
          <w:lang w:eastAsia="fr-FR"/>
        </w:rPr>
        <w:t>RENONCIATION A L'EXERCICE DU DROIT DE PREEMPTION - DIA07220522Z0036 RECUE EN MAIRIE LE</w:t>
      </w:r>
      <w:r>
        <w:rPr>
          <w:rFonts w:ascii="Tahoma" w:eastAsia="Times New Roman" w:hAnsi="Tahoma" w:cs="Tahoma"/>
          <w:kern w:val="28"/>
          <w:sz w:val="20"/>
          <w:szCs w:val="20"/>
          <w:lang w:eastAsia="fr-FR"/>
        </w:rPr>
        <w:t xml:space="preserve"> 23/12/2022</w:t>
      </w:r>
      <w:r>
        <w:rPr>
          <w:rFonts w:ascii="Tahoma" w:eastAsia="Times New Roman" w:hAnsi="Tahoma" w:cs="Tahoma"/>
          <w:kern w:val="28"/>
          <w:sz w:val="20"/>
          <w:szCs w:val="20"/>
          <w:lang w:eastAsia="fr-FR"/>
        </w:rPr>
        <w:tab/>
        <w:t>13 rue Paillard Ducléré – 663 m²</w:t>
      </w:r>
    </w:p>
    <w:p w14:paraId="43CE8BEE" w14:textId="77777777" w:rsidR="005941A5" w:rsidRPr="00D40471" w:rsidRDefault="005941A5" w:rsidP="005941A5">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lastRenderedPageBreak/>
        <w:t>Décision n°0</w:t>
      </w:r>
      <w:r>
        <w:rPr>
          <w:rFonts w:ascii="Tahoma" w:eastAsia="Times New Roman" w:hAnsi="Tahoma" w:cs="Tahoma"/>
          <w:kern w:val="28"/>
          <w:sz w:val="20"/>
          <w:szCs w:val="20"/>
          <w:lang w:eastAsia="fr-FR"/>
        </w:rPr>
        <w:t>10</w:t>
      </w:r>
      <w:r w:rsidRPr="00D40471">
        <w:rPr>
          <w:rFonts w:ascii="Tahoma" w:eastAsia="Times New Roman" w:hAnsi="Tahoma" w:cs="Tahoma"/>
          <w:kern w:val="28"/>
          <w:sz w:val="20"/>
          <w:szCs w:val="20"/>
          <w:lang w:eastAsia="fr-FR"/>
        </w:rPr>
        <w:t>-2022 du 1</w:t>
      </w:r>
      <w:r>
        <w:rPr>
          <w:rFonts w:ascii="Tahoma" w:eastAsia="Times New Roman" w:hAnsi="Tahoma" w:cs="Tahoma"/>
          <w:kern w:val="28"/>
          <w:sz w:val="20"/>
          <w:szCs w:val="20"/>
          <w:lang w:eastAsia="fr-FR"/>
        </w:rPr>
        <w:t>5</w:t>
      </w:r>
      <w:r w:rsidRPr="00D40471">
        <w:rPr>
          <w:rFonts w:ascii="Tahoma" w:eastAsia="Times New Roman" w:hAnsi="Tahoma" w:cs="Tahoma"/>
          <w:kern w:val="28"/>
          <w:sz w:val="20"/>
          <w:szCs w:val="20"/>
          <w:lang w:eastAsia="fr-FR"/>
        </w:rPr>
        <w:t>/1</w:t>
      </w:r>
      <w:r>
        <w:rPr>
          <w:rFonts w:ascii="Tahoma" w:eastAsia="Times New Roman" w:hAnsi="Tahoma" w:cs="Tahoma"/>
          <w:kern w:val="28"/>
          <w:sz w:val="20"/>
          <w:szCs w:val="20"/>
          <w:lang w:eastAsia="fr-FR"/>
        </w:rPr>
        <w:t>2</w:t>
      </w:r>
      <w:r w:rsidRPr="00D40471">
        <w:rPr>
          <w:rFonts w:ascii="Tahoma" w:eastAsia="Times New Roman" w:hAnsi="Tahoma" w:cs="Tahoma"/>
          <w:kern w:val="28"/>
          <w:sz w:val="20"/>
          <w:szCs w:val="20"/>
          <w:lang w:eastAsia="fr-FR"/>
        </w:rPr>
        <w:t xml:space="preserve">/2022 : </w:t>
      </w:r>
      <w:r w:rsidRPr="009712A4">
        <w:rPr>
          <w:rFonts w:ascii="Tahoma" w:eastAsia="Times New Roman" w:hAnsi="Tahoma" w:cs="Tahoma"/>
          <w:kern w:val="28"/>
          <w:sz w:val="20"/>
          <w:szCs w:val="20"/>
          <w:lang w:eastAsia="fr-FR"/>
        </w:rPr>
        <w:t>RENONCIATION A L'EXERCICE DU DROIT DE PREEMPTION - DIA07220522Z0037 RECUE EN MAIRIE LE 26/12/2022</w:t>
      </w:r>
      <w:r>
        <w:rPr>
          <w:rFonts w:ascii="Tahoma" w:eastAsia="Times New Roman" w:hAnsi="Tahoma" w:cs="Tahoma"/>
          <w:kern w:val="28"/>
          <w:sz w:val="20"/>
          <w:szCs w:val="20"/>
          <w:lang w:eastAsia="fr-FR"/>
        </w:rPr>
        <w:tab/>
        <w:t>32 rue de Forges - 1 076 m²</w:t>
      </w:r>
    </w:p>
    <w:p w14:paraId="65DAFC7B" w14:textId="77777777" w:rsidR="005941A5" w:rsidRPr="00D40471" w:rsidRDefault="005941A5" w:rsidP="005941A5">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20/01/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RENONCIATION A L'EXERCICE DU DROIT DE PREEMPTION - DIA07220523Z0001 RECUE EN MAIRIE LE 05/01/2023</w:t>
      </w:r>
      <w:r>
        <w:rPr>
          <w:rFonts w:ascii="Tahoma" w:eastAsia="Times New Roman" w:hAnsi="Tahoma" w:cs="Tahoma"/>
          <w:kern w:val="28"/>
          <w:sz w:val="20"/>
          <w:szCs w:val="20"/>
          <w:lang w:eastAsia="fr-FR"/>
        </w:rPr>
        <w:tab/>
        <w:t>10 rue Albert Lucas - 287 m²</w:t>
      </w:r>
    </w:p>
    <w:p w14:paraId="1D14DE6A" w14:textId="77777777" w:rsidR="005941A5" w:rsidRDefault="005941A5" w:rsidP="005941A5">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20/01/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RENONCIATION A L'EXERCICE DU DROIT DE PREEMPTION - DIA07220523Z0002 RECUE EN MAIRIE LE 06/01/2023</w:t>
      </w:r>
      <w:r>
        <w:rPr>
          <w:rFonts w:ascii="Tahoma" w:eastAsia="Times New Roman" w:hAnsi="Tahoma" w:cs="Tahoma"/>
          <w:kern w:val="28"/>
          <w:sz w:val="20"/>
          <w:szCs w:val="20"/>
          <w:lang w:eastAsia="fr-FR"/>
        </w:rPr>
        <w:tab/>
        <w:t>rue Albert Lucas - 113 m²</w:t>
      </w:r>
    </w:p>
    <w:p w14:paraId="44A55948" w14:textId="77777777" w:rsidR="005941A5" w:rsidRDefault="005941A5" w:rsidP="005941A5">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03</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20/01/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RENONCIATION A L'EXERCICE DU DROIT DE PREEMPTION - DIA07220523Z000</w:t>
      </w:r>
      <w:r>
        <w:rPr>
          <w:rFonts w:ascii="Tahoma" w:eastAsia="Times New Roman" w:hAnsi="Tahoma" w:cs="Tahoma"/>
          <w:kern w:val="28"/>
          <w:sz w:val="20"/>
          <w:szCs w:val="20"/>
          <w:lang w:eastAsia="fr-FR"/>
        </w:rPr>
        <w:t>3</w:t>
      </w:r>
      <w:r w:rsidRPr="00015BB3">
        <w:rPr>
          <w:rFonts w:ascii="Tahoma" w:eastAsia="Times New Roman" w:hAnsi="Tahoma" w:cs="Tahoma"/>
          <w:kern w:val="28"/>
          <w:sz w:val="20"/>
          <w:szCs w:val="20"/>
          <w:lang w:eastAsia="fr-FR"/>
        </w:rPr>
        <w:t xml:space="preserve"> RECUE EN MAIRIE LE 06/01/2023</w:t>
      </w:r>
      <w:r>
        <w:rPr>
          <w:rFonts w:ascii="Tahoma" w:eastAsia="Times New Roman" w:hAnsi="Tahoma" w:cs="Tahoma"/>
          <w:kern w:val="28"/>
          <w:sz w:val="20"/>
          <w:szCs w:val="20"/>
          <w:lang w:eastAsia="fr-FR"/>
        </w:rPr>
        <w:tab/>
        <w:t>rue Albert Lucas - 6 m²</w:t>
      </w:r>
    </w:p>
    <w:p w14:paraId="165EF1A8" w14:textId="77777777" w:rsidR="005941A5" w:rsidRPr="00D40471" w:rsidRDefault="005941A5" w:rsidP="005941A5">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04</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23/01/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RENONCIATION A L'EXERCICE DU DROIT DE PREEMPTION - DIA07220523Z0004 RECUE EN MAIRIE LE 18/01/2023</w:t>
      </w:r>
      <w:r>
        <w:rPr>
          <w:rFonts w:ascii="Tahoma" w:eastAsia="Times New Roman" w:hAnsi="Tahoma" w:cs="Tahoma"/>
          <w:kern w:val="28"/>
          <w:sz w:val="20"/>
          <w:szCs w:val="20"/>
          <w:lang w:eastAsia="fr-FR"/>
        </w:rPr>
        <w:tab/>
        <w:t>10 rue du Vieux Tertre - 341 m²</w:t>
      </w:r>
    </w:p>
    <w:p w14:paraId="70E64112" w14:textId="2D0A0AF5" w:rsidR="00BD35D4" w:rsidRPr="005941A5" w:rsidRDefault="005941A5" w:rsidP="00BF2387">
      <w:pPr>
        <w:widowControl w:val="0"/>
        <w:rPr>
          <w:rFonts w:ascii="Tahoma" w:hAnsi="Tahoma" w:cs="Tahoma"/>
          <w:color w:val="auto"/>
          <w14:ligatures w14:val="none"/>
          <w14:cntxtAlts w14:val="0"/>
        </w:rPr>
      </w:pPr>
      <w:r w:rsidRPr="005941A5">
        <w:rPr>
          <w:rFonts w:ascii="Tahoma" w:hAnsi="Tahoma" w:cs="Tahoma"/>
          <w:color w:val="auto"/>
          <w14:ligatures w14:val="none"/>
          <w14:cntxtAlts w14:val="0"/>
        </w:rPr>
        <w:t>Le conseil municipal approuve à l’unanimité les décisions prises</w:t>
      </w:r>
    </w:p>
    <w:p w14:paraId="75531E9C" w14:textId="10CA3D10" w:rsidR="005941A5" w:rsidRDefault="005941A5" w:rsidP="00BF2387">
      <w:pPr>
        <w:widowControl w:val="0"/>
        <w:rPr>
          <w:rFonts w:ascii="Tahoma" w:eastAsiaTheme="minorHAnsi" w:hAnsi="Tahoma" w:cs="Tahoma"/>
          <w:b/>
          <w:color w:val="auto"/>
          <w:kern w:val="0"/>
          <w:sz w:val="18"/>
          <w:szCs w:val="18"/>
          <w:u w:val="single"/>
          <w:lang w:eastAsia="en-US"/>
          <w14:ligatures w14:val="none"/>
          <w14:cntxtAlts w14:val="0"/>
        </w:rPr>
      </w:pPr>
    </w:p>
    <w:p w14:paraId="7C980EB3" w14:textId="4086F86C" w:rsidR="005941A5" w:rsidRPr="005941A5" w:rsidRDefault="00AB0713" w:rsidP="005941A5">
      <w:pPr>
        <w:pStyle w:val="Paragraphedeliste"/>
        <w:numPr>
          <w:ilvl w:val="0"/>
          <w:numId w:val="30"/>
        </w:numPr>
        <w:rPr>
          <w:rFonts w:ascii="Tahoma" w:hAnsi="Tahoma" w:cs="Tahoma"/>
          <w:b/>
          <w:bCs/>
          <w:u w:val="single"/>
        </w:rPr>
      </w:pPr>
      <w:r w:rsidRPr="005941A5">
        <w:rPr>
          <w:rFonts w:ascii="Tahoma" w:hAnsi="Tahoma" w:cs="Tahoma"/>
          <w:b/>
          <w:u w:val="single"/>
        </w:rPr>
        <w:t>Délibération N° DEL-2</w:t>
      </w:r>
      <w:r w:rsidR="005941A5" w:rsidRPr="005941A5">
        <w:rPr>
          <w:rFonts w:ascii="Tahoma" w:hAnsi="Tahoma" w:cs="Tahoma"/>
          <w:b/>
          <w:u w:val="single"/>
        </w:rPr>
        <w:t>3</w:t>
      </w:r>
      <w:r w:rsidRPr="005941A5">
        <w:rPr>
          <w:rFonts w:ascii="Tahoma" w:hAnsi="Tahoma" w:cs="Tahoma"/>
          <w:b/>
          <w:u w:val="single"/>
        </w:rPr>
        <w:t>-0</w:t>
      </w:r>
      <w:r w:rsidR="005941A5" w:rsidRPr="005941A5">
        <w:rPr>
          <w:rFonts w:ascii="Tahoma" w:hAnsi="Tahoma" w:cs="Tahoma"/>
          <w:b/>
          <w:u w:val="single"/>
        </w:rPr>
        <w:t>0</w:t>
      </w:r>
      <w:r w:rsidR="00D66B4E" w:rsidRPr="005941A5">
        <w:rPr>
          <w:rFonts w:ascii="Tahoma" w:hAnsi="Tahoma" w:cs="Tahoma"/>
          <w:b/>
          <w:u w:val="single"/>
        </w:rPr>
        <w:t>1</w:t>
      </w:r>
      <w:r w:rsidRPr="005941A5">
        <w:rPr>
          <w:rFonts w:ascii="Tahoma" w:hAnsi="Tahoma" w:cs="Tahoma"/>
          <w:b/>
          <w:u w:val="single"/>
        </w:rPr>
        <w:t xml:space="preserve"> </w:t>
      </w:r>
      <w:bookmarkStart w:id="2" w:name="_Hlk119661297"/>
      <w:bookmarkStart w:id="3" w:name="_Hlk126831388"/>
      <w:r w:rsidR="005941A5" w:rsidRPr="005941A5">
        <w:rPr>
          <w:rFonts w:ascii="Tahoma" w:hAnsi="Tahoma" w:cs="Tahoma"/>
          <w:b/>
          <w:bCs/>
          <w:u w:val="single"/>
        </w:rPr>
        <w:t>Achat parcelle AC 483 et lots 8-9-10 du AC 484</w:t>
      </w:r>
    </w:p>
    <w:p w14:paraId="475F9A03" w14:textId="7078DCF0" w:rsidR="00AB0713" w:rsidRPr="005941A5" w:rsidRDefault="00AB0713" w:rsidP="005941A5">
      <w:pPr>
        <w:rPr>
          <w:rFonts w:ascii="Tahoma" w:hAnsi="Tahoma" w:cs="Tahoma"/>
          <w:b/>
          <w:bCs/>
          <w:u w:val="single"/>
        </w:rPr>
      </w:pPr>
    </w:p>
    <w:bookmarkEnd w:id="2"/>
    <w:p w14:paraId="130DF9CC" w14:textId="77777777" w:rsidR="005941A5" w:rsidRDefault="005941A5" w:rsidP="005941A5">
      <w:pPr>
        <w:rPr>
          <w:rFonts w:ascii="Tahoma" w:hAnsi="Tahoma" w:cs="Tahoma"/>
        </w:rPr>
      </w:pPr>
      <w:r w:rsidRPr="00CB2A28">
        <w:rPr>
          <w:rFonts w:ascii="Tahoma" w:hAnsi="Tahoma" w:cs="Tahoma"/>
        </w:rPr>
        <w:t xml:space="preserve">Le Maire informe le conseil municipal </w:t>
      </w:r>
      <w:r>
        <w:rPr>
          <w:rFonts w:ascii="Tahoma" w:hAnsi="Tahoma" w:cs="Tahoma"/>
        </w:rPr>
        <w:t>que la délibération 22-067 du 15 novembre 2022 est incomplète. La parcelle AC483 étant vendu avec les lots 8-9-10 de la parcelle AC 484 (caves d’un ensemble immobilier en copropriété à usage de caves situé dans le sous-sol de l’ancien château du Tertre, lieudit Le Tertre).</w:t>
      </w:r>
    </w:p>
    <w:p w14:paraId="1A34B604" w14:textId="77777777" w:rsidR="005941A5" w:rsidRDefault="005941A5" w:rsidP="005941A5">
      <w:pPr>
        <w:rPr>
          <w:rFonts w:ascii="Tahoma" w:hAnsi="Tahoma" w:cs="Tahoma"/>
        </w:rPr>
      </w:pPr>
      <w:r>
        <w:rPr>
          <w:rFonts w:ascii="Tahoma" w:hAnsi="Tahoma" w:cs="Tahoma"/>
          <w:noProof/>
        </w:rPr>
        <w:drawing>
          <wp:inline distT="0" distB="0" distL="0" distR="0" wp14:anchorId="20A5F68F" wp14:editId="19F09322">
            <wp:extent cx="6659880" cy="235839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6659880" cy="2358390"/>
                    </a:xfrm>
                    <a:prstGeom prst="rect">
                      <a:avLst/>
                    </a:prstGeom>
                  </pic:spPr>
                </pic:pic>
              </a:graphicData>
            </a:graphic>
          </wp:inline>
        </w:drawing>
      </w:r>
    </w:p>
    <w:p w14:paraId="7337860D" w14:textId="77777777" w:rsidR="005941A5" w:rsidRDefault="005941A5" w:rsidP="005941A5">
      <w:pPr>
        <w:ind w:right="-34"/>
        <w:rPr>
          <w:rFonts w:ascii="Tahoma" w:hAnsi="Tahoma" w:cs="Tahoma"/>
        </w:rPr>
      </w:pPr>
      <w:r w:rsidRPr="00821AEC">
        <w:rPr>
          <w:rFonts w:ascii="Tahoma" w:hAnsi="Tahoma" w:cs="Tahoma"/>
        </w:rPr>
        <w:t>M</w:t>
      </w:r>
      <w:r>
        <w:rPr>
          <w:rFonts w:ascii="Tahoma" w:hAnsi="Tahoma" w:cs="Tahoma"/>
        </w:rPr>
        <w:t xml:space="preserve">onsieur </w:t>
      </w:r>
      <w:r w:rsidRPr="00821AEC">
        <w:rPr>
          <w:rFonts w:ascii="Tahoma" w:hAnsi="Tahoma" w:cs="Tahoma"/>
        </w:rPr>
        <w:t xml:space="preserve">le Maire </w:t>
      </w:r>
      <w:r>
        <w:rPr>
          <w:rFonts w:ascii="Tahoma" w:hAnsi="Tahoma" w:cs="Tahoma"/>
        </w:rPr>
        <w:t>propose :</w:t>
      </w:r>
    </w:p>
    <w:p w14:paraId="341E8F51" w14:textId="77777777" w:rsidR="005941A5" w:rsidRPr="00B20912" w:rsidRDefault="005941A5" w:rsidP="005941A5">
      <w:pPr>
        <w:pStyle w:val="Paragraphedeliste"/>
        <w:numPr>
          <w:ilvl w:val="0"/>
          <w:numId w:val="3"/>
        </w:numPr>
        <w:ind w:right="-34"/>
        <w:rPr>
          <w:rFonts w:ascii="Tahoma" w:eastAsia="Times New Roman" w:hAnsi="Tahoma" w:cs="Tahoma"/>
          <w:kern w:val="28"/>
          <w:sz w:val="20"/>
          <w:szCs w:val="20"/>
          <w:lang w:eastAsia="fr-FR"/>
        </w:rPr>
      </w:pPr>
      <w:proofErr w:type="gramStart"/>
      <w:r w:rsidRPr="00B20912">
        <w:rPr>
          <w:rFonts w:ascii="Tahoma" w:eastAsia="Times New Roman" w:hAnsi="Tahoma" w:cs="Tahoma"/>
          <w:kern w:val="28"/>
          <w:sz w:val="20"/>
          <w:szCs w:val="20"/>
          <w:lang w:eastAsia="fr-FR"/>
        </w:rPr>
        <w:t>d’annuler</w:t>
      </w:r>
      <w:proofErr w:type="gramEnd"/>
      <w:r w:rsidRPr="00B20912">
        <w:rPr>
          <w:rFonts w:ascii="Tahoma" w:eastAsia="Times New Roman" w:hAnsi="Tahoma" w:cs="Tahoma"/>
          <w:kern w:val="28"/>
          <w:sz w:val="20"/>
          <w:szCs w:val="20"/>
          <w:lang w:eastAsia="fr-FR"/>
        </w:rPr>
        <w:t xml:space="preserve"> la délibération 22-067 </w:t>
      </w:r>
    </w:p>
    <w:p w14:paraId="136CF42A" w14:textId="77777777" w:rsidR="005941A5" w:rsidRPr="00B20912" w:rsidRDefault="005941A5" w:rsidP="005941A5">
      <w:pPr>
        <w:pStyle w:val="Paragraphedeliste"/>
        <w:numPr>
          <w:ilvl w:val="0"/>
          <w:numId w:val="3"/>
        </w:numPr>
        <w:ind w:right="-34"/>
        <w:rPr>
          <w:rFonts w:ascii="Tahoma" w:eastAsia="Times New Roman" w:hAnsi="Tahoma" w:cs="Tahoma"/>
          <w:kern w:val="28"/>
          <w:sz w:val="20"/>
          <w:szCs w:val="20"/>
          <w:lang w:eastAsia="fr-FR"/>
        </w:rPr>
      </w:pPr>
      <w:proofErr w:type="gramStart"/>
      <w:r w:rsidRPr="00B20912">
        <w:rPr>
          <w:rFonts w:ascii="Tahoma" w:eastAsia="Times New Roman" w:hAnsi="Tahoma" w:cs="Tahoma"/>
          <w:kern w:val="28"/>
          <w:sz w:val="20"/>
          <w:szCs w:val="20"/>
          <w:lang w:eastAsia="fr-FR"/>
        </w:rPr>
        <w:t>l’acquisition</w:t>
      </w:r>
      <w:proofErr w:type="gramEnd"/>
      <w:r w:rsidRPr="00B20912">
        <w:rPr>
          <w:rFonts w:ascii="Tahoma" w:eastAsia="Times New Roman" w:hAnsi="Tahoma" w:cs="Tahoma"/>
          <w:kern w:val="28"/>
          <w:sz w:val="20"/>
          <w:szCs w:val="20"/>
          <w:lang w:eastAsia="fr-FR"/>
        </w:rPr>
        <w:t xml:space="preserve"> de la parcelle AC 483 d’une superficie de 331 m²</w:t>
      </w:r>
      <w:r>
        <w:rPr>
          <w:rFonts w:ascii="Tahoma" w:eastAsia="Times New Roman" w:hAnsi="Tahoma" w:cs="Tahoma"/>
          <w:kern w:val="28"/>
          <w:sz w:val="20"/>
          <w:szCs w:val="20"/>
          <w:lang w:eastAsia="fr-FR"/>
        </w:rPr>
        <w:t xml:space="preserve"> et les 3 caves lots 8 -9 -10 de la parcelle AC 484</w:t>
      </w:r>
      <w:r w:rsidRPr="00B20912">
        <w:rPr>
          <w:rFonts w:ascii="Tahoma" w:eastAsia="Times New Roman" w:hAnsi="Tahoma" w:cs="Tahoma"/>
          <w:kern w:val="28"/>
          <w:sz w:val="20"/>
          <w:szCs w:val="20"/>
          <w:lang w:eastAsia="fr-FR"/>
        </w:rPr>
        <w:t xml:space="preserve"> au prix de 1</w:t>
      </w:r>
      <w:r>
        <w:rPr>
          <w:rFonts w:ascii="Tahoma" w:eastAsia="Times New Roman" w:hAnsi="Tahoma" w:cs="Tahoma"/>
          <w:kern w:val="28"/>
          <w:sz w:val="20"/>
          <w:szCs w:val="20"/>
          <w:lang w:eastAsia="fr-FR"/>
        </w:rPr>
        <w:t>5</w:t>
      </w:r>
      <w:r w:rsidRPr="00B20912">
        <w:rPr>
          <w:rFonts w:ascii="Tahoma" w:eastAsia="Times New Roman" w:hAnsi="Tahoma" w:cs="Tahoma"/>
          <w:kern w:val="28"/>
          <w:sz w:val="20"/>
          <w:szCs w:val="20"/>
          <w:lang w:eastAsia="fr-FR"/>
        </w:rPr>
        <w:t> 000 €</w:t>
      </w:r>
      <w:r>
        <w:rPr>
          <w:rFonts w:ascii="Tahoma" w:eastAsia="Times New Roman" w:hAnsi="Tahoma" w:cs="Tahoma"/>
          <w:kern w:val="28"/>
          <w:sz w:val="20"/>
          <w:szCs w:val="20"/>
          <w:lang w:eastAsia="fr-FR"/>
        </w:rPr>
        <w:t xml:space="preserve"> soit 13 000 €</w:t>
      </w:r>
      <w:r w:rsidRPr="00B20912">
        <w:rPr>
          <w:rFonts w:ascii="Tahoma" w:eastAsia="Times New Roman" w:hAnsi="Tahoma" w:cs="Tahoma"/>
          <w:kern w:val="28"/>
          <w:sz w:val="20"/>
          <w:szCs w:val="20"/>
          <w:lang w:eastAsia="fr-FR"/>
        </w:rPr>
        <w:t xml:space="preserve"> </w:t>
      </w:r>
      <w:r>
        <w:rPr>
          <w:rFonts w:ascii="Tahoma" w:eastAsia="Times New Roman" w:hAnsi="Tahoma" w:cs="Tahoma"/>
          <w:kern w:val="28"/>
          <w:sz w:val="20"/>
          <w:szCs w:val="20"/>
          <w:lang w:eastAsia="fr-FR"/>
        </w:rPr>
        <w:t>pour le vendeur</w:t>
      </w:r>
      <w:r w:rsidRPr="00B20912">
        <w:rPr>
          <w:rFonts w:ascii="Tahoma" w:eastAsia="Times New Roman" w:hAnsi="Tahoma" w:cs="Tahoma"/>
          <w:kern w:val="28"/>
          <w:sz w:val="20"/>
          <w:szCs w:val="20"/>
          <w:lang w:eastAsia="fr-FR"/>
        </w:rPr>
        <w:t xml:space="preserve"> </w:t>
      </w:r>
      <w:r>
        <w:rPr>
          <w:rFonts w:ascii="Tahoma" w:eastAsia="Times New Roman" w:hAnsi="Tahoma" w:cs="Tahoma"/>
          <w:kern w:val="28"/>
          <w:sz w:val="20"/>
          <w:szCs w:val="20"/>
          <w:lang w:eastAsia="fr-FR"/>
        </w:rPr>
        <w:t xml:space="preserve">et 2 000 € pour l’agence </w:t>
      </w:r>
      <w:proofErr w:type="spellStart"/>
      <w:r>
        <w:rPr>
          <w:rFonts w:ascii="Tahoma" w:eastAsia="Times New Roman" w:hAnsi="Tahoma" w:cs="Tahoma"/>
          <w:kern w:val="28"/>
          <w:sz w:val="20"/>
          <w:szCs w:val="20"/>
          <w:lang w:eastAsia="fr-FR"/>
        </w:rPr>
        <w:t>MegAgence</w:t>
      </w:r>
      <w:proofErr w:type="spellEnd"/>
      <w:r w:rsidRPr="00B20912">
        <w:rPr>
          <w:rFonts w:ascii="Tahoma" w:eastAsia="Times New Roman" w:hAnsi="Tahoma" w:cs="Tahoma"/>
          <w:kern w:val="28"/>
          <w:sz w:val="20"/>
          <w:szCs w:val="20"/>
          <w:lang w:eastAsia="fr-FR"/>
        </w:rPr>
        <w:t>. Les frais d’actes seront à la charge de la commune.</w:t>
      </w:r>
    </w:p>
    <w:p w14:paraId="55DFABA6" w14:textId="13022501" w:rsidR="005941A5" w:rsidRDefault="005941A5" w:rsidP="005941A5">
      <w:pPr>
        <w:rPr>
          <w:rFonts w:ascii="Tahoma" w:hAnsi="Tahoma" w:cs="Tahoma"/>
        </w:rPr>
      </w:pPr>
      <w:r>
        <w:rPr>
          <w:rFonts w:ascii="Tahoma" w:hAnsi="Tahoma" w:cs="Tahoma"/>
        </w:rPr>
        <w:t xml:space="preserve">Après avoir entendu cet exposé, le conseil municipal </w:t>
      </w:r>
      <w:r w:rsidRPr="005941A5">
        <w:rPr>
          <w:rFonts w:ascii="Tahoma" w:hAnsi="Tahoma" w:cs="Tahoma"/>
        </w:rPr>
        <w:t>accepte</w:t>
      </w:r>
      <w:r>
        <w:rPr>
          <w:rFonts w:ascii="Tahoma" w:hAnsi="Tahoma" w:cs="Tahoma"/>
        </w:rPr>
        <w:t xml:space="preserve"> à l’unanimité :</w:t>
      </w:r>
    </w:p>
    <w:p w14:paraId="00C8E895" w14:textId="77777777" w:rsidR="005941A5" w:rsidRDefault="005941A5" w:rsidP="005941A5">
      <w:pPr>
        <w:rPr>
          <w:rFonts w:ascii="Tahoma" w:hAnsi="Tahoma" w:cs="Tahoma"/>
        </w:rPr>
      </w:pPr>
      <w:r>
        <w:rPr>
          <w:rFonts w:ascii="Tahoma" w:hAnsi="Tahoma" w:cs="Tahoma"/>
        </w:rPr>
        <w:t xml:space="preserve">- décide d’acheter la parcelle </w:t>
      </w:r>
      <w:r w:rsidRPr="00B20912">
        <w:rPr>
          <w:rFonts w:ascii="Tahoma" w:hAnsi="Tahoma" w:cs="Tahoma"/>
        </w:rPr>
        <w:t>AC 483 d’une superficie de 331 m²</w:t>
      </w:r>
      <w:r>
        <w:rPr>
          <w:rFonts w:ascii="Tahoma" w:hAnsi="Tahoma" w:cs="Tahoma"/>
        </w:rPr>
        <w:t xml:space="preserve"> et les 3 caves lots 8 -9 -10 de la parcelle AC 484</w:t>
      </w:r>
      <w:r w:rsidRPr="00B20912">
        <w:rPr>
          <w:rFonts w:ascii="Tahoma" w:hAnsi="Tahoma" w:cs="Tahoma"/>
        </w:rPr>
        <w:t xml:space="preserve"> au prix de 1</w:t>
      </w:r>
      <w:r>
        <w:rPr>
          <w:rFonts w:ascii="Tahoma" w:hAnsi="Tahoma" w:cs="Tahoma"/>
        </w:rPr>
        <w:t>5</w:t>
      </w:r>
      <w:r w:rsidRPr="00B20912">
        <w:rPr>
          <w:rFonts w:ascii="Tahoma" w:hAnsi="Tahoma" w:cs="Tahoma"/>
        </w:rPr>
        <w:t> 000 €</w:t>
      </w:r>
      <w:r>
        <w:rPr>
          <w:rFonts w:ascii="Tahoma" w:hAnsi="Tahoma" w:cs="Tahoma"/>
        </w:rPr>
        <w:t xml:space="preserve"> soit 13 000 €</w:t>
      </w:r>
      <w:r w:rsidRPr="00B20912">
        <w:rPr>
          <w:rFonts w:ascii="Tahoma" w:hAnsi="Tahoma" w:cs="Tahoma"/>
        </w:rPr>
        <w:t xml:space="preserve"> </w:t>
      </w:r>
      <w:r>
        <w:rPr>
          <w:rFonts w:ascii="Tahoma" w:hAnsi="Tahoma" w:cs="Tahoma"/>
        </w:rPr>
        <w:t>pour le vendeur</w:t>
      </w:r>
      <w:r w:rsidRPr="00B20912">
        <w:rPr>
          <w:rFonts w:ascii="Tahoma" w:hAnsi="Tahoma" w:cs="Tahoma"/>
        </w:rPr>
        <w:t xml:space="preserve"> </w:t>
      </w:r>
      <w:r>
        <w:rPr>
          <w:rFonts w:ascii="Tahoma" w:hAnsi="Tahoma" w:cs="Tahoma"/>
        </w:rPr>
        <w:t xml:space="preserve">et 2 000 € pour l’agence </w:t>
      </w:r>
      <w:proofErr w:type="spellStart"/>
      <w:r>
        <w:rPr>
          <w:rFonts w:ascii="Tahoma" w:hAnsi="Tahoma" w:cs="Tahoma"/>
        </w:rPr>
        <w:t>MegAgence</w:t>
      </w:r>
      <w:proofErr w:type="spellEnd"/>
      <w:r w:rsidRPr="00B20912">
        <w:rPr>
          <w:rFonts w:ascii="Tahoma" w:hAnsi="Tahoma" w:cs="Tahoma"/>
        </w:rPr>
        <w:t>.</w:t>
      </w:r>
    </w:p>
    <w:p w14:paraId="368F5779" w14:textId="77777777" w:rsidR="005941A5" w:rsidRDefault="005941A5" w:rsidP="005941A5">
      <w:pPr>
        <w:rPr>
          <w:rFonts w:ascii="Tahoma" w:hAnsi="Tahoma" w:cs="Tahoma"/>
        </w:rPr>
      </w:pPr>
      <w:r>
        <w:rPr>
          <w:rFonts w:ascii="Tahoma" w:hAnsi="Tahoma" w:cs="Tahoma"/>
        </w:rPr>
        <w:t>- accepte de prendre les frais d’actes à sa charge</w:t>
      </w:r>
    </w:p>
    <w:p w14:paraId="341B9167" w14:textId="77777777" w:rsidR="005941A5" w:rsidRDefault="005941A5" w:rsidP="005941A5">
      <w:pPr>
        <w:rPr>
          <w:rFonts w:ascii="Tahoma" w:hAnsi="Tahoma" w:cs="Tahoma"/>
        </w:rPr>
      </w:pPr>
      <w:r>
        <w:rPr>
          <w:rFonts w:ascii="Tahoma" w:hAnsi="Tahoma" w:cs="Tahoma"/>
        </w:rPr>
        <w:t>- autorise M. le Maire à signer tous les documents relatifs à ce dossier.</w:t>
      </w:r>
    </w:p>
    <w:bookmarkEnd w:id="3"/>
    <w:p w14:paraId="438ACF43" w14:textId="42BEFA42" w:rsidR="00AB0713" w:rsidRDefault="00AB0713" w:rsidP="00AB0713">
      <w:pPr>
        <w:ind w:right="9"/>
        <w:jc w:val="both"/>
        <w:rPr>
          <w:rFonts w:ascii="Tahoma" w:hAnsi="Tahoma" w:cs="Tahoma"/>
        </w:rPr>
      </w:pPr>
    </w:p>
    <w:p w14:paraId="2A6C9454" w14:textId="3E8A900F" w:rsidR="005941A5" w:rsidRPr="005941A5" w:rsidRDefault="005941A5" w:rsidP="005941A5">
      <w:pPr>
        <w:pStyle w:val="Paragraphedeliste"/>
        <w:numPr>
          <w:ilvl w:val="0"/>
          <w:numId w:val="30"/>
        </w:numPr>
        <w:rPr>
          <w:rFonts w:ascii="Tahoma" w:hAnsi="Tahoma" w:cs="Tahoma"/>
          <w:b/>
          <w:u w:val="single"/>
        </w:rPr>
      </w:pPr>
      <w:bookmarkStart w:id="4" w:name="_Hlk121912027"/>
      <w:r w:rsidRPr="005941A5">
        <w:rPr>
          <w:rFonts w:ascii="Tahoma" w:hAnsi="Tahoma" w:cs="Tahoma"/>
          <w:b/>
          <w:u w:val="single"/>
        </w:rPr>
        <w:t xml:space="preserve">Ukraine, mise à disposition d’un logement </w:t>
      </w:r>
    </w:p>
    <w:p w14:paraId="1977A9E0" w14:textId="22763C59" w:rsidR="00D66B4E" w:rsidRDefault="00BC1070" w:rsidP="00D66B4E">
      <w:pPr>
        <w:rPr>
          <w:rFonts w:ascii="Tahoma" w:hAnsi="Tahoma" w:cs="Tahoma"/>
        </w:rPr>
      </w:pPr>
      <w:r>
        <w:rPr>
          <w:rFonts w:ascii="Tahoma" w:hAnsi="Tahoma" w:cs="Tahoma"/>
        </w:rPr>
        <w:t>Reporté au prochain conseil municipal</w:t>
      </w:r>
    </w:p>
    <w:p w14:paraId="1DC6780C" w14:textId="19FD8877" w:rsidR="002D34C3" w:rsidRPr="00265D16" w:rsidRDefault="002D34C3" w:rsidP="002D34C3">
      <w:pPr>
        <w:jc w:val="center"/>
        <w:rPr>
          <w:rFonts w:ascii="Calibri" w:hAnsi="Calibri"/>
          <w:b/>
          <w:kern w:val="0"/>
          <w:sz w:val="24"/>
          <w:szCs w:val="24"/>
        </w:rPr>
      </w:pPr>
      <w:r>
        <w:rPr>
          <w:noProof/>
        </w:rPr>
        <mc:AlternateContent>
          <mc:Choice Requires="wps">
            <w:drawing>
              <wp:anchor distT="36576" distB="36576" distL="36576" distR="36576" simplePos="0" relativeHeight="251659264" behindDoc="0" locked="0" layoutInCell="1" allowOverlap="1" wp14:anchorId="38BB1B13" wp14:editId="53986F95">
                <wp:simplePos x="0" y="0"/>
                <wp:positionH relativeFrom="column">
                  <wp:posOffset>445135</wp:posOffset>
                </wp:positionH>
                <wp:positionV relativeFrom="paragraph">
                  <wp:posOffset>2686050</wp:posOffset>
                </wp:positionV>
                <wp:extent cx="6546215" cy="24091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46215" cy="24091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49CF4" id="Rectangle 5" o:spid="_x0000_s1026" style="position:absolute;margin-left:35.05pt;margin-top:211.5pt;width:515.45pt;height:189.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" filled="f" stroked="f" insetpen="t">
                <v:shadow color="#ccc"/>
                <o:lock v:ext="edit" shapetype="t"/>
                <v:textbox inset="0,0,0,0"/>
              </v:rect>
            </w:pict>
          </mc:Fallback>
        </mc:AlternateContent>
      </w:r>
    </w:p>
    <w:p w14:paraId="461B491C" w14:textId="66EABEC1" w:rsidR="00AB0713" w:rsidRDefault="00C16E03" w:rsidP="005941A5">
      <w:pPr>
        <w:pStyle w:val="Paragraphedeliste"/>
        <w:numPr>
          <w:ilvl w:val="0"/>
          <w:numId w:val="30"/>
        </w:numPr>
        <w:rPr>
          <w:rFonts w:ascii="Tahoma" w:hAnsi="Tahoma" w:cs="Tahoma"/>
          <w:b/>
          <w:bCs/>
          <w:u w:val="single"/>
        </w:rPr>
      </w:pPr>
      <w:bookmarkStart w:id="5" w:name="_Hlk126831549"/>
      <w:bookmarkEnd w:id="4"/>
      <w:r w:rsidRPr="00AB0713">
        <w:rPr>
          <w:rFonts w:ascii="Tahoma" w:hAnsi="Tahoma" w:cs="Tahoma"/>
          <w:b/>
          <w:u w:val="single"/>
        </w:rPr>
        <w:t>Délibération N° DEL-2</w:t>
      </w:r>
      <w:r w:rsidR="00C532D5">
        <w:rPr>
          <w:rFonts w:ascii="Tahoma" w:hAnsi="Tahoma" w:cs="Tahoma"/>
          <w:b/>
          <w:u w:val="single"/>
        </w:rPr>
        <w:t>3</w:t>
      </w:r>
      <w:r w:rsidRPr="00AB0713">
        <w:rPr>
          <w:rFonts w:ascii="Tahoma" w:hAnsi="Tahoma" w:cs="Tahoma"/>
          <w:b/>
          <w:u w:val="single"/>
        </w:rPr>
        <w:t>-0</w:t>
      </w:r>
      <w:r w:rsidR="00C532D5">
        <w:rPr>
          <w:rFonts w:ascii="Tahoma" w:hAnsi="Tahoma" w:cs="Tahoma"/>
          <w:b/>
          <w:u w:val="single"/>
        </w:rPr>
        <w:t>02</w:t>
      </w:r>
      <w:r>
        <w:rPr>
          <w:rFonts w:ascii="Tahoma" w:hAnsi="Tahoma" w:cs="Tahoma"/>
          <w:b/>
          <w:u w:val="single"/>
        </w:rPr>
        <w:t xml:space="preserve"> </w:t>
      </w:r>
      <w:r w:rsidR="00C532D5">
        <w:rPr>
          <w:rFonts w:ascii="Tahoma" w:hAnsi="Tahoma" w:cs="Tahoma"/>
          <w:b/>
          <w:bCs/>
          <w:u w:val="single"/>
        </w:rPr>
        <w:t>Admission en non-valeur</w:t>
      </w:r>
    </w:p>
    <w:p w14:paraId="3E66B7A0" w14:textId="77777777" w:rsidR="00C532D5" w:rsidRDefault="00C532D5" w:rsidP="00641D5C">
      <w:pPr>
        <w:pStyle w:val="Paragraphedeliste"/>
        <w:ind w:hanging="720"/>
        <w:rPr>
          <w:rFonts w:ascii="Tahoma" w:eastAsia="Times New Roman" w:hAnsi="Tahoma" w:cs="Tahoma"/>
          <w:color w:val="000000"/>
          <w:kern w:val="28"/>
          <w:sz w:val="20"/>
          <w:szCs w:val="20"/>
          <w:lang w:eastAsia="fr-FR"/>
          <w14:ligatures w14:val="standard"/>
          <w14:cntxtAlts/>
        </w:rPr>
      </w:pPr>
      <w:bookmarkStart w:id="6" w:name="_Hlk121913958"/>
    </w:p>
    <w:p w14:paraId="6691F347" w14:textId="77777777" w:rsidR="00C532D5" w:rsidRDefault="00C532D5" w:rsidP="00C532D5">
      <w:pPr>
        <w:jc w:val="both"/>
        <w:rPr>
          <w:rFonts w:ascii="Tahoma" w:hAnsi="Tahoma" w:cs="Tahoma"/>
        </w:rPr>
      </w:pPr>
      <w:r w:rsidRPr="00C532D5">
        <w:rPr>
          <w:rFonts w:ascii="Tahoma" w:hAnsi="Tahoma" w:cs="Tahoma"/>
        </w:rPr>
        <w:t xml:space="preserve">Suite à la délibération 2022-057 refusant l’admission en non-valeur, la perception a transmis les opérations visant à recouvrer ces créances. </w:t>
      </w:r>
    </w:p>
    <w:p w14:paraId="3246C661" w14:textId="4D1CD7DC" w:rsidR="00C532D5" w:rsidRPr="00C532D5" w:rsidRDefault="00C532D5" w:rsidP="00C532D5">
      <w:pPr>
        <w:jc w:val="both"/>
        <w:rPr>
          <w:rFonts w:ascii="Tahoma" w:hAnsi="Tahoma" w:cs="Tahoma"/>
        </w:rPr>
      </w:pPr>
      <w:r w:rsidRPr="002A72BC">
        <w:rPr>
          <w:rFonts w:ascii="Tahoma" w:hAnsi="Tahoma" w:cs="Tahoma"/>
        </w:rPr>
        <w:t>Le Maire expose :</w:t>
      </w:r>
    </w:p>
    <w:p w14:paraId="60353E7E" w14:textId="77777777" w:rsidR="00C532D5" w:rsidRPr="00C532D5" w:rsidRDefault="00C532D5" w:rsidP="00C532D5">
      <w:pPr>
        <w:jc w:val="both"/>
        <w:rPr>
          <w:rFonts w:ascii="Tahoma" w:hAnsi="Tahoma" w:cs="Tahoma"/>
        </w:rPr>
      </w:pPr>
      <w:r w:rsidRPr="00C532D5">
        <w:rPr>
          <w:rFonts w:ascii="Tahoma" w:hAnsi="Tahoma" w:cs="Tahoma"/>
        </w:rPr>
        <w:t xml:space="preserve">Vu </w:t>
      </w:r>
      <w:r w:rsidRPr="00B073EE">
        <w:rPr>
          <w:rFonts w:ascii="Tahoma" w:hAnsi="Tahoma" w:cs="Tahoma"/>
        </w:rPr>
        <w:t xml:space="preserve">le </w:t>
      </w:r>
      <w:proofErr w:type="gramStart"/>
      <w:r w:rsidRPr="00B073EE">
        <w:rPr>
          <w:rFonts w:ascii="Tahoma" w:hAnsi="Tahoma" w:cs="Tahoma"/>
        </w:rPr>
        <w:t>Code  Général</w:t>
      </w:r>
      <w:proofErr w:type="gramEnd"/>
      <w:r w:rsidRPr="00B073EE">
        <w:rPr>
          <w:rFonts w:ascii="Tahoma" w:hAnsi="Tahoma" w:cs="Tahoma"/>
        </w:rPr>
        <w:t xml:space="preserve"> des Collectivités territoriales</w:t>
      </w:r>
      <w:r w:rsidRPr="00C532D5">
        <w:rPr>
          <w:rFonts w:ascii="Tahoma" w:hAnsi="Tahoma" w:cs="Tahoma"/>
        </w:rPr>
        <w:t>,</w:t>
      </w:r>
    </w:p>
    <w:p w14:paraId="75AB5E02" w14:textId="77777777" w:rsidR="00C532D5" w:rsidRDefault="00C532D5" w:rsidP="00C532D5">
      <w:pPr>
        <w:jc w:val="both"/>
        <w:rPr>
          <w:rFonts w:ascii="Tahoma" w:hAnsi="Tahoma" w:cs="Tahoma"/>
        </w:rPr>
      </w:pPr>
      <w:r w:rsidRPr="00C532D5">
        <w:rPr>
          <w:rFonts w:ascii="Tahoma" w:hAnsi="Tahoma" w:cs="Tahoma"/>
        </w:rPr>
        <w:t xml:space="preserve">Vu </w:t>
      </w:r>
      <w:r w:rsidRPr="00B073EE">
        <w:rPr>
          <w:rFonts w:ascii="Tahoma" w:hAnsi="Tahoma" w:cs="Tahoma"/>
        </w:rPr>
        <w:t>la présentation</w:t>
      </w:r>
      <w:r w:rsidRPr="00C532D5">
        <w:rPr>
          <w:rFonts w:ascii="Tahoma" w:hAnsi="Tahoma" w:cs="Tahoma"/>
        </w:rPr>
        <w:t xml:space="preserve"> </w:t>
      </w:r>
      <w:r>
        <w:rPr>
          <w:rFonts w:ascii="Tahoma" w:hAnsi="Tahoma" w:cs="Tahoma"/>
        </w:rPr>
        <w:t>des demandes en non-valeur en date du 27 septembre 2022 déposée par M. Le Trésorier de Conlie,</w:t>
      </w:r>
    </w:p>
    <w:p w14:paraId="4A4264B1" w14:textId="77777777" w:rsidR="00C532D5" w:rsidRDefault="00C532D5" w:rsidP="00C532D5">
      <w:pPr>
        <w:jc w:val="both"/>
        <w:rPr>
          <w:rFonts w:ascii="Tahoma" w:hAnsi="Tahoma" w:cs="Tahoma"/>
        </w:rPr>
      </w:pPr>
      <w:r w:rsidRPr="00C532D5">
        <w:rPr>
          <w:rFonts w:ascii="Tahoma" w:hAnsi="Tahoma" w:cs="Tahoma"/>
        </w:rPr>
        <w:t xml:space="preserve">Considérant </w:t>
      </w:r>
      <w:r>
        <w:rPr>
          <w:rFonts w:ascii="Tahoma" w:hAnsi="Tahoma" w:cs="Tahoma"/>
        </w:rPr>
        <w:t>que toutes les opérations visant à recouvrer ces créances ont été diligentées par M. Le Trésorier dans les délais réglementaires,</w:t>
      </w:r>
    </w:p>
    <w:p w14:paraId="4726B050" w14:textId="047A633A" w:rsidR="00C532D5" w:rsidRPr="00C532D5" w:rsidRDefault="00C532D5" w:rsidP="00C532D5">
      <w:pPr>
        <w:jc w:val="both"/>
        <w:rPr>
          <w:rFonts w:ascii="Tahoma" w:hAnsi="Tahoma" w:cs="Tahoma"/>
        </w:rPr>
      </w:pPr>
      <w:r>
        <w:rPr>
          <w:rFonts w:ascii="Tahoma" w:hAnsi="Tahoma" w:cs="Tahoma"/>
        </w:rPr>
        <w:t>Après en avoir délibéré, l</w:t>
      </w:r>
      <w:r w:rsidRPr="004778EE">
        <w:rPr>
          <w:rFonts w:ascii="Tahoma" w:hAnsi="Tahoma" w:cs="Tahoma"/>
        </w:rPr>
        <w:t xml:space="preserve">e Conseil Municipal, </w:t>
      </w:r>
      <w:r>
        <w:rPr>
          <w:rFonts w:ascii="Tahoma" w:hAnsi="Tahoma" w:cs="Tahoma"/>
        </w:rPr>
        <w:t>accepte</w:t>
      </w:r>
      <w:r w:rsidRPr="00C532D5">
        <w:rPr>
          <w:rFonts w:ascii="Tahoma" w:hAnsi="Tahoma" w:cs="Tahoma"/>
        </w:rPr>
        <w:t xml:space="preserve"> à l’unanimité </w:t>
      </w:r>
      <w:r>
        <w:rPr>
          <w:rFonts w:ascii="Tahoma" w:hAnsi="Tahoma" w:cs="Tahoma"/>
        </w:rPr>
        <w:t>l’admission en non-valeur des titres de recettes faisant l’objet de la présentation en non valeurs n° 5903390132 du 27/09/2022 jointe en annexe, présentée par le comptable de la Commune pour un montant global de 130,66 € </w:t>
      </w:r>
    </w:p>
    <w:bookmarkEnd w:id="6"/>
    <w:bookmarkEnd w:id="5"/>
    <w:p w14:paraId="582116BE" w14:textId="06EC16BB" w:rsidR="001516C9" w:rsidRDefault="001516C9" w:rsidP="00715CFC">
      <w:pPr>
        <w:pStyle w:val="Sansinterligne"/>
        <w:ind w:left="720"/>
        <w:rPr>
          <w:rFonts w:ascii="Tahoma" w:hAnsi="Tahoma" w:cs="Tahoma"/>
          <w:sz w:val="18"/>
          <w:szCs w:val="18"/>
          <w14:ligatures w14:val="none"/>
        </w:rPr>
      </w:pPr>
    </w:p>
    <w:p w14:paraId="51BD06C3" w14:textId="1F0A7D74" w:rsidR="00641D5C" w:rsidRDefault="009C470B" w:rsidP="005941A5">
      <w:pPr>
        <w:pStyle w:val="Paragraphedeliste"/>
        <w:numPr>
          <w:ilvl w:val="0"/>
          <w:numId w:val="30"/>
        </w:numPr>
        <w:rPr>
          <w:rFonts w:ascii="Tahoma" w:hAnsi="Tahoma" w:cs="Tahoma"/>
          <w:b/>
          <w:bCs/>
          <w:u w:val="single"/>
        </w:rPr>
      </w:pPr>
      <w:bookmarkStart w:id="7" w:name="_Hlk126832427"/>
      <w:r w:rsidRPr="00552D6A">
        <w:rPr>
          <w:rFonts w:ascii="Tahoma" w:hAnsi="Tahoma" w:cs="Tahoma"/>
          <w:b/>
          <w:u w:val="single"/>
        </w:rPr>
        <w:t>Délibération N° DEL-2</w:t>
      </w:r>
      <w:r w:rsidR="00C532D5">
        <w:rPr>
          <w:rFonts w:ascii="Tahoma" w:hAnsi="Tahoma" w:cs="Tahoma"/>
          <w:b/>
          <w:u w:val="single"/>
        </w:rPr>
        <w:t>3</w:t>
      </w:r>
      <w:r w:rsidRPr="00552D6A">
        <w:rPr>
          <w:rFonts w:ascii="Tahoma" w:hAnsi="Tahoma" w:cs="Tahoma"/>
          <w:b/>
          <w:u w:val="single"/>
        </w:rPr>
        <w:t>-</w:t>
      </w:r>
      <w:r w:rsidRPr="009C470B">
        <w:rPr>
          <w:rFonts w:ascii="Tahoma" w:hAnsi="Tahoma" w:cs="Tahoma"/>
          <w:b/>
          <w:u w:val="single"/>
        </w:rPr>
        <w:t>0</w:t>
      </w:r>
      <w:r w:rsidR="00C532D5">
        <w:rPr>
          <w:rFonts w:ascii="Tahoma" w:hAnsi="Tahoma" w:cs="Tahoma"/>
          <w:b/>
          <w:u w:val="single"/>
        </w:rPr>
        <w:t>03</w:t>
      </w:r>
      <w:r w:rsidRPr="009C470B">
        <w:rPr>
          <w:rFonts w:ascii="Tahoma" w:hAnsi="Tahoma" w:cs="Tahoma"/>
          <w:b/>
          <w:u w:val="single"/>
        </w:rPr>
        <w:t xml:space="preserve"> </w:t>
      </w:r>
      <w:bookmarkStart w:id="8" w:name="_Hlk121917731"/>
      <w:r w:rsidR="00C532D5">
        <w:rPr>
          <w:rFonts w:ascii="Tahoma" w:hAnsi="Tahoma" w:cs="Tahoma"/>
          <w:b/>
          <w:bCs/>
          <w:u w:val="single"/>
        </w:rPr>
        <w:t>Ombrières</w:t>
      </w:r>
    </w:p>
    <w:bookmarkEnd w:id="8"/>
    <w:p w14:paraId="7F5C9EF3" w14:textId="77777777" w:rsidR="00C532D5" w:rsidRPr="002008E1" w:rsidRDefault="00C532D5" w:rsidP="00C532D5">
      <w:pPr>
        <w:tabs>
          <w:tab w:val="right" w:pos="9639"/>
        </w:tabs>
        <w:ind w:right="-34"/>
        <w:rPr>
          <w:rFonts w:ascii="Tahoma" w:hAnsi="Tahoma" w:cs="Tahoma"/>
        </w:rPr>
      </w:pPr>
      <w:r>
        <w:rPr>
          <w:rFonts w:ascii="Tahoma" w:hAnsi="Tahoma" w:cs="Tahoma"/>
        </w:rPr>
        <w:t xml:space="preserve">Suite à la délibération 22-070 du 15 novembre 2022, une annonce d’appel à manifestation d’intérêt concurrent suite à la </w:t>
      </w:r>
      <w:r w:rsidRPr="002008E1">
        <w:rPr>
          <w:rFonts w:ascii="Tahoma" w:hAnsi="Tahoma" w:cs="Tahoma"/>
        </w:rPr>
        <w:t>manifestation d’intérêt spontanée de LE MANS SUN a été publié dans le Maine Libre du 7 décembre 2022. Aucune remise n’a été effectuée au 28 décembre 2022, 12h00 ni depuis.</w:t>
      </w:r>
    </w:p>
    <w:p w14:paraId="1F4ADF65" w14:textId="77777777" w:rsidR="00C532D5" w:rsidRPr="002008E1" w:rsidRDefault="00C532D5" w:rsidP="00C532D5">
      <w:pPr>
        <w:tabs>
          <w:tab w:val="right" w:pos="9639"/>
        </w:tabs>
        <w:ind w:right="-34"/>
        <w:rPr>
          <w:rFonts w:ascii="Tahoma" w:hAnsi="Tahoma" w:cs="Tahoma"/>
        </w:rPr>
      </w:pPr>
    </w:p>
    <w:p w14:paraId="1668D6C6" w14:textId="77777777" w:rsidR="00C532D5" w:rsidRPr="002008E1" w:rsidRDefault="00C532D5" w:rsidP="00C532D5">
      <w:pPr>
        <w:jc w:val="both"/>
        <w:rPr>
          <w:rFonts w:ascii="Tahoma" w:hAnsi="Tahoma" w:cs="Tahoma"/>
        </w:rPr>
      </w:pPr>
      <w:r w:rsidRPr="002008E1">
        <w:rPr>
          <w:rFonts w:ascii="Tahoma" w:hAnsi="Tahoma" w:cs="Tahoma"/>
        </w:rPr>
        <w:t>Dans un contexte climatique et réglementaire en mutation, les sociétés SEE YOU SUN et CENOVIA se sont unies et ont créé la SAS LE MANS SUN pour mutualiser leurs compétences respectives dans le but de proposer aux collectivités, et notamment à la commune de MONTBIZOT, un accompagnement dans le développement, le financement et la construction de centrales photovoltaïques afin de produire de l’énergie renouvelable.</w:t>
      </w:r>
    </w:p>
    <w:p w14:paraId="4F041C6E" w14:textId="77777777" w:rsidR="00C532D5" w:rsidRPr="002008E1" w:rsidRDefault="00C532D5" w:rsidP="00C532D5">
      <w:pPr>
        <w:jc w:val="both"/>
        <w:rPr>
          <w:rFonts w:ascii="Tahoma" w:hAnsi="Tahoma" w:cs="Tahoma"/>
        </w:rPr>
      </w:pPr>
    </w:p>
    <w:p w14:paraId="6BC39222" w14:textId="77777777" w:rsidR="00C532D5" w:rsidRPr="002008E1" w:rsidRDefault="00C532D5" w:rsidP="00C532D5">
      <w:pPr>
        <w:jc w:val="both"/>
        <w:rPr>
          <w:rFonts w:ascii="Tahoma" w:hAnsi="Tahoma" w:cs="Tahoma"/>
        </w:rPr>
      </w:pPr>
      <w:r w:rsidRPr="002008E1">
        <w:rPr>
          <w:rFonts w:ascii="Tahoma" w:hAnsi="Tahoma" w:cs="Tahoma"/>
        </w:rPr>
        <w:t xml:space="preserve">La loi sur la transition énergétique pour la croissance verte (LTEPCV) a pour objectif national d’atteindre d’ici 2030, 30% d’énergie renouvelable dans la consommation finale d’énergie en France. </w:t>
      </w:r>
    </w:p>
    <w:p w14:paraId="48CA0AF4" w14:textId="77777777" w:rsidR="00C532D5" w:rsidRPr="002008E1" w:rsidRDefault="00C532D5" w:rsidP="00C532D5">
      <w:pPr>
        <w:jc w:val="both"/>
        <w:rPr>
          <w:rFonts w:ascii="Tahoma" w:hAnsi="Tahoma" w:cs="Tahoma"/>
        </w:rPr>
      </w:pPr>
    </w:p>
    <w:p w14:paraId="0A12FC00" w14:textId="77777777" w:rsidR="00C532D5" w:rsidRPr="002008E1" w:rsidRDefault="00C532D5" w:rsidP="00C532D5">
      <w:pPr>
        <w:jc w:val="both"/>
        <w:rPr>
          <w:rFonts w:ascii="Tahoma" w:hAnsi="Tahoma" w:cs="Tahoma"/>
        </w:rPr>
      </w:pPr>
      <w:r w:rsidRPr="002008E1">
        <w:rPr>
          <w:rFonts w:ascii="Tahoma" w:hAnsi="Tahoma" w:cs="Tahoma"/>
        </w:rPr>
        <w:t xml:space="preserve">A cet effet, la SAS LE MANS SUN a sollicité la commune de MONTBIZOT pour l’accompagner dans sa démarche de transition énergétique par le biais d’une manifestation d’intérêt spontanée reçue le 15 novembre </w:t>
      </w:r>
      <w:proofErr w:type="gramStart"/>
      <w:r w:rsidRPr="002008E1">
        <w:rPr>
          <w:rFonts w:ascii="Tahoma" w:hAnsi="Tahoma" w:cs="Tahoma"/>
        </w:rPr>
        <w:t>2022  relative</w:t>
      </w:r>
      <w:proofErr w:type="gramEnd"/>
      <w:r w:rsidRPr="002008E1">
        <w:rPr>
          <w:rFonts w:ascii="Tahoma" w:hAnsi="Tahoma" w:cs="Tahoma"/>
        </w:rPr>
        <w:t xml:space="preserve"> à l’occupation d’espaces fonciers identifiés sur le territoire de la commune, et ce, à des fins d’installation de centrales photovoltaïques. </w:t>
      </w:r>
    </w:p>
    <w:p w14:paraId="155A38CF" w14:textId="77777777" w:rsidR="00C532D5" w:rsidRPr="002008E1" w:rsidRDefault="00C532D5" w:rsidP="00C532D5">
      <w:pPr>
        <w:jc w:val="both"/>
        <w:rPr>
          <w:rFonts w:ascii="Tahoma" w:hAnsi="Tahoma" w:cs="Tahoma"/>
        </w:rPr>
      </w:pPr>
      <w:r w:rsidRPr="002008E1">
        <w:rPr>
          <w:rFonts w:ascii="Tahoma" w:hAnsi="Tahoma" w:cs="Tahoma"/>
        </w:rPr>
        <w:t xml:space="preserve"> </w:t>
      </w:r>
    </w:p>
    <w:p w14:paraId="41422881" w14:textId="77777777" w:rsidR="00C532D5" w:rsidRPr="002008E1" w:rsidRDefault="00C532D5" w:rsidP="00C532D5">
      <w:pPr>
        <w:jc w:val="both"/>
        <w:rPr>
          <w:rFonts w:ascii="Tahoma" w:hAnsi="Tahoma" w:cs="Tahoma"/>
        </w:rPr>
      </w:pPr>
      <w:r w:rsidRPr="002008E1">
        <w:rPr>
          <w:rFonts w:ascii="Tahoma" w:hAnsi="Tahoma" w:cs="Tahoma"/>
        </w:rPr>
        <w:t>Au regard des dispositions légales (article L2122-1-4 du CG3P), et suite à la publication par voie de presse d’un appel à manifestation d’intérêt spontané concurrent, la commune de MONTBIZOT s’est assurée au préalable de l’absence de tout autre manifestation d’intérêt concurrent sur les espaces fonciers identifiés, dépendants du domaine public communal.</w:t>
      </w:r>
    </w:p>
    <w:p w14:paraId="2218A565" w14:textId="77777777" w:rsidR="00C532D5" w:rsidRPr="002008E1" w:rsidRDefault="00C532D5" w:rsidP="00C532D5">
      <w:pPr>
        <w:jc w:val="both"/>
        <w:rPr>
          <w:rFonts w:ascii="Tahoma" w:hAnsi="Tahoma" w:cs="Tahoma"/>
        </w:rPr>
      </w:pPr>
    </w:p>
    <w:p w14:paraId="268DE6F0" w14:textId="77777777" w:rsidR="00C532D5" w:rsidRPr="002008E1" w:rsidRDefault="00C532D5" w:rsidP="00C532D5">
      <w:pPr>
        <w:jc w:val="both"/>
        <w:rPr>
          <w:rFonts w:ascii="Tahoma" w:hAnsi="Tahoma" w:cs="Tahoma"/>
        </w:rPr>
      </w:pPr>
      <w:r w:rsidRPr="002008E1">
        <w:rPr>
          <w:rFonts w:ascii="Tahoma" w:hAnsi="Tahoma" w:cs="Tahoma"/>
        </w:rPr>
        <w:t xml:space="preserve">La commune de MONTBIZOT peut dès lors faire droit à la proposition de la société LE MANS SUN, et conclure librement avec celle-ci pour une durée de 30 ans une convention d’occupation temporaire du domaine public sur les espaces fonciers identifiés ci-dessous : </w:t>
      </w:r>
    </w:p>
    <w:p w14:paraId="2CE15776" w14:textId="77777777" w:rsidR="00C532D5" w:rsidRPr="002008E1" w:rsidRDefault="00C532D5" w:rsidP="00C532D5">
      <w:pPr>
        <w:jc w:val="both"/>
        <w:rPr>
          <w:rFonts w:ascii="Tahoma" w:hAnsi="Tahoma" w:cs="Tahoma"/>
        </w:rPr>
      </w:pPr>
    </w:p>
    <w:p w14:paraId="5BE50E46" w14:textId="77777777" w:rsidR="00C532D5" w:rsidRPr="002008E1" w:rsidRDefault="00C532D5" w:rsidP="00C532D5">
      <w:pPr>
        <w:numPr>
          <w:ilvl w:val="0"/>
          <w:numId w:val="44"/>
        </w:numPr>
        <w:spacing w:after="120"/>
        <w:contextualSpacing/>
        <w:rPr>
          <w:rFonts w:ascii="Tahoma" w:hAnsi="Tahoma" w:cs="Tahoma"/>
        </w:rPr>
      </w:pPr>
      <w:r w:rsidRPr="002008E1">
        <w:rPr>
          <w:rFonts w:ascii="Tahoma" w:hAnsi="Tahoma" w:cs="Tahoma"/>
          <w:noProof/>
        </w:rPr>
        <w:drawing>
          <wp:anchor distT="0" distB="0" distL="114300" distR="114300" simplePos="0" relativeHeight="251661312" behindDoc="0" locked="0" layoutInCell="1" allowOverlap="1" wp14:anchorId="7CC49A37" wp14:editId="1D5D38F4">
            <wp:simplePos x="0" y="0"/>
            <wp:positionH relativeFrom="margin">
              <wp:align>left</wp:align>
            </wp:positionH>
            <wp:positionV relativeFrom="paragraph">
              <wp:posOffset>408305</wp:posOffset>
            </wp:positionV>
            <wp:extent cx="6599555" cy="2858135"/>
            <wp:effectExtent l="0" t="0" r="0" b="0"/>
            <wp:wrapThrough wrapText="bothSides">
              <wp:wrapPolygon edited="0">
                <wp:start x="0" y="0"/>
                <wp:lineTo x="0" y="21451"/>
                <wp:lineTo x="21511" y="21451"/>
                <wp:lineTo x="21511" y="0"/>
                <wp:lineTo x="0" y="0"/>
              </wp:wrapPolygon>
            </wp:wrapThrough>
            <wp:docPr id="6" name="Image 14">
              <a:extLst xmlns:a="http://schemas.openxmlformats.org/drawingml/2006/main">
                <a:ext uri="{FF2B5EF4-FFF2-40B4-BE49-F238E27FC236}">
                  <a16:creationId xmlns:a16="http://schemas.microsoft.com/office/drawing/2014/main" id="{DED5DD47-9680-4BD9-AEDF-BC46692498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4">
                      <a:extLst>
                        <a:ext uri="{FF2B5EF4-FFF2-40B4-BE49-F238E27FC236}">
                          <a16:creationId xmlns:a16="http://schemas.microsoft.com/office/drawing/2014/main" id="{DED5DD47-9680-4BD9-AEDF-BC46692498CB}"/>
                        </a:ext>
                      </a:extLst>
                    </pic:cNvPr>
                    <pic:cNvPicPr>
                      <a:picLocks noChangeAspect="1"/>
                    </pic:cNvPicPr>
                  </pic:nvPicPr>
                  <pic:blipFill>
                    <a:blip r:embed="rId9">
                      <a:extLst>
                        <a:ext uri="{28A0092B-C50C-407E-A947-70E740481C1C}">
                          <a14:useLocalDpi xmlns:a14="http://schemas.microsoft.com/office/drawing/2010/main" val="0"/>
                        </a:ext>
                      </a:extLst>
                    </a:blip>
                    <a:srcRect t="18809" b="18809"/>
                    <a:stretch>
                      <a:fillRect/>
                    </a:stretch>
                  </pic:blipFill>
                  <pic:spPr bwMode="auto">
                    <a:xfrm>
                      <a:off x="0" y="0"/>
                      <a:ext cx="6599555" cy="2858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08E1">
        <w:rPr>
          <w:rFonts w:ascii="Tahoma" w:hAnsi="Tahoma" w:cs="Tahoma"/>
        </w:rPr>
        <w:t>Parking de l’école – 8 rue du Maréchal Leclerc - 72380 Montbizot - Références cadastrales : AC 687. Projet d’installation de trois ombrières d’une surface de 1 182 m². Puissance globale de la centrale : 313 kWc.</w:t>
      </w:r>
    </w:p>
    <w:p w14:paraId="7D618D69" w14:textId="77777777" w:rsidR="00C532D5" w:rsidRPr="002008E1" w:rsidRDefault="00C532D5" w:rsidP="00C532D5">
      <w:pPr>
        <w:spacing w:after="120"/>
        <w:contextualSpacing/>
        <w:rPr>
          <w:rFonts w:ascii="Tahoma" w:hAnsi="Tahoma" w:cs="Tahoma"/>
        </w:rPr>
      </w:pPr>
    </w:p>
    <w:p w14:paraId="227AEA42" w14:textId="77777777" w:rsidR="00C532D5" w:rsidRPr="002008E1" w:rsidRDefault="00C532D5" w:rsidP="00C532D5">
      <w:pPr>
        <w:numPr>
          <w:ilvl w:val="0"/>
          <w:numId w:val="44"/>
        </w:numPr>
        <w:spacing w:after="120"/>
        <w:contextualSpacing/>
        <w:rPr>
          <w:rFonts w:ascii="Tahoma" w:hAnsi="Tahoma" w:cs="Tahoma"/>
        </w:rPr>
      </w:pPr>
      <w:r w:rsidRPr="002008E1">
        <w:rPr>
          <w:rFonts w:ascii="Tahoma" w:hAnsi="Tahoma" w:cs="Tahoma"/>
          <w:noProof/>
        </w:rPr>
        <w:lastRenderedPageBreak/>
        <w:drawing>
          <wp:anchor distT="0" distB="0" distL="114300" distR="114300" simplePos="0" relativeHeight="251662336" behindDoc="1" locked="0" layoutInCell="1" allowOverlap="1" wp14:anchorId="1C5E9D9E" wp14:editId="74D179FB">
            <wp:simplePos x="0" y="0"/>
            <wp:positionH relativeFrom="margin">
              <wp:align>center</wp:align>
            </wp:positionH>
            <wp:positionV relativeFrom="paragraph">
              <wp:posOffset>436880</wp:posOffset>
            </wp:positionV>
            <wp:extent cx="6570345" cy="3837305"/>
            <wp:effectExtent l="0" t="0" r="1905" b="0"/>
            <wp:wrapTight wrapText="bothSides">
              <wp:wrapPolygon edited="0">
                <wp:start x="0" y="0"/>
                <wp:lineTo x="0" y="21446"/>
                <wp:lineTo x="21544" y="21446"/>
                <wp:lineTo x="21544" y="0"/>
                <wp:lineTo x="0" y="0"/>
              </wp:wrapPolygon>
            </wp:wrapTight>
            <wp:docPr id="7" name="Image 1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4">
                      <a:extLst>
                        <a:ext uri="{FF2B5EF4-FFF2-40B4-BE49-F238E27FC236}">
                          <a16:creationId xmlns:a16="http://schemas.microsoft.com/office/drawing/2014/main" id="{00000000-0008-0000-0000-000005000000}"/>
                        </a:ext>
                      </a:extLst>
                    </pic:cNvPr>
                    <pic:cNvPicPr>
                      <a:picLocks noChangeAspect="1"/>
                    </pic:cNvPicPr>
                  </pic:nvPicPr>
                  <pic:blipFill>
                    <a:blip r:embed="rId10">
                      <a:extLst>
                        <a:ext uri="{28A0092B-C50C-407E-A947-70E740481C1C}">
                          <a14:useLocalDpi xmlns:a14="http://schemas.microsoft.com/office/drawing/2010/main" val="0"/>
                        </a:ext>
                      </a:extLst>
                    </a:blip>
                    <a:srcRect t="7311" b="7311"/>
                    <a:stretch>
                      <a:fillRect/>
                    </a:stretch>
                  </pic:blipFill>
                  <pic:spPr>
                    <a:xfrm>
                      <a:off x="0" y="0"/>
                      <a:ext cx="6570345" cy="3837305"/>
                    </a:xfrm>
                    <a:prstGeom prst="rect">
                      <a:avLst/>
                    </a:prstGeom>
                  </pic:spPr>
                </pic:pic>
              </a:graphicData>
            </a:graphic>
            <wp14:sizeRelH relativeFrom="margin">
              <wp14:pctWidth>0</wp14:pctWidth>
            </wp14:sizeRelH>
            <wp14:sizeRelV relativeFrom="margin">
              <wp14:pctHeight>0</wp14:pctHeight>
            </wp14:sizeRelV>
          </wp:anchor>
        </w:drawing>
      </w:r>
      <w:r w:rsidRPr="002008E1">
        <w:rPr>
          <w:rFonts w:ascii="Tahoma" w:hAnsi="Tahoma" w:cs="Tahoma"/>
        </w:rPr>
        <w:t xml:space="preserve">Préau de l’école – 20 rue Paillard </w:t>
      </w:r>
      <w:proofErr w:type="spellStart"/>
      <w:r w:rsidRPr="002008E1">
        <w:rPr>
          <w:rFonts w:ascii="Tahoma" w:hAnsi="Tahoma" w:cs="Tahoma"/>
        </w:rPr>
        <w:t>Duclere</w:t>
      </w:r>
      <w:proofErr w:type="spellEnd"/>
      <w:r w:rsidRPr="002008E1">
        <w:rPr>
          <w:rFonts w:ascii="Tahoma" w:hAnsi="Tahoma" w:cs="Tahoma"/>
        </w:rPr>
        <w:t xml:space="preserve"> - 72380 Montbizot - Références cadastrales : AC 117. Projet d’installation d’une ombrière d’une surface totale de 195 m². Puissance globale de la centrale : 36 kWc.</w:t>
      </w:r>
    </w:p>
    <w:p w14:paraId="6079BC38" w14:textId="77777777" w:rsidR="00C532D5" w:rsidRPr="002008E1" w:rsidRDefault="00C532D5" w:rsidP="00C532D5">
      <w:pPr>
        <w:spacing w:after="120"/>
        <w:ind w:left="360"/>
        <w:contextualSpacing/>
        <w:rPr>
          <w:rFonts w:ascii="Tahoma" w:hAnsi="Tahoma" w:cs="Tahoma"/>
        </w:rPr>
      </w:pPr>
    </w:p>
    <w:p w14:paraId="39368CCE" w14:textId="06746F29" w:rsidR="00C532D5" w:rsidRPr="002008E1" w:rsidRDefault="00C532D5" w:rsidP="00C532D5">
      <w:pPr>
        <w:jc w:val="both"/>
        <w:rPr>
          <w:rFonts w:ascii="Tahoma" w:hAnsi="Tahoma" w:cs="Tahoma"/>
        </w:rPr>
      </w:pPr>
      <w:r w:rsidRPr="002008E1">
        <w:rPr>
          <w:rFonts w:ascii="Tahoma" w:hAnsi="Tahoma" w:cs="Tahoma"/>
        </w:rPr>
        <w:t>Après en avoir délibéré, par 16 voix pour et 0 contre, le conseil municipal autorise Monsieur le Maire à signer la convention d’occupation temporaire avec la société LE MANS SUN.</w:t>
      </w:r>
    </w:p>
    <w:p w14:paraId="2AB1B962" w14:textId="77777777" w:rsidR="00641D5C" w:rsidRPr="00641D5C" w:rsidRDefault="00641D5C" w:rsidP="00641D5C">
      <w:pPr>
        <w:rPr>
          <w:rFonts w:ascii="Tahoma" w:hAnsi="Tahoma" w:cs="Tahoma"/>
        </w:rPr>
      </w:pPr>
    </w:p>
    <w:p w14:paraId="05C6D8CD" w14:textId="77777777" w:rsidR="00276211" w:rsidRDefault="00276211" w:rsidP="00276211">
      <w:pPr>
        <w:pStyle w:val="Paragraphedeliste"/>
        <w:numPr>
          <w:ilvl w:val="0"/>
          <w:numId w:val="30"/>
        </w:numPr>
        <w:rPr>
          <w:rFonts w:ascii="Tahoma" w:hAnsi="Tahoma" w:cs="Tahoma"/>
          <w:b/>
          <w:bCs/>
          <w:u w:val="single"/>
        </w:rPr>
      </w:pPr>
      <w:bookmarkStart w:id="9" w:name="_Hlk99705232"/>
      <w:bookmarkEnd w:id="7"/>
      <w:r>
        <w:rPr>
          <w:rFonts w:ascii="Tahoma" w:hAnsi="Tahoma" w:cs="Tahoma"/>
          <w:b/>
          <w:bCs/>
          <w:u w:val="single"/>
        </w:rPr>
        <w:t>Réévaluation des bases foncières</w:t>
      </w:r>
    </w:p>
    <w:p w14:paraId="3877E406" w14:textId="77777777" w:rsidR="00276211" w:rsidRDefault="00276211" w:rsidP="00276211">
      <w:pPr>
        <w:ind w:right="-34"/>
        <w:rPr>
          <w:rFonts w:ascii="Tahoma" w:hAnsi="Tahoma" w:cs="Tahoma"/>
        </w:rPr>
      </w:pPr>
      <w:r>
        <w:rPr>
          <w:rFonts w:ascii="Tahoma" w:hAnsi="Tahoma" w:cs="Tahoma"/>
        </w:rPr>
        <w:t>Suite à la délibération 22-058 du 15 novembre 2022, le conseil municipal avait reporté sa décision en demandant des informations complémentaires.</w:t>
      </w:r>
    </w:p>
    <w:p w14:paraId="6ED4578E" w14:textId="77B81826" w:rsidR="00276211" w:rsidRDefault="00F85F2D" w:rsidP="00276211">
      <w:pPr>
        <w:ind w:right="-34"/>
        <w:rPr>
          <w:rFonts w:ascii="Tahoma" w:hAnsi="Tahoma" w:cs="Tahoma"/>
        </w:rPr>
      </w:pPr>
      <w:r>
        <w:rPr>
          <w:rFonts w:ascii="Tahoma" w:hAnsi="Tahoma" w:cs="Tahoma"/>
        </w:rPr>
        <w:t>La commission des impôts</w:t>
      </w:r>
      <w:r w:rsidR="00C02D4A">
        <w:rPr>
          <w:rFonts w:ascii="Tahoma" w:hAnsi="Tahoma" w:cs="Tahoma"/>
        </w:rPr>
        <w:t xml:space="preserve"> du 31 janvier a permis d’</w:t>
      </w:r>
      <w:r w:rsidR="00293358">
        <w:rPr>
          <w:rFonts w:ascii="Tahoma" w:hAnsi="Tahoma" w:cs="Tahoma"/>
        </w:rPr>
        <w:t>échanger</w:t>
      </w:r>
      <w:r w:rsidR="00C02D4A">
        <w:rPr>
          <w:rFonts w:ascii="Tahoma" w:hAnsi="Tahoma" w:cs="Tahoma"/>
        </w:rPr>
        <w:t xml:space="preserve"> avec Monsieur </w:t>
      </w:r>
      <w:r w:rsidR="00293358">
        <w:rPr>
          <w:rFonts w:ascii="Tahoma" w:hAnsi="Tahoma" w:cs="Tahoma"/>
        </w:rPr>
        <w:t>GUYON Jean-Philippe Géomètre du CDIF LE MANS</w:t>
      </w:r>
      <w:r w:rsidR="008E6DA3">
        <w:rPr>
          <w:rFonts w:ascii="Tahoma" w:hAnsi="Tahoma" w:cs="Tahoma"/>
        </w:rPr>
        <w:t xml:space="preserve"> sur les raisons du classements des habitations.</w:t>
      </w:r>
    </w:p>
    <w:p w14:paraId="3942CA3D" w14:textId="282EACA2" w:rsidR="00276211" w:rsidRDefault="008E6DA3" w:rsidP="00276211">
      <w:pPr>
        <w:ind w:right="-34"/>
        <w:rPr>
          <w:rFonts w:ascii="Tahoma" w:hAnsi="Tahoma" w:cs="Tahoma"/>
        </w:rPr>
      </w:pPr>
      <w:r>
        <w:rPr>
          <w:rFonts w:ascii="Tahoma" w:hAnsi="Tahoma" w:cs="Tahoma"/>
        </w:rPr>
        <w:t xml:space="preserve">Monsieur </w:t>
      </w:r>
      <w:proofErr w:type="spellStart"/>
      <w:r>
        <w:rPr>
          <w:rFonts w:ascii="Tahoma" w:hAnsi="Tahoma" w:cs="Tahoma"/>
        </w:rPr>
        <w:t>Cauret</w:t>
      </w:r>
      <w:proofErr w:type="spellEnd"/>
      <w:r>
        <w:rPr>
          <w:rFonts w:ascii="Tahoma" w:hAnsi="Tahoma" w:cs="Tahoma"/>
        </w:rPr>
        <w:t xml:space="preserve"> s’est renseigné auprès de la Flèche qui sont totalement satisfait mais n’a pu joindre </w:t>
      </w:r>
      <w:proofErr w:type="spellStart"/>
      <w:r>
        <w:rPr>
          <w:rFonts w:ascii="Tahoma" w:hAnsi="Tahoma" w:cs="Tahoma"/>
        </w:rPr>
        <w:t>Montford</w:t>
      </w:r>
      <w:proofErr w:type="spellEnd"/>
      <w:r>
        <w:rPr>
          <w:rFonts w:ascii="Tahoma" w:hAnsi="Tahoma" w:cs="Tahoma"/>
        </w:rPr>
        <w:t xml:space="preserve"> qui sont déçu.</w:t>
      </w:r>
    </w:p>
    <w:p w14:paraId="03D2376E" w14:textId="3E5380EA" w:rsidR="00276211" w:rsidRDefault="008E6DA3" w:rsidP="00276211">
      <w:pPr>
        <w:ind w:right="-34"/>
        <w:rPr>
          <w:rFonts w:ascii="Tahoma" w:hAnsi="Tahoma" w:cs="Tahoma"/>
        </w:rPr>
      </w:pPr>
      <w:r>
        <w:rPr>
          <w:rFonts w:ascii="Arial" w:hAnsi="Arial" w:cs="Arial"/>
        </w:rPr>
        <w:t>La liste des maisons classées 7, 8 et sans confort a été demandée au CDIF pour voir l’ampleur du travail</w:t>
      </w:r>
      <w:r w:rsidR="00276211">
        <w:rPr>
          <w:rFonts w:ascii="Tahoma" w:hAnsi="Tahoma" w:cs="Tahoma"/>
        </w:rPr>
        <w:t>.</w:t>
      </w:r>
    </w:p>
    <w:p w14:paraId="24855B30" w14:textId="1424763C" w:rsidR="008E6DA3" w:rsidRDefault="008E6DA3" w:rsidP="00276211">
      <w:pPr>
        <w:ind w:right="-34"/>
        <w:rPr>
          <w:rFonts w:ascii="Tahoma" w:hAnsi="Tahoma" w:cs="Tahoma"/>
        </w:rPr>
      </w:pPr>
      <w:r>
        <w:rPr>
          <w:rFonts w:ascii="Tahoma" w:hAnsi="Tahoma" w:cs="Tahoma"/>
        </w:rPr>
        <w:t>Le conseil prendra une décision en fonction.</w:t>
      </w:r>
    </w:p>
    <w:p w14:paraId="7B127087" w14:textId="16595A9A" w:rsidR="005C77BC" w:rsidRPr="0017196A" w:rsidRDefault="005C77BC" w:rsidP="00641D5C">
      <w:pPr>
        <w:pStyle w:val="Paragraphedeliste"/>
        <w:rPr>
          <w:rFonts w:cs="Arial"/>
          <w:szCs w:val="18"/>
        </w:rPr>
      </w:pPr>
    </w:p>
    <w:bookmarkEnd w:id="9"/>
    <w:p w14:paraId="2B9375D6" w14:textId="68C07EDC" w:rsidR="00752F57" w:rsidRDefault="00752F57" w:rsidP="005941A5">
      <w:pPr>
        <w:pStyle w:val="Paragraphedeliste"/>
        <w:numPr>
          <w:ilvl w:val="0"/>
          <w:numId w:val="30"/>
        </w:numPr>
        <w:rPr>
          <w:rFonts w:ascii="Tahoma" w:hAnsi="Tahoma" w:cs="Tahoma"/>
          <w:b/>
          <w:bCs/>
          <w:u w:val="single"/>
        </w:rPr>
      </w:pPr>
      <w:r w:rsidRPr="00715CFC">
        <w:rPr>
          <w:rFonts w:ascii="Tahoma" w:hAnsi="Tahoma" w:cs="Tahoma"/>
          <w:b/>
          <w:u w:val="single"/>
        </w:rPr>
        <w:t>Délibération N° DEL-2</w:t>
      </w:r>
      <w:r w:rsidR="00DF103F">
        <w:rPr>
          <w:rFonts w:ascii="Tahoma" w:hAnsi="Tahoma" w:cs="Tahoma"/>
          <w:b/>
          <w:u w:val="single"/>
        </w:rPr>
        <w:t>3</w:t>
      </w:r>
      <w:r w:rsidRPr="00715CFC">
        <w:rPr>
          <w:rFonts w:ascii="Tahoma" w:hAnsi="Tahoma" w:cs="Tahoma"/>
          <w:b/>
          <w:u w:val="single"/>
        </w:rPr>
        <w:t>-0</w:t>
      </w:r>
      <w:r w:rsidR="00DF103F">
        <w:rPr>
          <w:rFonts w:ascii="Tahoma" w:hAnsi="Tahoma" w:cs="Tahoma"/>
          <w:b/>
          <w:u w:val="single"/>
        </w:rPr>
        <w:t>04</w:t>
      </w:r>
      <w:r w:rsidRPr="00715CFC">
        <w:rPr>
          <w:rFonts w:ascii="Tahoma" w:hAnsi="Tahoma" w:cs="Tahoma"/>
          <w:b/>
          <w:u w:val="single"/>
        </w:rPr>
        <w:t xml:space="preserve"> </w:t>
      </w:r>
      <w:bookmarkStart w:id="10" w:name="_Hlk121917897"/>
      <w:bookmarkStart w:id="11" w:name="_Hlk126832550"/>
      <w:r w:rsidR="00DF103F">
        <w:rPr>
          <w:rFonts w:ascii="Tahoma" w:hAnsi="Tahoma" w:cs="Tahoma"/>
          <w:b/>
          <w:bCs/>
          <w:u w:val="single"/>
        </w:rPr>
        <w:t>Convention Petites Villes de Demain</w:t>
      </w:r>
    </w:p>
    <w:bookmarkEnd w:id="10"/>
    <w:p w14:paraId="4410075C" w14:textId="77777777" w:rsidR="00DF103F" w:rsidRPr="00E66243" w:rsidRDefault="00DF103F" w:rsidP="00DF103F">
      <w:pPr>
        <w:jc w:val="both"/>
        <w:rPr>
          <w:rFonts w:ascii="Tahoma" w:hAnsi="Tahoma" w:cs="Tahoma"/>
        </w:rPr>
      </w:pPr>
      <w:r w:rsidRPr="00E66243">
        <w:rPr>
          <w:rFonts w:ascii="Tahoma" w:hAnsi="Tahoma" w:cs="Tahoma"/>
        </w:rPr>
        <w:t>Monsieur le Maire rappelle aux membres du conseil municipal que dans le cadre de l’adhésion au programme « Petites Villes de Demain », ce dispositif ouvre une aide à l’ingénierie afin de piloter l’opération. Cette aide prend la forme d’un financement de poste de chef de projet à hauteur de 75% de sa rémunération jusqu’à 45 000 € maximum. Le reste à charge incombe aux collectivités bénéficiant de cette aide.</w:t>
      </w:r>
    </w:p>
    <w:p w14:paraId="35F7286B" w14:textId="77777777" w:rsidR="00DF103F" w:rsidRPr="00E66243" w:rsidRDefault="00DF103F" w:rsidP="00DF103F">
      <w:pPr>
        <w:jc w:val="both"/>
        <w:rPr>
          <w:rFonts w:ascii="Tahoma" w:hAnsi="Tahoma" w:cs="Tahoma"/>
        </w:rPr>
      </w:pPr>
      <w:r w:rsidRPr="00E66243">
        <w:rPr>
          <w:rFonts w:ascii="Tahoma" w:hAnsi="Tahoma" w:cs="Tahoma"/>
        </w:rPr>
        <w:t xml:space="preserve">La Communauté de communes Maine Coeur de Sarthe en lien obligatoire avec le programme « Petites Villes de Demain » et les trois communes de son territoire retenues dans ce dispositif (Ballon-Saint Mars, Montbizot et Sainte Jamme-sur-Sarthe) emploie un chef de projet depuis le 1er septembre 2021 et ce, pour une période initiale de 3 ans (cette convention pouvant être prolongée au moyen d’un avenant le cas échéant). </w:t>
      </w:r>
    </w:p>
    <w:p w14:paraId="65D65C19" w14:textId="77777777" w:rsidR="00DF103F" w:rsidRPr="00E66243" w:rsidRDefault="00DF103F" w:rsidP="00DF103F">
      <w:pPr>
        <w:jc w:val="both"/>
        <w:rPr>
          <w:rFonts w:ascii="Tahoma" w:hAnsi="Tahoma" w:cs="Tahoma"/>
        </w:rPr>
      </w:pPr>
      <w:r w:rsidRPr="00E66243">
        <w:rPr>
          <w:rFonts w:ascii="Tahoma" w:hAnsi="Tahoma" w:cs="Tahoma"/>
        </w:rPr>
        <w:t>La Communauté de communes Maine Cœur de Sarthe propose de prendre à sa charge un montant maximum de 50% du reste à charge soit 5 000 €. Les trois communes bénéficiaires participeraient à hauteur de 16,7% soit un montant de l’ordre de 1 667,00 € maximum par an pour chacune d’elle.</w:t>
      </w:r>
    </w:p>
    <w:p w14:paraId="6B981301" w14:textId="1E9A256B" w:rsidR="00DF103F" w:rsidRPr="00E66243" w:rsidRDefault="00DF103F" w:rsidP="00DF103F">
      <w:pPr>
        <w:jc w:val="both"/>
        <w:rPr>
          <w:rFonts w:ascii="Tahoma" w:hAnsi="Tahoma" w:cs="Tahoma"/>
        </w:rPr>
      </w:pPr>
      <w:r w:rsidRPr="00E66243">
        <w:rPr>
          <w:rFonts w:ascii="Tahoma" w:hAnsi="Tahoma" w:cs="Tahoma"/>
        </w:rPr>
        <w:t xml:space="preserve">Au vu de l’exposé de Monsieur le Maire, après délibération le Conseil municipal donne son accord </w:t>
      </w:r>
      <w:r>
        <w:rPr>
          <w:rFonts w:ascii="Tahoma" w:hAnsi="Tahoma" w:cs="Tahoma"/>
        </w:rPr>
        <w:t xml:space="preserve">à l’unanimité </w:t>
      </w:r>
      <w:r w:rsidRPr="00E66243">
        <w:rPr>
          <w:rFonts w:ascii="Tahoma" w:hAnsi="Tahoma" w:cs="Tahoma"/>
        </w:rPr>
        <w:t xml:space="preserve">sur les modalités de participations proposées par la communauté de communes Maine Cœur de Sarthe concernant la prise en charge du chef de projet chargé du suivi et du pilotage du processus « Petites Villes de Demain » et autorise Monsieur le Maire à signer la convention proposée par l’établissement public de coopération intercommunale. </w:t>
      </w:r>
    </w:p>
    <w:bookmarkEnd w:id="11"/>
    <w:p w14:paraId="2D36C1DA" w14:textId="5AEC1B28" w:rsidR="005C77BC" w:rsidRDefault="005C77BC" w:rsidP="00752F57">
      <w:pPr>
        <w:pStyle w:val="Sansinterligne"/>
        <w:ind w:left="720"/>
        <w:rPr>
          <w:rFonts w:ascii="Tahoma" w:hAnsi="Tahoma" w:cs="Tahoma"/>
          <w:b/>
          <w:u w:val="single"/>
        </w:rPr>
      </w:pPr>
    </w:p>
    <w:p w14:paraId="2EDAC33F" w14:textId="19810914" w:rsidR="002875E0" w:rsidRDefault="002875E0" w:rsidP="00752F57">
      <w:pPr>
        <w:pStyle w:val="Sansinterligne"/>
        <w:ind w:left="720"/>
        <w:rPr>
          <w:rFonts w:ascii="Tahoma" w:hAnsi="Tahoma" w:cs="Tahoma"/>
          <w:b/>
          <w:u w:val="single"/>
        </w:rPr>
      </w:pPr>
    </w:p>
    <w:p w14:paraId="0645F8CB" w14:textId="77777777" w:rsidR="002875E0" w:rsidRPr="00EB784D" w:rsidRDefault="002875E0" w:rsidP="00752F57">
      <w:pPr>
        <w:pStyle w:val="Sansinterligne"/>
        <w:ind w:left="720"/>
        <w:rPr>
          <w:rFonts w:ascii="Tahoma" w:hAnsi="Tahoma" w:cs="Tahoma"/>
          <w:b/>
          <w:u w:val="single"/>
        </w:rPr>
      </w:pPr>
    </w:p>
    <w:p w14:paraId="6C7C269D" w14:textId="317E6881" w:rsidR="00FD743A" w:rsidRDefault="00DF103F" w:rsidP="005941A5">
      <w:pPr>
        <w:pStyle w:val="Paragraphedeliste"/>
        <w:numPr>
          <w:ilvl w:val="0"/>
          <w:numId w:val="30"/>
        </w:numPr>
        <w:ind w:left="851" w:hanging="491"/>
        <w:rPr>
          <w:rFonts w:ascii="Tahoma" w:hAnsi="Tahoma" w:cs="Tahoma"/>
          <w:b/>
          <w:bCs/>
          <w:u w:val="single"/>
        </w:rPr>
      </w:pPr>
      <w:bookmarkStart w:id="12" w:name="_Hlk103936403"/>
      <w:r>
        <w:rPr>
          <w:rFonts w:ascii="Tahoma" w:hAnsi="Tahoma" w:cs="Tahoma"/>
          <w:b/>
          <w:u w:val="single"/>
        </w:rPr>
        <w:t xml:space="preserve">Vente Maison rue Paillard </w:t>
      </w:r>
      <w:proofErr w:type="spellStart"/>
      <w:r>
        <w:rPr>
          <w:rFonts w:ascii="Tahoma" w:hAnsi="Tahoma" w:cs="Tahoma"/>
          <w:b/>
          <w:u w:val="single"/>
        </w:rPr>
        <w:t>Duclére</w:t>
      </w:r>
      <w:proofErr w:type="spellEnd"/>
    </w:p>
    <w:p w14:paraId="2EF8626F" w14:textId="4100164B" w:rsidR="00FD743A" w:rsidRPr="00FD743A" w:rsidRDefault="00DF103F" w:rsidP="00DF103F">
      <w:pPr>
        <w:rPr>
          <w:rFonts w:ascii="Tahoma" w:hAnsi="Tahoma" w:cs="Tahoma"/>
        </w:rPr>
      </w:pPr>
      <w:bookmarkStart w:id="13" w:name="_Hlk121917994"/>
      <w:r>
        <w:rPr>
          <w:rFonts w:ascii="Tahoma" w:eastAsiaTheme="minorHAnsi" w:hAnsi="Tahoma" w:cs="Tahoma"/>
          <w:kern w:val="0"/>
          <w:lang w:eastAsia="en-US"/>
        </w:rPr>
        <w:t>Monsieur le Maire informe que Madame Juré est intéressée au prix du conseil et qu’un autre acheteur s’est également fait connaître.</w:t>
      </w:r>
    </w:p>
    <w:p w14:paraId="20BF9273" w14:textId="09E4FDE4" w:rsidR="00CE345C" w:rsidRPr="00EB784D" w:rsidRDefault="00CE345C" w:rsidP="00FD743A">
      <w:pPr>
        <w:pStyle w:val="Paragraphedeliste"/>
        <w:rPr>
          <w:rFonts w:ascii="Tahoma" w:hAnsi="Tahoma" w:cs="Tahoma"/>
          <w:bCs/>
        </w:rPr>
      </w:pPr>
    </w:p>
    <w:bookmarkEnd w:id="12"/>
    <w:bookmarkEnd w:id="13"/>
    <w:p w14:paraId="04F2F3D1" w14:textId="758AAB30" w:rsidR="00DF103F" w:rsidRPr="004D7411" w:rsidRDefault="00DF103F" w:rsidP="005941A5">
      <w:pPr>
        <w:pStyle w:val="Paragraphedeliste"/>
        <w:numPr>
          <w:ilvl w:val="0"/>
          <w:numId w:val="30"/>
        </w:numPr>
        <w:ind w:right="51"/>
        <w:jc w:val="both"/>
        <w:rPr>
          <w:rFonts w:ascii="Tahoma" w:hAnsi="Tahoma" w:cs="Tahoma"/>
          <w:b/>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05</w:t>
      </w:r>
      <w:r w:rsidRPr="00715CFC">
        <w:rPr>
          <w:rFonts w:ascii="Tahoma" w:hAnsi="Tahoma" w:cs="Tahoma"/>
          <w:b/>
          <w:u w:val="single"/>
        </w:rPr>
        <w:t xml:space="preserve"> </w:t>
      </w:r>
      <w:bookmarkStart w:id="14" w:name="_Hlk126832643"/>
      <w:r>
        <w:rPr>
          <w:rFonts w:ascii="Tahoma" w:hAnsi="Tahoma" w:cs="Tahoma"/>
          <w:b/>
          <w:bCs/>
          <w:u w:val="single"/>
        </w:rPr>
        <w:t>Tarifs Périscolaires</w:t>
      </w:r>
    </w:p>
    <w:p w14:paraId="63D65A3B" w14:textId="61A0526C" w:rsidR="004D7411" w:rsidRDefault="004D7411" w:rsidP="004D7411">
      <w:pPr>
        <w:ind w:right="51"/>
        <w:jc w:val="both"/>
        <w:rPr>
          <w:rFonts w:ascii="Tahoma" w:eastAsiaTheme="minorHAnsi" w:hAnsi="Tahoma" w:cs="Tahoma"/>
          <w:kern w:val="0"/>
          <w:lang w:eastAsia="en-US"/>
        </w:rPr>
      </w:pPr>
      <w:r w:rsidRPr="004D7411">
        <w:rPr>
          <w:rFonts w:ascii="Tahoma" w:eastAsiaTheme="minorHAnsi" w:hAnsi="Tahoma" w:cs="Tahoma"/>
          <w:kern w:val="0"/>
          <w:lang w:eastAsia="en-US"/>
        </w:rPr>
        <w:t xml:space="preserve">Suite à la délibération </w:t>
      </w:r>
      <w:r>
        <w:rPr>
          <w:rFonts w:ascii="Tahoma" w:eastAsiaTheme="minorHAnsi" w:hAnsi="Tahoma" w:cs="Tahoma"/>
          <w:kern w:val="0"/>
          <w:lang w:eastAsia="en-US"/>
        </w:rPr>
        <w:t>22-020 du 5 mai 2022 portant sur les tarifs restaurant scolaire et périscolaire</w:t>
      </w:r>
    </w:p>
    <w:p w14:paraId="5E86E820" w14:textId="5A63AA84" w:rsidR="004D7411" w:rsidRPr="004D7411" w:rsidRDefault="004D7411" w:rsidP="004D7411">
      <w:pPr>
        <w:ind w:right="51"/>
        <w:jc w:val="both"/>
        <w:rPr>
          <w:rFonts w:ascii="Tahoma" w:eastAsiaTheme="minorHAnsi" w:hAnsi="Tahoma" w:cs="Tahoma"/>
          <w:kern w:val="0"/>
          <w:lang w:eastAsia="en-US"/>
        </w:rPr>
      </w:pPr>
      <w:r>
        <w:rPr>
          <w:rFonts w:ascii="Tahoma" w:eastAsiaTheme="minorHAnsi" w:hAnsi="Tahoma" w:cs="Tahoma"/>
          <w:kern w:val="0"/>
          <w:lang w:eastAsia="en-US"/>
        </w:rPr>
        <w:t xml:space="preserve">Suite à la délibération </w:t>
      </w:r>
      <w:r w:rsidR="00515D9C">
        <w:rPr>
          <w:rFonts w:ascii="Tahoma" w:eastAsiaTheme="minorHAnsi" w:hAnsi="Tahoma" w:cs="Tahoma"/>
          <w:kern w:val="0"/>
          <w:lang w:eastAsia="en-US"/>
        </w:rPr>
        <w:t>22-065 du 15 novembre 2022 portant sur les tarifs 2023</w:t>
      </w:r>
    </w:p>
    <w:p w14:paraId="7C47A1E1" w14:textId="351D8379" w:rsidR="004D7411" w:rsidRDefault="00515D9C" w:rsidP="004D7411">
      <w:pPr>
        <w:ind w:right="51"/>
        <w:jc w:val="both"/>
        <w:rPr>
          <w:rFonts w:ascii="Tahoma" w:hAnsi="Tahoma" w:cs="Tahoma"/>
          <w:bCs/>
        </w:rPr>
      </w:pPr>
      <w:r w:rsidRPr="00515D9C">
        <w:rPr>
          <w:rFonts w:ascii="Tahoma" w:hAnsi="Tahoma" w:cs="Tahoma"/>
          <w:bCs/>
        </w:rPr>
        <w:t xml:space="preserve">Suite à un problème de facturation depuis </w:t>
      </w:r>
      <w:r>
        <w:rPr>
          <w:rFonts w:ascii="Tahoma" w:hAnsi="Tahoma" w:cs="Tahoma"/>
          <w:bCs/>
        </w:rPr>
        <w:t xml:space="preserve">la rentrée 2022, </w:t>
      </w:r>
    </w:p>
    <w:p w14:paraId="484990FF" w14:textId="085DF83B" w:rsidR="00515D9C" w:rsidRDefault="00515D9C" w:rsidP="004D7411">
      <w:pPr>
        <w:ind w:right="51"/>
        <w:jc w:val="both"/>
        <w:rPr>
          <w:rFonts w:ascii="Tahoma" w:hAnsi="Tahoma" w:cs="Tahoma"/>
          <w:b/>
          <w:u w:val="single"/>
        </w:rPr>
      </w:pPr>
      <w:r w:rsidRPr="00515D9C">
        <w:rPr>
          <w:rFonts w:ascii="Tahoma" w:hAnsi="Tahoma" w:cs="Tahoma"/>
          <w:bCs/>
        </w:rPr>
        <w:t>Après en avoir délibéré, par 15 voix pour et 1 abstention,</w:t>
      </w:r>
      <w:r>
        <w:rPr>
          <w:rFonts w:ascii="Tahoma" w:hAnsi="Tahoma" w:cs="Tahoma"/>
          <w:bCs/>
        </w:rPr>
        <w:t xml:space="preserve"> le conseil municipal décide de reporter l’augmentation au 1</w:t>
      </w:r>
      <w:r w:rsidRPr="00515D9C">
        <w:rPr>
          <w:rFonts w:ascii="Tahoma" w:hAnsi="Tahoma" w:cs="Tahoma"/>
          <w:bCs/>
        </w:rPr>
        <w:t>er</w:t>
      </w:r>
      <w:r>
        <w:rPr>
          <w:rFonts w:ascii="Tahoma" w:hAnsi="Tahoma" w:cs="Tahoma"/>
          <w:bCs/>
        </w:rPr>
        <w:t xml:space="preserve"> janvier 2023 et non au 1</w:t>
      </w:r>
      <w:r w:rsidRPr="00515D9C">
        <w:rPr>
          <w:rFonts w:ascii="Tahoma" w:hAnsi="Tahoma" w:cs="Tahoma"/>
          <w:bCs/>
          <w:vertAlign w:val="superscript"/>
        </w:rPr>
        <w:t>er</w:t>
      </w:r>
      <w:r>
        <w:rPr>
          <w:rFonts w:ascii="Tahoma" w:hAnsi="Tahoma" w:cs="Tahoma"/>
          <w:bCs/>
        </w:rPr>
        <w:t xml:space="preserve"> septembre 2022 les tarifs de la délibération 22-020.</w:t>
      </w:r>
    </w:p>
    <w:bookmarkEnd w:id="14"/>
    <w:p w14:paraId="7EF518BA" w14:textId="77777777" w:rsidR="004D7411" w:rsidRPr="004D7411" w:rsidRDefault="004D7411" w:rsidP="004D7411">
      <w:pPr>
        <w:ind w:right="51"/>
        <w:jc w:val="both"/>
        <w:rPr>
          <w:rFonts w:ascii="Tahoma" w:hAnsi="Tahoma" w:cs="Tahoma"/>
          <w:b/>
          <w:u w:val="single"/>
        </w:rPr>
      </w:pPr>
    </w:p>
    <w:p w14:paraId="75246DB5" w14:textId="6EBDDDCD" w:rsidR="0022138A" w:rsidRPr="001835B6" w:rsidRDefault="0022138A" w:rsidP="005941A5">
      <w:pPr>
        <w:pStyle w:val="Paragraphedeliste"/>
        <w:numPr>
          <w:ilvl w:val="0"/>
          <w:numId w:val="30"/>
        </w:numPr>
        <w:ind w:right="51"/>
        <w:jc w:val="both"/>
        <w:rPr>
          <w:rFonts w:ascii="Tahoma" w:hAnsi="Tahoma" w:cs="Tahoma"/>
          <w:b/>
          <w:u w:val="single"/>
        </w:rPr>
      </w:pPr>
      <w:r w:rsidRPr="001835B6">
        <w:rPr>
          <w:rFonts w:ascii="Tahoma" w:hAnsi="Tahoma" w:cs="Tahoma"/>
          <w:b/>
          <w:u w:val="single"/>
        </w:rPr>
        <w:t>DIVERS</w:t>
      </w:r>
    </w:p>
    <w:p w14:paraId="50C915F2" w14:textId="0E08C392" w:rsidR="001835B6" w:rsidRPr="00E546E3" w:rsidRDefault="001835B6" w:rsidP="00FD743A">
      <w:pPr>
        <w:pStyle w:val="Paragraphedeliste"/>
        <w:widowControl w:val="0"/>
        <w:spacing w:after="0" w:line="240" w:lineRule="auto"/>
        <w:ind w:left="2215"/>
        <w:rPr>
          <w:rFonts w:ascii="Tahoma" w:eastAsia="Times New Roman" w:hAnsi="Tahoma" w:cs="Tahoma"/>
          <w:color w:val="000000"/>
          <w:kern w:val="28"/>
          <w:sz w:val="20"/>
          <w:szCs w:val="20"/>
          <w:lang w:eastAsia="fr-FR"/>
          <w14:ligatures w14:val="standard"/>
          <w14:cntxtAlts/>
        </w:rPr>
      </w:pPr>
    </w:p>
    <w:p w14:paraId="5F1B6D4D" w14:textId="4D2D6A6C" w:rsidR="00F164FC" w:rsidRPr="00BF14CB" w:rsidRDefault="00A33818" w:rsidP="001C32D7">
      <w:pPr>
        <w:pStyle w:val="Paragraphedeliste"/>
        <w:widowControl w:val="0"/>
        <w:numPr>
          <w:ilvl w:val="0"/>
          <w:numId w:val="20"/>
        </w:numPr>
        <w:spacing w:after="0" w:line="240" w:lineRule="auto"/>
        <w:ind w:left="0" w:firstLine="0"/>
        <w:rPr>
          <w:rFonts w:ascii="Tahoma" w:hAnsi="Tahoma" w:cs="Tahoma"/>
          <w:bCs/>
        </w:rPr>
      </w:pPr>
      <w:r w:rsidRPr="00BF14CB">
        <w:rPr>
          <w:rFonts w:ascii="Tahoma" w:hAnsi="Tahoma" w:cs="Tahoma"/>
          <w:bCs/>
        </w:rPr>
        <w:t>Point communautaire</w:t>
      </w:r>
      <w:r w:rsidR="001E244B" w:rsidRPr="00BF14CB">
        <w:rPr>
          <w:rFonts w:ascii="Tahoma" w:hAnsi="Tahoma" w:cs="Tahoma"/>
          <w:bCs/>
        </w:rPr>
        <w:t> :</w:t>
      </w:r>
      <w:r w:rsidR="000977E5" w:rsidRPr="00BF14CB">
        <w:rPr>
          <w:rFonts w:ascii="Tahoma" w:hAnsi="Tahoma" w:cs="Tahoma"/>
          <w:bCs/>
        </w:rPr>
        <w:t xml:space="preserve"> </w:t>
      </w:r>
    </w:p>
    <w:p w14:paraId="783EE8B2" w14:textId="63953752" w:rsidR="001E244B" w:rsidRPr="00BF14CB" w:rsidRDefault="00F164FC" w:rsidP="00BC3FF8">
      <w:pPr>
        <w:pStyle w:val="Paragraphedeliste"/>
        <w:widowControl w:val="0"/>
        <w:numPr>
          <w:ilvl w:val="1"/>
          <w:numId w:val="20"/>
        </w:numPr>
        <w:spacing w:after="0" w:line="240" w:lineRule="auto"/>
        <w:rPr>
          <w:rFonts w:ascii="Tahoma" w:hAnsi="Tahoma" w:cs="Tahoma"/>
          <w:bCs/>
        </w:rPr>
      </w:pPr>
      <w:r w:rsidRPr="00BF14CB">
        <w:rPr>
          <w:rFonts w:ascii="Tahoma" w:hAnsi="Tahoma" w:cs="Tahoma"/>
          <w:bCs/>
        </w:rPr>
        <w:t xml:space="preserve">Réunion </w:t>
      </w:r>
      <w:r w:rsidR="002875E0" w:rsidRPr="00BF14CB">
        <w:rPr>
          <w:rFonts w:ascii="Tahoma" w:hAnsi="Tahoma" w:cs="Tahoma"/>
          <w:bCs/>
        </w:rPr>
        <w:t>DOB</w:t>
      </w:r>
    </w:p>
    <w:p w14:paraId="6E7822D2" w14:textId="3F44427F" w:rsidR="002875E0" w:rsidRPr="00BF14CB" w:rsidRDefault="00BF14CB" w:rsidP="00BC3FF8">
      <w:pPr>
        <w:pStyle w:val="Paragraphedeliste"/>
        <w:widowControl w:val="0"/>
        <w:numPr>
          <w:ilvl w:val="1"/>
          <w:numId w:val="20"/>
        </w:numPr>
        <w:spacing w:after="0" w:line="240" w:lineRule="auto"/>
        <w:rPr>
          <w:rFonts w:ascii="Tahoma" w:hAnsi="Tahoma" w:cs="Tahoma"/>
          <w:bCs/>
        </w:rPr>
      </w:pPr>
      <w:r w:rsidRPr="00BF14CB">
        <w:rPr>
          <w:rFonts w:ascii="Tahoma" w:hAnsi="Tahoma" w:cs="Tahoma"/>
          <w:bCs/>
        </w:rPr>
        <w:t>Séminaire le 12 avril 18h30 à Neuville sur Sarthe</w:t>
      </w:r>
    </w:p>
    <w:p w14:paraId="61071E4B" w14:textId="7EBBE524" w:rsidR="00F164FC" w:rsidRPr="00BF14CB" w:rsidRDefault="00BF14CB" w:rsidP="00BC3FF8">
      <w:pPr>
        <w:pStyle w:val="Paragraphedeliste"/>
        <w:widowControl w:val="0"/>
        <w:numPr>
          <w:ilvl w:val="1"/>
          <w:numId w:val="20"/>
        </w:numPr>
        <w:spacing w:after="0" w:line="240" w:lineRule="auto"/>
        <w:rPr>
          <w:rFonts w:ascii="Tahoma" w:hAnsi="Tahoma" w:cs="Tahoma"/>
          <w:bCs/>
        </w:rPr>
      </w:pPr>
      <w:r w:rsidRPr="00BF14CB">
        <w:rPr>
          <w:rFonts w:ascii="Tahoma" w:hAnsi="Tahoma" w:cs="Tahoma"/>
          <w:bCs/>
        </w:rPr>
        <w:t>Enquête biodéchets, 2 500 réponses soit 25% de retour</w:t>
      </w:r>
    </w:p>
    <w:p w14:paraId="6C8EFC64" w14:textId="77777777" w:rsidR="00F164FC" w:rsidRDefault="00F164FC" w:rsidP="00F164FC">
      <w:pPr>
        <w:pStyle w:val="Paragraphedeliste"/>
        <w:widowControl w:val="0"/>
        <w:numPr>
          <w:ilvl w:val="0"/>
          <w:numId w:val="20"/>
        </w:numPr>
        <w:spacing w:after="0" w:line="240" w:lineRule="auto"/>
        <w:ind w:left="0" w:firstLine="0"/>
        <w:rPr>
          <w:rFonts w:ascii="Tahoma" w:hAnsi="Tahoma" w:cs="Tahoma"/>
          <w:bCs/>
        </w:rPr>
      </w:pPr>
      <w:r>
        <w:rPr>
          <w:rFonts w:ascii="Tahoma" w:hAnsi="Tahoma" w:cs="Tahoma"/>
          <w:bCs/>
        </w:rPr>
        <w:t>Point commissions :</w:t>
      </w:r>
    </w:p>
    <w:p w14:paraId="3F4FC01F" w14:textId="272F4445" w:rsidR="00F164FC" w:rsidRDefault="00BF14CB" w:rsidP="00F164FC">
      <w:pPr>
        <w:pStyle w:val="Paragraphedeliste"/>
        <w:widowControl w:val="0"/>
        <w:numPr>
          <w:ilvl w:val="1"/>
          <w:numId w:val="20"/>
        </w:numPr>
        <w:spacing w:after="0" w:line="240" w:lineRule="auto"/>
        <w:rPr>
          <w:rFonts w:ascii="Tahoma" w:hAnsi="Tahoma" w:cs="Tahoma"/>
          <w:bCs/>
        </w:rPr>
      </w:pPr>
      <w:r>
        <w:rPr>
          <w:rFonts w:ascii="Tahoma" w:hAnsi="Tahoma" w:cs="Tahoma"/>
          <w:bCs/>
        </w:rPr>
        <w:t xml:space="preserve">Solidarité : liste pour le 8 mai, attention musique de la fanfare le 11 </w:t>
      </w:r>
      <w:proofErr w:type="spellStart"/>
      <w:r>
        <w:rPr>
          <w:rFonts w:ascii="Tahoma" w:hAnsi="Tahoma" w:cs="Tahoma"/>
          <w:bCs/>
        </w:rPr>
        <w:t>nov</w:t>
      </w:r>
      <w:proofErr w:type="spellEnd"/>
      <w:r>
        <w:rPr>
          <w:rFonts w:ascii="Tahoma" w:hAnsi="Tahoma" w:cs="Tahoma"/>
          <w:bCs/>
        </w:rPr>
        <w:t xml:space="preserve"> au lieu du 8 mai</w:t>
      </w:r>
    </w:p>
    <w:p w14:paraId="48A78122" w14:textId="548D39F0" w:rsidR="00F164FC" w:rsidRDefault="00F164FC" w:rsidP="00F164FC">
      <w:pPr>
        <w:pStyle w:val="Paragraphedeliste"/>
        <w:widowControl w:val="0"/>
        <w:numPr>
          <w:ilvl w:val="1"/>
          <w:numId w:val="20"/>
        </w:numPr>
        <w:spacing w:after="0" w:line="240" w:lineRule="auto"/>
        <w:rPr>
          <w:rFonts w:ascii="Tahoma" w:hAnsi="Tahoma" w:cs="Tahoma"/>
          <w:bCs/>
        </w:rPr>
      </w:pPr>
      <w:r>
        <w:rPr>
          <w:rFonts w:ascii="Tahoma" w:hAnsi="Tahoma" w:cs="Tahoma"/>
          <w:bCs/>
        </w:rPr>
        <w:t xml:space="preserve">Travaux : </w:t>
      </w:r>
      <w:r w:rsidR="00A8106E">
        <w:rPr>
          <w:rFonts w:ascii="Tahoma" w:hAnsi="Tahoma" w:cs="Tahoma"/>
          <w:bCs/>
        </w:rPr>
        <w:t>plateforme vélocross</w:t>
      </w:r>
      <w:r w:rsidR="00BF14CB">
        <w:rPr>
          <w:rFonts w:ascii="Tahoma" w:hAnsi="Tahoma" w:cs="Tahoma"/>
          <w:bCs/>
        </w:rPr>
        <w:t xml:space="preserve"> visite au bois de changé</w:t>
      </w:r>
    </w:p>
    <w:p w14:paraId="48F48AAC" w14:textId="7580F9D7" w:rsidR="00D668CD" w:rsidRDefault="00D668CD" w:rsidP="00F164FC">
      <w:pPr>
        <w:pStyle w:val="Paragraphedeliste"/>
        <w:widowControl w:val="0"/>
        <w:numPr>
          <w:ilvl w:val="1"/>
          <w:numId w:val="20"/>
        </w:numPr>
        <w:spacing w:after="0" w:line="240" w:lineRule="auto"/>
        <w:rPr>
          <w:rFonts w:ascii="Tahoma" w:hAnsi="Tahoma" w:cs="Tahoma"/>
          <w:bCs/>
        </w:rPr>
      </w:pPr>
      <w:r>
        <w:rPr>
          <w:rFonts w:ascii="Tahoma" w:hAnsi="Tahoma" w:cs="Tahoma"/>
          <w:bCs/>
        </w:rPr>
        <w:t>Tourisme : festival autour de l’eau, cabanes pour touristes de passages</w:t>
      </w:r>
    </w:p>
    <w:p w14:paraId="5E40D882" w14:textId="6C1C16EE" w:rsidR="00A8106E" w:rsidRDefault="00D668CD" w:rsidP="00F164FC">
      <w:pPr>
        <w:pStyle w:val="Paragraphedeliste"/>
        <w:widowControl w:val="0"/>
        <w:numPr>
          <w:ilvl w:val="1"/>
          <w:numId w:val="20"/>
        </w:numPr>
        <w:spacing w:after="0" w:line="240" w:lineRule="auto"/>
        <w:rPr>
          <w:rFonts w:ascii="Tahoma" w:hAnsi="Tahoma" w:cs="Tahoma"/>
          <w:bCs/>
        </w:rPr>
      </w:pPr>
      <w:r>
        <w:rPr>
          <w:rFonts w:ascii="Tahoma" w:hAnsi="Tahoma" w:cs="Tahoma"/>
          <w:bCs/>
        </w:rPr>
        <w:t>Culture : fête de la musique (3 groupe</w:t>
      </w:r>
      <w:r w:rsidR="00FF2FFE">
        <w:rPr>
          <w:rFonts w:ascii="Tahoma" w:hAnsi="Tahoma" w:cs="Tahoma"/>
          <w:bCs/>
        </w:rPr>
        <w:t>s</w:t>
      </w:r>
      <w:r>
        <w:rPr>
          <w:rFonts w:ascii="Tahoma" w:hAnsi="Tahoma" w:cs="Tahoma"/>
          <w:bCs/>
        </w:rPr>
        <w:t xml:space="preserve">, buvette asso 1 chance </w:t>
      </w:r>
      <w:proofErr w:type="spellStart"/>
      <w:r>
        <w:rPr>
          <w:rFonts w:ascii="Tahoma" w:hAnsi="Tahoma" w:cs="Tahoma"/>
          <w:bCs/>
        </w:rPr>
        <w:t>in’ouie</w:t>
      </w:r>
      <w:proofErr w:type="spellEnd"/>
      <w:r>
        <w:rPr>
          <w:rFonts w:ascii="Tahoma" w:hAnsi="Tahoma" w:cs="Tahoma"/>
          <w:bCs/>
        </w:rPr>
        <w:t xml:space="preserve"> pour ava), expo photos (juillet août, thème activités sur Montbizot), noël</w:t>
      </w:r>
      <w:r w:rsidR="00A8106E">
        <w:rPr>
          <w:rFonts w:ascii="Tahoma" w:hAnsi="Tahoma" w:cs="Tahoma"/>
          <w:bCs/>
        </w:rPr>
        <w:t>.</w:t>
      </w:r>
    </w:p>
    <w:p w14:paraId="0D0D3615" w14:textId="77777777" w:rsidR="00F164FC" w:rsidRPr="00E90228" w:rsidRDefault="00F164FC" w:rsidP="00F164FC">
      <w:pPr>
        <w:ind w:right="51"/>
        <w:jc w:val="both"/>
        <w:rPr>
          <w:rFonts w:ascii="Tahoma" w:hAnsi="Tahoma" w:cs="Tahoma"/>
          <w:sz w:val="12"/>
          <w:szCs w:val="12"/>
        </w:rPr>
      </w:pPr>
    </w:p>
    <w:p w14:paraId="4EE080FF" w14:textId="77777777" w:rsidR="00F164FC" w:rsidRDefault="00F164FC" w:rsidP="00F164FC">
      <w:pPr>
        <w:pStyle w:val="Style2"/>
        <w:kinsoku w:val="0"/>
        <w:autoSpaceDE/>
        <w:autoSpaceDN/>
        <w:ind w:left="0"/>
        <w:rPr>
          <w:rFonts w:ascii="Tahoma" w:hAnsi="Tahoma" w:cs="Tahoma"/>
          <w:b/>
          <w:sz w:val="20"/>
          <w:szCs w:val="20"/>
          <w:u w:val="single"/>
        </w:rPr>
      </w:pPr>
      <w:bookmarkStart w:id="15" w:name="_Hlk113915983"/>
      <w:r w:rsidRPr="002E0647">
        <w:rPr>
          <w:rFonts w:ascii="Tahoma" w:hAnsi="Tahoma" w:cs="Tahoma"/>
          <w:b/>
          <w:sz w:val="20"/>
          <w:szCs w:val="20"/>
          <w:u w:val="single"/>
        </w:rPr>
        <w:t>Dates à retenir</w:t>
      </w:r>
      <w:r>
        <w:rPr>
          <w:rFonts w:ascii="Tahoma" w:hAnsi="Tahoma" w:cs="Tahoma"/>
          <w:b/>
          <w:sz w:val="20"/>
          <w:szCs w:val="20"/>
          <w:u w:val="single"/>
        </w:rPr>
        <w:t> :</w:t>
      </w:r>
    </w:p>
    <w:bookmarkEnd w:id="15"/>
    <w:p w14:paraId="17CDF2C1" w14:textId="54697E62" w:rsidR="00D668CD" w:rsidRDefault="00D668CD" w:rsidP="00F164FC">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27 février</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commission des finances</w:t>
      </w:r>
    </w:p>
    <w:p w14:paraId="6E2268EA" w14:textId="7D223305" w:rsidR="00D668CD" w:rsidRDefault="00D668CD" w:rsidP="00F164FC">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7 mars</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240C3497" w14:textId="3A742AD3" w:rsidR="00D668CD" w:rsidRDefault="00D668CD" w:rsidP="00F164FC">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 xml:space="preserve">3 avril </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39507573" w14:textId="2D0E4731"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9-10 avril</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peintre dans le bocage</w:t>
      </w:r>
    </w:p>
    <w:p w14:paraId="5EB68CA6"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juin</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fête de la musique</w:t>
      </w:r>
    </w:p>
    <w:p w14:paraId="1C3EAE46"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13 juillet</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feu d’artifice</w:t>
      </w:r>
    </w:p>
    <w:p w14:paraId="2BB07179"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16-17 septembre</w:t>
      </w:r>
      <w:r w:rsidRPr="00E546E3">
        <w:rPr>
          <w:rFonts w:ascii="Tahoma" w:hAnsi="Tahoma" w:cs="Tahoma"/>
          <w:color w:val="000000"/>
          <w:kern w:val="28"/>
          <w:sz w:val="20"/>
          <w:szCs w:val="20"/>
          <w14:ligatures w14:val="standard"/>
          <w14:cntxtAlts/>
        </w:rPr>
        <w:tab/>
        <w:t>journées du patrimoine</w:t>
      </w:r>
    </w:p>
    <w:p w14:paraId="2AFDF1B8"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23 septembre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journée citoyenne</w:t>
      </w:r>
    </w:p>
    <w:p w14:paraId="6B2EF39C" w14:textId="77777777" w:rsidR="00F164FC" w:rsidRPr="00E546E3" w:rsidRDefault="00F164FC" w:rsidP="00F164FC">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décembre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chants de noël</w:t>
      </w:r>
    </w:p>
    <w:p w14:paraId="46C43A81" w14:textId="77777777" w:rsidR="007C7C07" w:rsidRPr="00E546E3" w:rsidRDefault="007C7C07" w:rsidP="007C7C07">
      <w:pPr>
        <w:widowControl w:val="0"/>
        <w:rPr>
          <w:rFonts w:ascii="Tahoma" w:hAnsi="Tahoma" w:cs="Tahoma"/>
        </w:rPr>
      </w:pPr>
    </w:p>
    <w:p w14:paraId="0FFE49E8" w14:textId="40F65AE3" w:rsidR="000F5446" w:rsidRPr="00E546E3" w:rsidRDefault="000F5446" w:rsidP="000F5446">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F164FC">
        <w:rPr>
          <w:rFonts w:ascii="Tahoma" w:hAnsi="Tahoma" w:cs="Tahoma"/>
        </w:rPr>
        <w:t>2</w:t>
      </w:r>
      <w:r w:rsidR="0075500A" w:rsidRPr="00E546E3">
        <w:rPr>
          <w:rFonts w:ascii="Tahoma" w:hAnsi="Tahoma" w:cs="Tahoma"/>
        </w:rPr>
        <w:t>h</w:t>
      </w:r>
      <w:r w:rsidR="00F164FC">
        <w:rPr>
          <w:rFonts w:ascii="Tahoma" w:hAnsi="Tahoma" w:cs="Tahoma"/>
        </w:rPr>
        <w:t>44</w:t>
      </w:r>
    </w:p>
    <w:p w14:paraId="28EE2B53" w14:textId="056800B6" w:rsidR="0075500A" w:rsidRDefault="0075500A">
      <w:pPr>
        <w:spacing w:after="160" w:line="259" w:lineRule="auto"/>
        <w:rPr>
          <w:rFonts w:ascii="Tahoma" w:hAnsi="Tahoma" w:cs="Tahoma"/>
        </w:rPr>
      </w:pPr>
      <w:r>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47B602C8"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50412AE9" w:rsidR="00291774" w:rsidRPr="006B0BA0" w:rsidRDefault="00291774" w:rsidP="002008E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3C0F2497" w14:textId="6A408654" w:rsidR="00D75347" w:rsidRDefault="00D75347" w:rsidP="00D75347">
            <w:pPr>
              <w:widowControl w:val="0"/>
              <w:jc w:val="center"/>
              <w:rPr>
                <w:rFonts w:ascii="Tahoma" w:hAnsi="Tahoma" w:cs="Tahoma"/>
                <w:sz w:val="22"/>
                <w:szCs w:val="22"/>
                <w14:ligatures w14:val="none"/>
              </w:rPr>
            </w:pPr>
          </w:p>
          <w:p w14:paraId="02FB8505" w14:textId="152D11D0" w:rsidR="007025F4" w:rsidRPr="006B0BA0" w:rsidRDefault="007025F4" w:rsidP="00AC1555">
            <w:pPr>
              <w:widowControl w:val="0"/>
              <w:jc w:val="center"/>
              <w:rPr>
                <w:rFonts w:ascii="Tahoma" w:hAnsi="Tahoma" w:cs="Tahoma"/>
                <w:sz w:val="22"/>
                <w:szCs w:val="22"/>
                <w14:ligatures w14:val="none"/>
              </w:rPr>
            </w:pPr>
          </w:p>
        </w:tc>
        <w:tc>
          <w:tcPr>
            <w:tcW w:w="3593" w:type="dxa"/>
          </w:tcPr>
          <w:p w14:paraId="062AB2FD"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Stéphanie GUYON</w:t>
            </w:r>
          </w:p>
          <w:p w14:paraId="4894F2A2" w14:textId="2A6485CA" w:rsidR="007025F4" w:rsidRDefault="007025F4" w:rsidP="007025F4">
            <w:pPr>
              <w:widowControl w:val="0"/>
              <w:jc w:val="center"/>
              <w:rPr>
                <w:rFonts w:ascii="Tahoma" w:hAnsi="Tahoma" w:cs="Tahoma"/>
                <w:sz w:val="22"/>
                <w:szCs w:val="22"/>
                <w14:ligatures w14:val="none"/>
              </w:rPr>
            </w:pPr>
          </w:p>
          <w:p w14:paraId="29BF9503" w14:textId="77777777" w:rsidR="00291774" w:rsidRPr="006B0BA0" w:rsidRDefault="00291774" w:rsidP="00DF437F">
            <w:pPr>
              <w:widowControl w:val="0"/>
              <w:jc w:val="center"/>
              <w:rPr>
                <w:rFonts w:ascii="Tahoma" w:hAnsi="Tahoma" w:cs="Tahoma"/>
                <w:sz w:val="22"/>
                <w:szCs w:val="22"/>
                <w14:ligatures w14:val="none"/>
              </w:rPr>
            </w:pPr>
          </w:p>
        </w:tc>
        <w:tc>
          <w:tcPr>
            <w:tcW w:w="3594" w:type="dxa"/>
          </w:tcPr>
          <w:p w14:paraId="35C4668D"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3F8353BE" w14:textId="16651DDF" w:rsidR="002008E1" w:rsidRDefault="002008E1" w:rsidP="001C1159">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001C1159" w:rsidRPr="006B0BA0">
              <w:rPr>
                <w:rFonts w:ascii="Tahoma" w:hAnsi="Tahoma" w:cs="Tahoma"/>
                <w:sz w:val="22"/>
                <w:szCs w:val="22"/>
                <w14:ligatures w14:val="none"/>
              </w:rPr>
              <w:t>Daniel ALAIN</w:t>
            </w:r>
            <w:r>
              <w:rPr>
                <w:rFonts w:ascii="Tahoma" w:hAnsi="Tahoma" w:cs="Tahoma"/>
                <w:sz w:val="22"/>
                <w:szCs w:val="22"/>
                <w14:ligatures w14:val="none"/>
              </w:rPr>
              <w:t>)</w:t>
            </w:r>
          </w:p>
          <w:p w14:paraId="67CFABC1" w14:textId="46CA8CE7" w:rsidR="007B2FB4" w:rsidRPr="006B0BA0" w:rsidRDefault="007B2FB4" w:rsidP="00706308">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194C23C0" w14:textId="77777777" w:rsidR="00291774" w:rsidRPr="006B0BA0" w:rsidRDefault="00291774"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562ACF16" w14:textId="67DF2BEE" w:rsidR="004D1B6B" w:rsidRDefault="004D1B6B" w:rsidP="004D1B6B">
            <w:pPr>
              <w:widowControl w:val="0"/>
              <w:jc w:val="center"/>
              <w:rPr>
                <w:rFonts w:ascii="Tahoma" w:hAnsi="Tahoma" w:cs="Tahoma"/>
                <w:sz w:val="22"/>
                <w:szCs w:val="22"/>
                <w14:ligatures w14:val="none"/>
              </w:rPr>
            </w:pPr>
          </w:p>
          <w:p w14:paraId="435767BE" w14:textId="77777777" w:rsidR="004D1B6B" w:rsidRDefault="004D1B6B"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7AF1D20E" w14:textId="364B53A7" w:rsidR="002008E1" w:rsidRDefault="002008E1" w:rsidP="002008E1">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Pr="006B0BA0">
              <w:rPr>
                <w:rFonts w:ascii="Tahoma" w:hAnsi="Tahoma" w:cs="Tahoma"/>
                <w:sz w:val="22"/>
                <w:szCs w:val="22"/>
                <w14:ligatures w14:val="none"/>
              </w:rPr>
              <w:t>Richard MAREAU</w:t>
            </w:r>
            <w:r>
              <w:rPr>
                <w:rFonts w:ascii="Tahoma" w:hAnsi="Tahoma" w:cs="Tahoma"/>
                <w:sz w:val="22"/>
                <w:szCs w:val="22"/>
                <w14:ligatures w14:val="none"/>
              </w:rPr>
              <w:t>)</w:t>
            </w:r>
          </w:p>
          <w:p w14:paraId="02D4EC63" w14:textId="77777777" w:rsidR="002008E1" w:rsidRPr="006B0BA0" w:rsidRDefault="002008E1" w:rsidP="002008E1">
            <w:pPr>
              <w:widowControl w:val="0"/>
              <w:jc w:val="center"/>
              <w:rPr>
                <w:rFonts w:ascii="Tahoma" w:hAnsi="Tahoma" w:cs="Tahoma"/>
                <w:sz w:val="22"/>
                <w:szCs w:val="22"/>
                <w14:ligatures w14:val="none"/>
              </w:rPr>
            </w:pPr>
          </w:p>
          <w:p w14:paraId="48029345" w14:textId="2A146636"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34EDB91" w14:textId="774152AD"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256BFE39" w14:textId="77777777" w:rsidR="000D3174" w:rsidRDefault="000D3174" w:rsidP="000D3174">
            <w:pPr>
              <w:widowControl w:val="0"/>
              <w:jc w:val="center"/>
              <w:rPr>
                <w:rFonts w:ascii="Tahoma" w:hAnsi="Tahoma" w:cs="Tahoma"/>
                <w:sz w:val="22"/>
                <w:szCs w:val="22"/>
                <w14:ligatures w14:val="none"/>
              </w:rPr>
            </w:pPr>
          </w:p>
          <w:p w14:paraId="04D458C1" w14:textId="008A31B1" w:rsidR="001D37EE" w:rsidRDefault="001D37EE" w:rsidP="00AC1555">
            <w:pPr>
              <w:widowControl w:val="0"/>
              <w:jc w:val="center"/>
              <w:rPr>
                <w:rFonts w:ascii="Tahoma" w:hAnsi="Tahoma" w:cs="Tahoma"/>
                <w:sz w:val="22"/>
                <w:szCs w:val="22"/>
                <w14:ligatures w14:val="none"/>
              </w:rPr>
            </w:pPr>
          </w:p>
          <w:p w14:paraId="50A105CD" w14:textId="77777777" w:rsidR="0044583E" w:rsidRDefault="0044583E"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05D3BA82" w14:textId="1E5CD290" w:rsidR="006621D5" w:rsidRDefault="002008E1" w:rsidP="006621D5">
            <w:pPr>
              <w:widowControl w:val="0"/>
              <w:jc w:val="center"/>
              <w:rPr>
                <w:rFonts w:ascii="Tahoma" w:hAnsi="Tahoma" w:cs="Tahoma"/>
                <w:sz w:val="22"/>
                <w:szCs w:val="22"/>
                <w14:ligatures w14:val="none"/>
              </w:rPr>
            </w:pPr>
            <w:r>
              <w:rPr>
                <w:rFonts w:ascii="Tahoma" w:hAnsi="Tahoma" w:cs="Tahoma"/>
                <w:sz w:val="22"/>
                <w:szCs w:val="22"/>
                <w14:ligatures w14:val="none"/>
              </w:rPr>
              <w:t>(Procuration à Cécile GRUDÉ)</w:t>
            </w:r>
          </w:p>
          <w:p w14:paraId="7A4363BA" w14:textId="0E61314C" w:rsidR="007025F4" w:rsidRDefault="007025F4" w:rsidP="007025F4">
            <w:pPr>
              <w:widowControl w:val="0"/>
              <w:jc w:val="center"/>
              <w:rPr>
                <w:rFonts w:ascii="Tahoma" w:hAnsi="Tahoma" w:cs="Tahoma"/>
                <w:sz w:val="22"/>
                <w:szCs w:val="22"/>
                <w14:ligatures w14:val="none"/>
              </w:rPr>
            </w:pPr>
          </w:p>
          <w:p w14:paraId="41ACF5D8" w14:textId="77777777" w:rsidR="00302EDA" w:rsidRDefault="00302EDA"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58AAC415" w14:textId="3DD0A6FA" w:rsidR="006621D5" w:rsidRDefault="006621D5" w:rsidP="006621D5">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4EA452D8" w14:textId="77777777" w:rsidR="00291774" w:rsidRDefault="00291774" w:rsidP="00AC1555">
            <w:pPr>
              <w:widowControl w:val="0"/>
              <w:jc w:val="center"/>
              <w:rPr>
                <w:rFonts w:ascii="Tahoma" w:hAnsi="Tahoma" w:cs="Tahoma"/>
                <w:sz w:val="22"/>
                <w:szCs w:val="22"/>
                <w14:ligatures w14:val="none"/>
              </w:rPr>
            </w:pPr>
          </w:p>
          <w:p w14:paraId="110AF5F3"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6C8A17B5" w14:textId="2B3CE253" w:rsidR="00C25C06" w:rsidRDefault="00C25C06" w:rsidP="00AC1555">
            <w:pPr>
              <w:widowControl w:val="0"/>
              <w:jc w:val="center"/>
              <w:rPr>
                <w:rFonts w:ascii="Tahoma" w:hAnsi="Tahoma" w:cs="Tahoma"/>
                <w:sz w:val="22"/>
                <w:szCs w:val="22"/>
                <w14:ligatures w14:val="none"/>
              </w:rPr>
            </w:pPr>
          </w:p>
          <w:p w14:paraId="08BC6FF2" w14:textId="77777777"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7AF15CAB" w14:textId="77777777" w:rsidR="00291774" w:rsidRDefault="00C25C06" w:rsidP="000F6BBD">
            <w:pPr>
              <w:widowControl w:val="0"/>
              <w:jc w:val="center"/>
              <w:rPr>
                <w:rFonts w:ascii="Tahoma" w:hAnsi="Tahoma" w:cs="Tahoma"/>
                <w:sz w:val="22"/>
                <w:szCs w:val="22"/>
                <w14:ligatures w14:val="none"/>
              </w:rPr>
            </w:pPr>
            <w:r>
              <w:rPr>
                <w:rFonts w:ascii="Tahoma" w:hAnsi="Tahoma" w:cs="Tahoma"/>
                <w:sz w:val="22"/>
                <w:szCs w:val="22"/>
                <w14:ligatures w14:val="none"/>
              </w:rPr>
              <w:t>Cécile GRUDÉ</w:t>
            </w:r>
            <w:r w:rsidR="00291774">
              <w:rPr>
                <w:rFonts w:ascii="Tahoma" w:hAnsi="Tahoma" w:cs="Tahoma"/>
                <w:sz w:val="22"/>
                <w:szCs w:val="22"/>
                <w14:ligatures w14:val="none"/>
              </w:rPr>
              <w:t xml:space="preserve"> </w:t>
            </w:r>
          </w:p>
          <w:p w14:paraId="5DF5B563" w14:textId="66C34548" w:rsidR="00D75347" w:rsidRPr="007F1B6C" w:rsidRDefault="00D75347" w:rsidP="00D75347">
            <w:pPr>
              <w:widowControl w:val="0"/>
              <w:jc w:val="center"/>
              <w:rPr>
                <w:rFonts w:ascii="Tahoma" w:hAnsi="Tahoma" w:cs="Tahoma"/>
                <w14:ligatures w14:val="none"/>
              </w:rPr>
            </w:pPr>
          </w:p>
          <w:p w14:paraId="12F34A94" w14:textId="6F04FFB6" w:rsidR="00513642" w:rsidRPr="006B0BA0" w:rsidRDefault="00513642" w:rsidP="000F6BBD">
            <w:pPr>
              <w:widowControl w:val="0"/>
              <w:jc w:val="center"/>
              <w:rPr>
                <w:rFonts w:ascii="Tahoma" w:hAnsi="Tahoma" w:cs="Tahoma"/>
                <w:sz w:val="22"/>
                <w:szCs w:val="22"/>
                <w14:ligatures w14:val="none"/>
              </w:rPr>
            </w:pP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0322757B" w:rsidR="006621D5" w:rsidRDefault="006621D5" w:rsidP="006621D5">
            <w:pPr>
              <w:widowControl w:val="0"/>
              <w:jc w:val="center"/>
              <w:rPr>
                <w:rFonts w:ascii="Tahoma" w:hAnsi="Tahoma" w:cs="Tahoma"/>
                <w:sz w:val="22"/>
                <w:szCs w:val="22"/>
                <w14:ligatures w14:val="none"/>
              </w:rPr>
            </w:pP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49FE3B77" w14:textId="560DC51F" w:rsidR="00291774" w:rsidRDefault="002008E1" w:rsidP="00AC1555">
            <w:pPr>
              <w:widowControl w:val="0"/>
              <w:jc w:val="center"/>
              <w:rPr>
                <w:rFonts w:ascii="Tahoma" w:hAnsi="Tahoma" w:cs="Tahoma"/>
                <w:sz w:val="22"/>
                <w:szCs w:val="22"/>
              </w:rPr>
            </w:pPr>
            <w:r>
              <w:rPr>
                <w:rFonts w:ascii="Tahoma" w:hAnsi="Tahoma" w:cs="Tahoma"/>
                <w:sz w:val="22"/>
                <w:szCs w:val="22"/>
              </w:rPr>
              <w:t>(Absen</w:t>
            </w:r>
            <w:r w:rsidR="001C1159">
              <w:rPr>
                <w:rFonts w:ascii="Tahoma" w:hAnsi="Tahoma" w:cs="Tahoma"/>
                <w:sz w:val="22"/>
                <w:szCs w:val="22"/>
              </w:rPr>
              <w:t>te</w:t>
            </w:r>
            <w:r>
              <w:rPr>
                <w:rFonts w:ascii="Tahoma" w:hAnsi="Tahoma" w:cs="Tahoma"/>
                <w:sz w:val="22"/>
                <w:szCs w:val="22"/>
              </w:rPr>
              <w:t>)</w:t>
            </w: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11"/>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stago Grotesk">
    <w:altName w:val="Calibri"/>
    <w:panose1 w:val="00000000000000000000"/>
    <w:charset w:val="00"/>
    <w:family w:val="modern"/>
    <w:notTrueType/>
    <w:pitch w:val="variable"/>
    <w:sig w:usb0="00000007" w:usb1="00000000" w:usb2="00000000" w:usb3="00000000" w:csb0="00000093" w:csb1="00000000"/>
  </w:font>
  <w:font w:name="OpenSymbol">
    <w:altName w:val="Segoe UI 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167749B"/>
    <w:multiLevelType w:val="hybridMultilevel"/>
    <w:tmpl w:val="6B3A16B2"/>
    <w:lvl w:ilvl="0" w:tplc="A798E63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874400"/>
    <w:multiLevelType w:val="hybridMultilevel"/>
    <w:tmpl w:val="2DE87A2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F16C69"/>
    <w:multiLevelType w:val="hybridMultilevel"/>
    <w:tmpl w:val="2C04E460"/>
    <w:lvl w:ilvl="0" w:tplc="BD168F34">
      <w:numFmt w:val="bullet"/>
      <w:lvlText w:val="-"/>
      <w:lvlJc w:val="left"/>
      <w:pPr>
        <w:ind w:left="720" w:hanging="360"/>
      </w:pPr>
      <w:rPr>
        <w:rFonts w:ascii="Vastago Grotesk" w:eastAsiaTheme="minorEastAsia" w:hAnsi="Vastago Grotesk"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60E40CA"/>
    <w:multiLevelType w:val="hybridMultilevel"/>
    <w:tmpl w:val="DF16DA8E"/>
    <w:lvl w:ilvl="0" w:tplc="41DC1F52">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B136C07"/>
    <w:multiLevelType w:val="hybridMultilevel"/>
    <w:tmpl w:val="2C5ADE7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13" w15:restartNumberingAfterBreak="0">
    <w:nsid w:val="1F8B5699"/>
    <w:multiLevelType w:val="hybridMultilevel"/>
    <w:tmpl w:val="BAB0981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22955CB8"/>
    <w:multiLevelType w:val="hybridMultilevel"/>
    <w:tmpl w:val="17C424E4"/>
    <w:lvl w:ilvl="0" w:tplc="FF5063C6">
      <w:start w:val="1"/>
      <w:numFmt w:val="bullet"/>
      <w:lvlText w:val="-"/>
      <w:lvlJc w:val="left"/>
      <w:pPr>
        <w:ind w:left="720" w:hanging="360"/>
      </w:pPr>
      <w:rPr>
        <w:rFonts w:ascii="Verdana" w:eastAsiaTheme="minorEastAsia"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40A56A3"/>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AE0918"/>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1F5F3B"/>
    <w:multiLevelType w:val="hybridMultilevel"/>
    <w:tmpl w:val="F06E59D8"/>
    <w:lvl w:ilvl="0" w:tplc="4ED0D93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E7E4C5C"/>
    <w:multiLevelType w:val="hybridMultilevel"/>
    <w:tmpl w:val="B644D120"/>
    <w:lvl w:ilvl="0" w:tplc="271CB9A6">
      <w:numFmt w:val="bullet"/>
      <w:lvlText w:val="-"/>
      <w:lvlJc w:val="left"/>
      <w:pPr>
        <w:ind w:left="720" w:hanging="360"/>
      </w:pPr>
      <w:rPr>
        <w:rFonts w:ascii="Tahoma" w:eastAsia="Times New Roman" w:hAnsi="Tahoma"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076C95"/>
    <w:multiLevelType w:val="hybridMultilevel"/>
    <w:tmpl w:val="B0EE1ABA"/>
    <w:lvl w:ilvl="0" w:tplc="7E9CC79E">
      <w:start w:val="9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0008DF"/>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8CF25D3"/>
    <w:multiLevelType w:val="hybridMultilevel"/>
    <w:tmpl w:val="14C8BF50"/>
    <w:lvl w:ilvl="0" w:tplc="E14CD8EA">
      <w:numFmt w:val="bullet"/>
      <w:lvlText w:val="-"/>
      <w:lvlJc w:val="left"/>
      <w:pPr>
        <w:ind w:left="720" w:hanging="360"/>
      </w:pPr>
      <w:rPr>
        <w:rFonts w:ascii="Vastago Grotesk" w:eastAsiaTheme="minorEastAsia" w:hAnsi="Vastago Grotes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F00838"/>
    <w:multiLevelType w:val="hybridMultilevel"/>
    <w:tmpl w:val="3648D550"/>
    <w:lvl w:ilvl="0" w:tplc="55C02964">
      <w:numFmt w:val="bullet"/>
      <w:lvlText w:val="-"/>
      <w:lvlJc w:val="left"/>
      <w:pPr>
        <w:ind w:left="720" w:hanging="360"/>
      </w:pPr>
      <w:rPr>
        <w:rFonts w:ascii="Vastago Grotesk" w:eastAsiaTheme="minorEastAsia" w:hAnsi="Vastago Grotesk"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6"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E210371"/>
    <w:multiLevelType w:val="hybridMultilevel"/>
    <w:tmpl w:val="0EAA12C6"/>
    <w:lvl w:ilvl="0" w:tplc="E7F09E5E">
      <w:numFmt w:val="bullet"/>
      <w:lvlText w:val="-"/>
      <w:lvlJc w:val="left"/>
      <w:pPr>
        <w:ind w:left="927" w:hanging="360"/>
      </w:pPr>
      <w:rPr>
        <w:rFonts w:ascii="Calibri" w:eastAsia="Calibri" w:hAnsi="Calibri"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2" w15:restartNumberingAfterBreak="0">
    <w:nsid w:val="526A62AC"/>
    <w:multiLevelType w:val="hybridMultilevel"/>
    <w:tmpl w:val="5F98BA16"/>
    <w:lvl w:ilvl="0" w:tplc="4ED0D938">
      <w:numFmt w:val="bullet"/>
      <w:lvlText w:val="-"/>
      <w:lvlJc w:val="left"/>
      <w:pPr>
        <w:ind w:left="1428" w:hanging="360"/>
      </w:pPr>
      <w:rPr>
        <w:rFonts w:ascii="Calibri" w:eastAsia="Times New Roman"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3" w15:restartNumberingAfterBreak="0">
    <w:nsid w:val="52CF1506"/>
    <w:multiLevelType w:val="hybridMultilevel"/>
    <w:tmpl w:val="1BF87DE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34" w15:restartNumberingAfterBreak="0">
    <w:nsid w:val="5B2A2F5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225BB3"/>
    <w:multiLevelType w:val="hybridMultilevel"/>
    <w:tmpl w:val="45F64684"/>
    <w:lvl w:ilvl="0" w:tplc="542694A8">
      <w:start w:val="1"/>
      <w:numFmt w:val="bullet"/>
      <w:lvlText w:val=""/>
      <w:lvlJc w:val="left"/>
      <w:pPr>
        <w:ind w:left="720"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FCD7BC5"/>
    <w:multiLevelType w:val="hybridMultilevel"/>
    <w:tmpl w:val="A7944E24"/>
    <w:lvl w:ilvl="0" w:tplc="040C000B">
      <w:start w:val="1"/>
      <w:numFmt w:val="bullet"/>
      <w:lvlText w:val=""/>
      <w:lvlJc w:val="left"/>
      <w:pPr>
        <w:ind w:left="433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3562963"/>
    <w:multiLevelType w:val="hybridMultilevel"/>
    <w:tmpl w:val="45F09DA4"/>
    <w:lvl w:ilvl="0" w:tplc="F774DEA0">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5A23DC3"/>
    <w:multiLevelType w:val="hybridMultilevel"/>
    <w:tmpl w:val="A18E3BD2"/>
    <w:lvl w:ilvl="0" w:tplc="C5AE1EB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05D5DEA"/>
    <w:multiLevelType w:val="hybridMultilevel"/>
    <w:tmpl w:val="41ACB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464010"/>
    <w:multiLevelType w:val="hybridMultilevel"/>
    <w:tmpl w:val="4572AF04"/>
    <w:lvl w:ilvl="0" w:tplc="BCC4415E">
      <w:start w:val="120"/>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2" w15:restartNumberingAfterBreak="0">
    <w:nsid w:val="77F95E8C"/>
    <w:multiLevelType w:val="hybridMultilevel"/>
    <w:tmpl w:val="F8B6E80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3373727">
    <w:abstractNumId w:val="28"/>
  </w:num>
  <w:num w:numId="2" w16cid:durableId="887179563">
    <w:abstractNumId w:val="11"/>
  </w:num>
  <w:num w:numId="3" w16cid:durableId="1869946835">
    <w:abstractNumId w:val="3"/>
  </w:num>
  <w:num w:numId="4" w16cid:durableId="286349967">
    <w:abstractNumId w:val="42"/>
  </w:num>
  <w:num w:numId="5" w16cid:durableId="1951039244">
    <w:abstractNumId w:val="12"/>
  </w:num>
  <w:num w:numId="6" w16cid:durableId="1021394956">
    <w:abstractNumId w:val="31"/>
  </w:num>
  <w:num w:numId="7" w16cid:durableId="1148519651">
    <w:abstractNumId w:val="33"/>
  </w:num>
  <w:num w:numId="8" w16cid:durableId="776025194">
    <w:abstractNumId w:val="36"/>
  </w:num>
  <w:num w:numId="9" w16cid:durableId="998381896">
    <w:abstractNumId w:val="43"/>
  </w:num>
  <w:num w:numId="10" w16cid:durableId="258683446">
    <w:abstractNumId w:val="26"/>
  </w:num>
  <w:num w:numId="11" w16cid:durableId="199125664">
    <w:abstractNumId w:val="9"/>
  </w:num>
  <w:num w:numId="12" w16cid:durableId="1434469932">
    <w:abstractNumId w:val="39"/>
  </w:num>
  <w:num w:numId="13" w16cid:durableId="949898520">
    <w:abstractNumId w:val="7"/>
  </w:num>
  <w:num w:numId="14" w16cid:durableId="1407803282">
    <w:abstractNumId w:val="2"/>
  </w:num>
  <w:num w:numId="15" w16cid:durableId="532303158">
    <w:abstractNumId w:val="21"/>
  </w:num>
  <w:num w:numId="16" w16cid:durableId="1357192562">
    <w:abstractNumId w:val="22"/>
  </w:num>
  <w:num w:numId="17" w16cid:durableId="1532722473">
    <w:abstractNumId w:val="8"/>
  </w:num>
  <w:num w:numId="18" w16cid:durableId="1951817912">
    <w:abstractNumId w:val="30"/>
  </w:num>
  <w:num w:numId="19" w16cid:durableId="937716424">
    <w:abstractNumId w:val="5"/>
  </w:num>
  <w:num w:numId="20" w16cid:durableId="1341471279">
    <w:abstractNumId w:val="25"/>
  </w:num>
  <w:num w:numId="21" w16cid:durableId="1306734903">
    <w:abstractNumId w:val="32"/>
  </w:num>
  <w:num w:numId="22" w16cid:durableId="824127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1544185">
    <w:abstractNumId w:val="14"/>
  </w:num>
  <w:num w:numId="24" w16cid:durableId="1892378389">
    <w:abstractNumId w:val="35"/>
  </w:num>
  <w:num w:numId="25" w16cid:durableId="1256981304">
    <w:abstractNumId w:val="17"/>
  </w:num>
  <w:num w:numId="26" w16cid:durableId="695152628">
    <w:abstractNumId w:val="41"/>
  </w:num>
  <w:num w:numId="27" w16cid:durableId="1715958200">
    <w:abstractNumId w:val="29"/>
  </w:num>
  <w:num w:numId="28" w16cid:durableId="930745318">
    <w:abstractNumId w:val="40"/>
  </w:num>
  <w:num w:numId="29" w16cid:durableId="400446841">
    <w:abstractNumId w:val="19"/>
  </w:num>
  <w:num w:numId="30" w16cid:durableId="1286350881">
    <w:abstractNumId w:val="27"/>
  </w:num>
  <w:num w:numId="31" w16cid:durableId="1041780520">
    <w:abstractNumId w:val="38"/>
  </w:num>
  <w:num w:numId="32" w16cid:durableId="684287205">
    <w:abstractNumId w:val="18"/>
  </w:num>
  <w:num w:numId="33" w16cid:durableId="618994502">
    <w:abstractNumId w:val="4"/>
  </w:num>
  <w:num w:numId="34" w16cid:durableId="2029211955">
    <w:abstractNumId w:val="15"/>
  </w:num>
  <w:num w:numId="35" w16cid:durableId="1729108231">
    <w:abstractNumId w:val="37"/>
  </w:num>
  <w:num w:numId="36" w16cid:durableId="2247394">
    <w:abstractNumId w:val="20"/>
  </w:num>
  <w:num w:numId="37" w16cid:durableId="334043069">
    <w:abstractNumId w:val="16"/>
  </w:num>
  <w:num w:numId="38" w16cid:durableId="480926015">
    <w:abstractNumId w:val="6"/>
  </w:num>
  <w:num w:numId="39" w16cid:durableId="6836790">
    <w:abstractNumId w:val="24"/>
  </w:num>
  <w:num w:numId="40" w16cid:durableId="985167659">
    <w:abstractNumId w:val="23"/>
  </w:num>
  <w:num w:numId="41" w16cid:durableId="98532525">
    <w:abstractNumId w:val="1"/>
  </w:num>
  <w:num w:numId="42" w16cid:durableId="1209873084">
    <w:abstractNumId w:val="10"/>
  </w:num>
  <w:num w:numId="43" w16cid:durableId="52849504">
    <w:abstractNumId w:val="34"/>
  </w:num>
  <w:num w:numId="44" w16cid:durableId="213393356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08B"/>
    <w:rsid w:val="000316C6"/>
    <w:rsid w:val="00031CFD"/>
    <w:rsid w:val="00032C4B"/>
    <w:rsid w:val="000350C4"/>
    <w:rsid w:val="00035585"/>
    <w:rsid w:val="0003599C"/>
    <w:rsid w:val="000371DA"/>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963"/>
    <w:rsid w:val="00067FE2"/>
    <w:rsid w:val="00072CD7"/>
    <w:rsid w:val="000743F7"/>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977E5"/>
    <w:rsid w:val="000A13AF"/>
    <w:rsid w:val="000A20F9"/>
    <w:rsid w:val="000A3AE7"/>
    <w:rsid w:val="000A3E94"/>
    <w:rsid w:val="000A3ECD"/>
    <w:rsid w:val="000A4274"/>
    <w:rsid w:val="000A42C1"/>
    <w:rsid w:val="000A63BF"/>
    <w:rsid w:val="000A6997"/>
    <w:rsid w:val="000A6F86"/>
    <w:rsid w:val="000B4A1B"/>
    <w:rsid w:val="000B5BDC"/>
    <w:rsid w:val="000B7712"/>
    <w:rsid w:val="000B7B19"/>
    <w:rsid w:val="000C07E2"/>
    <w:rsid w:val="000C1885"/>
    <w:rsid w:val="000C431A"/>
    <w:rsid w:val="000C6663"/>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909"/>
    <w:rsid w:val="00122206"/>
    <w:rsid w:val="001257AC"/>
    <w:rsid w:val="00125DC8"/>
    <w:rsid w:val="001265C0"/>
    <w:rsid w:val="0013307D"/>
    <w:rsid w:val="00133AC4"/>
    <w:rsid w:val="001342E6"/>
    <w:rsid w:val="00134663"/>
    <w:rsid w:val="0014027A"/>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FC"/>
    <w:rsid w:val="001A11AF"/>
    <w:rsid w:val="001A1FAC"/>
    <w:rsid w:val="001A3183"/>
    <w:rsid w:val="001A656B"/>
    <w:rsid w:val="001A70EB"/>
    <w:rsid w:val="001A7506"/>
    <w:rsid w:val="001A7B0B"/>
    <w:rsid w:val="001B25E3"/>
    <w:rsid w:val="001B2A21"/>
    <w:rsid w:val="001B3BEC"/>
    <w:rsid w:val="001B4478"/>
    <w:rsid w:val="001B79D6"/>
    <w:rsid w:val="001C1159"/>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D2B"/>
    <w:rsid w:val="001F726F"/>
    <w:rsid w:val="002008E1"/>
    <w:rsid w:val="00201657"/>
    <w:rsid w:val="00202A83"/>
    <w:rsid w:val="00204181"/>
    <w:rsid w:val="002045DA"/>
    <w:rsid w:val="0020685E"/>
    <w:rsid w:val="00206C7A"/>
    <w:rsid w:val="002131A4"/>
    <w:rsid w:val="00213692"/>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211"/>
    <w:rsid w:val="0027641C"/>
    <w:rsid w:val="00277DBC"/>
    <w:rsid w:val="00280A4E"/>
    <w:rsid w:val="00280ABF"/>
    <w:rsid w:val="00280E43"/>
    <w:rsid w:val="00281000"/>
    <w:rsid w:val="00281B7F"/>
    <w:rsid w:val="00281BA0"/>
    <w:rsid w:val="00286B23"/>
    <w:rsid w:val="002875E0"/>
    <w:rsid w:val="002876EB"/>
    <w:rsid w:val="00287DEE"/>
    <w:rsid w:val="00290709"/>
    <w:rsid w:val="00291774"/>
    <w:rsid w:val="00293358"/>
    <w:rsid w:val="00293CD7"/>
    <w:rsid w:val="00294764"/>
    <w:rsid w:val="002957F5"/>
    <w:rsid w:val="00296198"/>
    <w:rsid w:val="00297D81"/>
    <w:rsid w:val="002A31BC"/>
    <w:rsid w:val="002A416C"/>
    <w:rsid w:val="002A4A38"/>
    <w:rsid w:val="002A5402"/>
    <w:rsid w:val="002A645B"/>
    <w:rsid w:val="002A68B1"/>
    <w:rsid w:val="002A72BC"/>
    <w:rsid w:val="002B7207"/>
    <w:rsid w:val="002C0502"/>
    <w:rsid w:val="002C09B3"/>
    <w:rsid w:val="002C0B4F"/>
    <w:rsid w:val="002C110E"/>
    <w:rsid w:val="002C2003"/>
    <w:rsid w:val="002C2D6D"/>
    <w:rsid w:val="002C4A74"/>
    <w:rsid w:val="002C4CFE"/>
    <w:rsid w:val="002C7CCB"/>
    <w:rsid w:val="002D3438"/>
    <w:rsid w:val="002D34C3"/>
    <w:rsid w:val="002D5FA3"/>
    <w:rsid w:val="002D6072"/>
    <w:rsid w:val="002D7F29"/>
    <w:rsid w:val="002E1E63"/>
    <w:rsid w:val="002E29E2"/>
    <w:rsid w:val="002E678B"/>
    <w:rsid w:val="002E7D9E"/>
    <w:rsid w:val="002F0161"/>
    <w:rsid w:val="002F073A"/>
    <w:rsid w:val="002F10CC"/>
    <w:rsid w:val="002F1D1B"/>
    <w:rsid w:val="002F1D34"/>
    <w:rsid w:val="002F351C"/>
    <w:rsid w:val="002F468C"/>
    <w:rsid w:val="002F4AE2"/>
    <w:rsid w:val="00300383"/>
    <w:rsid w:val="003007C6"/>
    <w:rsid w:val="00300C80"/>
    <w:rsid w:val="00300EFD"/>
    <w:rsid w:val="00302EDA"/>
    <w:rsid w:val="00307CD5"/>
    <w:rsid w:val="00307EEF"/>
    <w:rsid w:val="00310825"/>
    <w:rsid w:val="00312A1B"/>
    <w:rsid w:val="003165BB"/>
    <w:rsid w:val="0032057A"/>
    <w:rsid w:val="00322E6B"/>
    <w:rsid w:val="003235FB"/>
    <w:rsid w:val="00325A9D"/>
    <w:rsid w:val="0032775C"/>
    <w:rsid w:val="00331CAA"/>
    <w:rsid w:val="003327F0"/>
    <w:rsid w:val="003350C3"/>
    <w:rsid w:val="0034006B"/>
    <w:rsid w:val="003437DD"/>
    <w:rsid w:val="00343B58"/>
    <w:rsid w:val="003447C4"/>
    <w:rsid w:val="003477F4"/>
    <w:rsid w:val="00351723"/>
    <w:rsid w:val="003536AF"/>
    <w:rsid w:val="003544D5"/>
    <w:rsid w:val="0036205F"/>
    <w:rsid w:val="00366230"/>
    <w:rsid w:val="00366925"/>
    <w:rsid w:val="003671E3"/>
    <w:rsid w:val="0036746F"/>
    <w:rsid w:val="003707A2"/>
    <w:rsid w:val="00370B40"/>
    <w:rsid w:val="00370B6D"/>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ADA"/>
    <w:rsid w:val="003D3CC7"/>
    <w:rsid w:val="003D4502"/>
    <w:rsid w:val="003D7A3A"/>
    <w:rsid w:val="003E0EF2"/>
    <w:rsid w:val="003E2512"/>
    <w:rsid w:val="003E2FE5"/>
    <w:rsid w:val="003E440C"/>
    <w:rsid w:val="003E5534"/>
    <w:rsid w:val="003F101B"/>
    <w:rsid w:val="003F377B"/>
    <w:rsid w:val="003F3FC9"/>
    <w:rsid w:val="00401140"/>
    <w:rsid w:val="004027F0"/>
    <w:rsid w:val="004032F6"/>
    <w:rsid w:val="00403C67"/>
    <w:rsid w:val="004063B0"/>
    <w:rsid w:val="00410D99"/>
    <w:rsid w:val="00412125"/>
    <w:rsid w:val="0041372B"/>
    <w:rsid w:val="00414A04"/>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40C3"/>
    <w:rsid w:val="00444251"/>
    <w:rsid w:val="0044583E"/>
    <w:rsid w:val="00446396"/>
    <w:rsid w:val="00447640"/>
    <w:rsid w:val="0045212D"/>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82763"/>
    <w:rsid w:val="004874CF"/>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150E"/>
    <w:rsid w:val="004C1CF6"/>
    <w:rsid w:val="004C66CB"/>
    <w:rsid w:val="004C68E8"/>
    <w:rsid w:val="004D1B6B"/>
    <w:rsid w:val="004D1D10"/>
    <w:rsid w:val="004D2485"/>
    <w:rsid w:val="004D27BC"/>
    <w:rsid w:val="004D3457"/>
    <w:rsid w:val="004D37A0"/>
    <w:rsid w:val="004D3858"/>
    <w:rsid w:val="004D4B35"/>
    <w:rsid w:val="004D50B5"/>
    <w:rsid w:val="004D7411"/>
    <w:rsid w:val="004D7973"/>
    <w:rsid w:val="004E3F17"/>
    <w:rsid w:val="004E75A3"/>
    <w:rsid w:val="004F06F0"/>
    <w:rsid w:val="004F1163"/>
    <w:rsid w:val="004F24EC"/>
    <w:rsid w:val="004F4610"/>
    <w:rsid w:val="004F515E"/>
    <w:rsid w:val="004F783E"/>
    <w:rsid w:val="004F7CCE"/>
    <w:rsid w:val="00501B1A"/>
    <w:rsid w:val="005020CC"/>
    <w:rsid w:val="00502A71"/>
    <w:rsid w:val="0050367E"/>
    <w:rsid w:val="005055EC"/>
    <w:rsid w:val="005110B1"/>
    <w:rsid w:val="00511819"/>
    <w:rsid w:val="00513642"/>
    <w:rsid w:val="00515D9C"/>
    <w:rsid w:val="00515E00"/>
    <w:rsid w:val="00523FDA"/>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E86"/>
    <w:rsid w:val="00592F5C"/>
    <w:rsid w:val="005941A5"/>
    <w:rsid w:val="005963AF"/>
    <w:rsid w:val="00596D98"/>
    <w:rsid w:val="005A1427"/>
    <w:rsid w:val="005A18DE"/>
    <w:rsid w:val="005A1920"/>
    <w:rsid w:val="005A2B1E"/>
    <w:rsid w:val="005A3674"/>
    <w:rsid w:val="005A3B5F"/>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B27"/>
    <w:rsid w:val="005D1FE7"/>
    <w:rsid w:val="005D248D"/>
    <w:rsid w:val="005D31CC"/>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C41"/>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55F2"/>
    <w:rsid w:val="00655C0C"/>
    <w:rsid w:val="00655D2F"/>
    <w:rsid w:val="00656F36"/>
    <w:rsid w:val="00657B0C"/>
    <w:rsid w:val="00660611"/>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4835"/>
    <w:rsid w:val="00694DF1"/>
    <w:rsid w:val="006950F4"/>
    <w:rsid w:val="006951B2"/>
    <w:rsid w:val="006A0A89"/>
    <w:rsid w:val="006A325F"/>
    <w:rsid w:val="006A38F1"/>
    <w:rsid w:val="006A7A80"/>
    <w:rsid w:val="006B0BA0"/>
    <w:rsid w:val="006B0CF9"/>
    <w:rsid w:val="006B110A"/>
    <w:rsid w:val="006B27C7"/>
    <w:rsid w:val="006B4A13"/>
    <w:rsid w:val="006B5141"/>
    <w:rsid w:val="006C11D4"/>
    <w:rsid w:val="006C1463"/>
    <w:rsid w:val="006C17AC"/>
    <w:rsid w:val="006C7B79"/>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676"/>
    <w:rsid w:val="00705D97"/>
    <w:rsid w:val="00706308"/>
    <w:rsid w:val="007101EB"/>
    <w:rsid w:val="00713BAE"/>
    <w:rsid w:val="0071493B"/>
    <w:rsid w:val="00715CFC"/>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8E2"/>
    <w:rsid w:val="007518DF"/>
    <w:rsid w:val="00752F57"/>
    <w:rsid w:val="0075399F"/>
    <w:rsid w:val="0075500A"/>
    <w:rsid w:val="007552DC"/>
    <w:rsid w:val="00756CA0"/>
    <w:rsid w:val="00760549"/>
    <w:rsid w:val="007614CF"/>
    <w:rsid w:val="00762DB9"/>
    <w:rsid w:val="00763243"/>
    <w:rsid w:val="007639B6"/>
    <w:rsid w:val="00763CA4"/>
    <w:rsid w:val="007642A5"/>
    <w:rsid w:val="00766304"/>
    <w:rsid w:val="00767CFF"/>
    <w:rsid w:val="0077019C"/>
    <w:rsid w:val="00770413"/>
    <w:rsid w:val="00780374"/>
    <w:rsid w:val="007803FD"/>
    <w:rsid w:val="007807C0"/>
    <w:rsid w:val="00781D31"/>
    <w:rsid w:val="00781DAA"/>
    <w:rsid w:val="00782078"/>
    <w:rsid w:val="007826D4"/>
    <w:rsid w:val="007826EB"/>
    <w:rsid w:val="0078405F"/>
    <w:rsid w:val="00790656"/>
    <w:rsid w:val="007906BA"/>
    <w:rsid w:val="00791A3D"/>
    <w:rsid w:val="00792D75"/>
    <w:rsid w:val="007932FB"/>
    <w:rsid w:val="00793931"/>
    <w:rsid w:val="007943E6"/>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5CE9"/>
    <w:rsid w:val="007C6051"/>
    <w:rsid w:val="007C6B88"/>
    <w:rsid w:val="007C7C07"/>
    <w:rsid w:val="007D0FA9"/>
    <w:rsid w:val="007D2D32"/>
    <w:rsid w:val="007D77E6"/>
    <w:rsid w:val="007E251E"/>
    <w:rsid w:val="007E4631"/>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980"/>
    <w:rsid w:val="008C162D"/>
    <w:rsid w:val="008C492D"/>
    <w:rsid w:val="008C639A"/>
    <w:rsid w:val="008C6F84"/>
    <w:rsid w:val="008D0C45"/>
    <w:rsid w:val="008D1027"/>
    <w:rsid w:val="008D1578"/>
    <w:rsid w:val="008D1F32"/>
    <w:rsid w:val="008D2CF7"/>
    <w:rsid w:val="008D3858"/>
    <w:rsid w:val="008D3FE9"/>
    <w:rsid w:val="008D654A"/>
    <w:rsid w:val="008D6CE7"/>
    <w:rsid w:val="008D76BB"/>
    <w:rsid w:val="008E398A"/>
    <w:rsid w:val="008E6DA3"/>
    <w:rsid w:val="008F0FA8"/>
    <w:rsid w:val="008F18F0"/>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20898"/>
    <w:rsid w:val="00924F63"/>
    <w:rsid w:val="009253D6"/>
    <w:rsid w:val="009269CF"/>
    <w:rsid w:val="00927F00"/>
    <w:rsid w:val="0093079A"/>
    <w:rsid w:val="009313DB"/>
    <w:rsid w:val="0093383F"/>
    <w:rsid w:val="00933D85"/>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780F"/>
    <w:rsid w:val="00972949"/>
    <w:rsid w:val="00973D09"/>
    <w:rsid w:val="00974CC5"/>
    <w:rsid w:val="009755DC"/>
    <w:rsid w:val="00987F77"/>
    <w:rsid w:val="0099196E"/>
    <w:rsid w:val="009928A9"/>
    <w:rsid w:val="009931D8"/>
    <w:rsid w:val="009937B3"/>
    <w:rsid w:val="00993961"/>
    <w:rsid w:val="009950A2"/>
    <w:rsid w:val="0099704D"/>
    <w:rsid w:val="00997A44"/>
    <w:rsid w:val="00997EA5"/>
    <w:rsid w:val="009A2D59"/>
    <w:rsid w:val="009A5526"/>
    <w:rsid w:val="009A5A73"/>
    <w:rsid w:val="009A6F63"/>
    <w:rsid w:val="009B1E97"/>
    <w:rsid w:val="009B24F4"/>
    <w:rsid w:val="009B33ED"/>
    <w:rsid w:val="009B537F"/>
    <w:rsid w:val="009B7912"/>
    <w:rsid w:val="009C3BC0"/>
    <w:rsid w:val="009C3FF7"/>
    <w:rsid w:val="009C470B"/>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2329C"/>
    <w:rsid w:val="00A23808"/>
    <w:rsid w:val="00A253A6"/>
    <w:rsid w:val="00A270EB"/>
    <w:rsid w:val="00A27A99"/>
    <w:rsid w:val="00A27FD9"/>
    <w:rsid w:val="00A3019C"/>
    <w:rsid w:val="00A31003"/>
    <w:rsid w:val="00A327E1"/>
    <w:rsid w:val="00A32A4F"/>
    <w:rsid w:val="00A3305C"/>
    <w:rsid w:val="00A33086"/>
    <w:rsid w:val="00A33818"/>
    <w:rsid w:val="00A33EAD"/>
    <w:rsid w:val="00A35DBA"/>
    <w:rsid w:val="00A36785"/>
    <w:rsid w:val="00A372F0"/>
    <w:rsid w:val="00A40794"/>
    <w:rsid w:val="00A40B82"/>
    <w:rsid w:val="00A441D5"/>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555"/>
    <w:rsid w:val="00AC298E"/>
    <w:rsid w:val="00AC47EC"/>
    <w:rsid w:val="00AC669C"/>
    <w:rsid w:val="00AC7B88"/>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6D0"/>
    <w:rsid w:val="00B07EC7"/>
    <w:rsid w:val="00B1086D"/>
    <w:rsid w:val="00B10A3D"/>
    <w:rsid w:val="00B11F49"/>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FD5"/>
    <w:rsid w:val="00B709F5"/>
    <w:rsid w:val="00B7198A"/>
    <w:rsid w:val="00B72179"/>
    <w:rsid w:val="00B72661"/>
    <w:rsid w:val="00B737BD"/>
    <w:rsid w:val="00B74244"/>
    <w:rsid w:val="00B76EEA"/>
    <w:rsid w:val="00B80913"/>
    <w:rsid w:val="00B873F3"/>
    <w:rsid w:val="00B90AF3"/>
    <w:rsid w:val="00B96B83"/>
    <w:rsid w:val="00BA2D67"/>
    <w:rsid w:val="00BA5B26"/>
    <w:rsid w:val="00BA5DC1"/>
    <w:rsid w:val="00BA714B"/>
    <w:rsid w:val="00BA74F0"/>
    <w:rsid w:val="00BA7ACC"/>
    <w:rsid w:val="00BB59B3"/>
    <w:rsid w:val="00BB5ACD"/>
    <w:rsid w:val="00BB5C6B"/>
    <w:rsid w:val="00BB6144"/>
    <w:rsid w:val="00BB6E0A"/>
    <w:rsid w:val="00BB7160"/>
    <w:rsid w:val="00BB78BC"/>
    <w:rsid w:val="00BC1070"/>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4CB"/>
    <w:rsid w:val="00BF15D7"/>
    <w:rsid w:val="00BF2387"/>
    <w:rsid w:val="00BF5504"/>
    <w:rsid w:val="00BF70B7"/>
    <w:rsid w:val="00C00988"/>
    <w:rsid w:val="00C00E24"/>
    <w:rsid w:val="00C015B1"/>
    <w:rsid w:val="00C01636"/>
    <w:rsid w:val="00C02525"/>
    <w:rsid w:val="00C02D4A"/>
    <w:rsid w:val="00C049B1"/>
    <w:rsid w:val="00C056DC"/>
    <w:rsid w:val="00C05717"/>
    <w:rsid w:val="00C05E12"/>
    <w:rsid w:val="00C0742F"/>
    <w:rsid w:val="00C115E2"/>
    <w:rsid w:val="00C11A77"/>
    <w:rsid w:val="00C12E8A"/>
    <w:rsid w:val="00C16A00"/>
    <w:rsid w:val="00C16E03"/>
    <w:rsid w:val="00C16E54"/>
    <w:rsid w:val="00C16E70"/>
    <w:rsid w:val="00C17794"/>
    <w:rsid w:val="00C21D0A"/>
    <w:rsid w:val="00C237EE"/>
    <w:rsid w:val="00C23B75"/>
    <w:rsid w:val="00C2489C"/>
    <w:rsid w:val="00C25C06"/>
    <w:rsid w:val="00C30952"/>
    <w:rsid w:val="00C30FB7"/>
    <w:rsid w:val="00C31C64"/>
    <w:rsid w:val="00C32DB1"/>
    <w:rsid w:val="00C34464"/>
    <w:rsid w:val="00C35F1C"/>
    <w:rsid w:val="00C36C50"/>
    <w:rsid w:val="00C37148"/>
    <w:rsid w:val="00C4024A"/>
    <w:rsid w:val="00C4067C"/>
    <w:rsid w:val="00C41DD3"/>
    <w:rsid w:val="00C42D84"/>
    <w:rsid w:val="00C431E0"/>
    <w:rsid w:val="00C4416B"/>
    <w:rsid w:val="00C45F88"/>
    <w:rsid w:val="00C46A4F"/>
    <w:rsid w:val="00C50155"/>
    <w:rsid w:val="00C5084C"/>
    <w:rsid w:val="00C521E6"/>
    <w:rsid w:val="00C532D5"/>
    <w:rsid w:val="00C53ECA"/>
    <w:rsid w:val="00C543C8"/>
    <w:rsid w:val="00C54EA0"/>
    <w:rsid w:val="00C601CC"/>
    <w:rsid w:val="00C60C8F"/>
    <w:rsid w:val="00C625EF"/>
    <w:rsid w:val="00C64423"/>
    <w:rsid w:val="00C6576C"/>
    <w:rsid w:val="00C6641D"/>
    <w:rsid w:val="00C66AC0"/>
    <w:rsid w:val="00C7368A"/>
    <w:rsid w:val="00C7378E"/>
    <w:rsid w:val="00C73E64"/>
    <w:rsid w:val="00C742B1"/>
    <w:rsid w:val="00C75E3D"/>
    <w:rsid w:val="00C772D7"/>
    <w:rsid w:val="00C825BD"/>
    <w:rsid w:val="00C840FD"/>
    <w:rsid w:val="00C866D4"/>
    <w:rsid w:val="00C86782"/>
    <w:rsid w:val="00C8729F"/>
    <w:rsid w:val="00C91718"/>
    <w:rsid w:val="00C919C1"/>
    <w:rsid w:val="00C922F7"/>
    <w:rsid w:val="00C928DA"/>
    <w:rsid w:val="00C96BEB"/>
    <w:rsid w:val="00CA116E"/>
    <w:rsid w:val="00CA14E4"/>
    <w:rsid w:val="00CA1E0E"/>
    <w:rsid w:val="00CA2B07"/>
    <w:rsid w:val="00CA3E3B"/>
    <w:rsid w:val="00CA65F1"/>
    <w:rsid w:val="00CA70B3"/>
    <w:rsid w:val="00CA7238"/>
    <w:rsid w:val="00CB030A"/>
    <w:rsid w:val="00CB05B6"/>
    <w:rsid w:val="00CB0695"/>
    <w:rsid w:val="00CB11D6"/>
    <w:rsid w:val="00CB14FE"/>
    <w:rsid w:val="00CB1DFF"/>
    <w:rsid w:val="00CB70C3"/>
    <w:rsid w:val="00CB7743"/>
    <w:rsid w:val="00CB7E16"/>
    <w:rsid w:val="00CC0065"/>
    <w:rsid w:val="00CC10AA"/>
    <w:rsid w:val="00CC1C3D"/>
    <w:rsid w:val="00CC410F"/>
    <w:rsid w:val="00CC4222"/>
    <w:rsid w:val="00CC4E6F"/>
    <w:rsid w:val="00CC637A"/>
    <w:rsid w:val="00CD1973"/>
    <w:rsid w:val="00CD1F67"/>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2DA9"/>
    <w:rsid w:val="00CF2E0D"/>
    <w:rsid w:val="00CF36C0"/>
    <w:rsid w:val="00CF5271"/>
    <w:rsid w:val="00CF5E3A"/>
    <w:rsid w:val="00D0008F"/>
    <w:rsid w:val="00D07147"/>
    <w:rsid w:val="00D11786"/>
    <w:rsid w:val="00D120C5"/>
    <w:rsid w:val="00D13CA9"/>
    <w:rsid w:val="00D1556B"/>
    <w:rsid w:val="00D17451"/>
    <w:rsid w:val="00D20B51"/>
    <w:rsid w:val="00D224D2"/>
    <w:rsid w:val="00D22979"/>
    <w:rsid w:val="00D248BD"/>
    <w:rsid w:val="00D2736F"/>
    <w:rsid w:val="00D33D39"/>
    <w:rsid w:val="00D33E95"/>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57E4B"/>
    <w:rsid w:val="00D62395"/>
    <w:rsid w:val="00D64DBD"/>
    <w:rsid w:val="00D666C5"/>
    <w:rsid w:val="00D668CD"/>
    <w:rsid w:val="00D66B4E"/>
    <w:rsid w:val="00D67642"/>
    <w:rsid w:val="00D67C53"/>
    <w:rsid w:val="00D67CEF"/>
    <w:rsid w:val="00D70AC6"/>
    <w:rsid w:val="00D72D37"/>
    <w:rsid w:val="00D74591"/>
    <w:rsid w:val="00D74772"/>
    <w:rsid w:val="00D75347"/>
    <w:rsid w:val="00D7772C"/>
    <w:rsid w:val="00D813A3"/>
    <w:rsid w:val="00D82E6D"/>
    <w:rsid w:val="00D832DD"/>
    <w:rsid w:val="00D848C7"/>
    <w:rsid w:val="00D9037A"/>
    <w:rsid w:val="00D904BA"/>
    <w:rsid w:val="00D91421"/>
    <w:rsid w:val="00D9206E"/>
    <w:rsid w:val="00D93332"/>
    <w:rsid w:val="00D93BC0"/>
    <w:rsid w:val="00D945EE"/>
    <w:rsid w:val="00D9668D"/>
    <w:rsid w:val="00D96DB1"/>
    <w:rsid w:val="00D97EC5"/>
    <w:rsid w:val="00DA2225"/>
    <w:rsid w:val="00DA2D62"/>
    <w:rsid w:val="00DA3778"/>
    <w:rsid w:val="00DA45F4"/>
    <w:rsid w:val="00DA4E74"/>
    <w:rsid w:val="00DA5E5B"/>
    <w:rsid w:val="00DA76F2"/>
    <w:rsid w:val="00DB0140"/>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103F"/>
    <w:rsid w:val="00DF273B"/>
    <w:rsid w:val="00DF2C11"/>
    <w:rsid w:val="00DF437F"/>
    <w:rsid w:val="00DF725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205F1"/>
    <w:rsid w:val="00E21ED0"/>
    <w:rsid w:val="00E23EA6"/>
    <w:rsid w:val="00E24FD7"/>
    <w:rsid w:val="00E25C24"/>
    <w:rsid w:val="00E274C4"/>
    <w:rsid w:val="00E3030C"/>
    <w:rsid w:val="00E328C2"/>
    <w:rsid w:val="00E33D45"/>
    <w:rsid w:val="00E4051C"/>
    <w:rsid w:val="00E40CFD"/>
    <w:rsid w:val="00E42F48"/>
    <w:rsid w:val="00E43251"/>
    <w:rsid w:val="00E466CE"/>
    <w:rsid w:val="00E5085A"/>
    <w:rsid w:val="00E51222"/>
    <w:rsid w:val="00E53FF9"/>
    <w:rsid w:val="00E546E3"/>
    <w:rsid w:val="00E54DEE"/>
    <w:rsid w:val="00E54EFD"/>
    <w:rsid w:val="00E57E9D"/>
    <w:rsid w:val="00E6000A"/>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7453"/>
    <w:rsid w:val="00E940D5"/>
    <w:rsid w:val="00E94D90"/>
    <w:rsid w:val="00E94F06"/>
    <w:rsid w:val="00E954BF"/>
    <w:rsid w:val="00E95A32"/>
    <w:rsid w:val="00E969FE"/>
    <w:rsid w:val="00EA0B50"/>
    <w:rsid w:val="00EA15F2"/>
    <w:rsid w:val="00EA1EE7"/>
    <w:rsid w:val="00EA4253"/>
    <w:rsid w:val="00EA774B"/>
    <w:rsid w:val="00EB0FA8"/>
    <w:rsid w:val="00EB1AB7"/>
    <w:rsid w:val="00EB2868"/>
    <w:rsid w:val="00EB33BC"/>
    <w:rsid w:val="00EB4825"/>
    <w:rsid w:val="00EB58E2"/>
    <w:rsid w:val="00EB784D"/>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42A6"/>
    <w:rsid w:val="00EF4668"/>
    <w:rsid w:val="00EF58FD"/>
    <w:rsid w:val="00EF763B"/>
    <w:rsid w:val="00F002E0"/>
    <w:rsid w:val="00F01DB3"/>
    <w:rsid w:val="00F048D4"/>
    <w:rsid w:val="00F05C2C"/>
    <w:rsid w:val="00F06F59"/>
    <w:rsid w:val="00F07E20"/>
    <w:rsid w:val="00F10F5C"/>
    <w:rsid w:val="00F1107C"/>
    <w:rsid w:val="00F11727"/>
    <w:rsid w:val="00F12ABF"/>
    <w:rsid w:val="00F1307E"/>
    <w:rsid w:val="00F13D06"/>
    <w:rsid w:val="00F164FC"/>
    <w:rsid w:val="00F2076A"/>
    <w:rsid w:val="00F238FC"/>
    <w:rsid w:val="00F23B1B"/>
    <w:rsid w:val="00F304B4"/>
    <w:rsid w:val="00F30E78"/>
    <w:rsid w:val="00F32511"/>
    <w:rsid w:val="00F337E8"/>
    <w:rsid w:val="00F33FE2"/>
    <w:rsid w:val="00F3434C"/>
    <w:rsid w:val="00F352FD"/>
    <w:rsid w:val="00F35B6C"/>
    <w:rsid w:val="00F42170"/>
    <w:rsid w:val="00F437A5"/>
    <w:rsid w:val="00F45735"/>
    <w:rsid w:val="00F4677E"/>
    <w:rsid w:val="00F509C9"/>
    <w:rsid w:val="00F50D3D"/>
    <w:rsid w:val="00F5371A"/>
    <w:rsid w:val="00F54A2E"/>
    <w:rsid w:val="00F551F9"/>
    <w:rsid w:val="00F56B47"/>
    <w:rsid w:val="00F5729D"/>
    <w:rsid w:val="00F57B39"/>
    <w:rsid w:val="00F60B3A"/>
    <w:rsid w:val="00F617E6"/>
    <w:rsid w:val="00F61EFF"/>
    <w:rsid w:val="00F62685"/>
    <w:rsid w:val="00F63DDE"/>
    <w:rsid w:val="00F642E5"/>
    <w:rsid w:val="00F6482D"/>
    <w:rsid w:val="00F65D9C"/>
    <w:rsid w:val="00F6604D"/>
    <w:rsid w:val="00F6652C"/>
    <w:rsid w:val="00F66FE6"/>
    <w:rsid w:val="00F6786A"/>
    <w:rsid w:val="00F71194"/>
    <w:rsid w:val="00F71C59"/>
    <w:rsid w:val="00F76411"/>
    <w:rsid w:val="00F77378"/>
    <w:rsid w:val="00F82B4C"/>
    <w:rsid w:val="00F82D75"/>
    <w:rsid w:val="00F83CCD"/>
    <w:rsid w:val="00F84063"/>
    <w:rsid w:val="00F841C3"/>
    <w:rsid w:val="00F84636"/>
    <w:rsid w:val="00F85F2D"/>
    <w:rsid w:val="00F870EC"/>
    <w:rsid w:val="00F87873"/>
    <w:rsid w:val="00F905BE"/>
    <w:rsid w:val="00F905C9"/>
    <w:rsid w:val="00F90F78"/>
    <w:rsid w:val="00F91A18"/>
    <w:rsid w:val="00F92987"/>
    <w:rsid w:val="00F92F48"/>
    <w:rsid w:val="00F97435"/>
    <w:rsid w:val="00FA0222"/>
    <w:rsid w:val="00FA2370"/>
    <w:rsid w:val="00FA2A22"/>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EB7"/>
    <w:rsid w:val="00FD64A3"/>
    <w:rsid w:val="00FD6AF1"/>
    <w:rsid w:val="00FD743A"/>
    <w:rsid w:val="00FD7CBD"/>
    <w:rsid w:val="00FE091D"/>
    <w:rsid w:val="00FE2B2C"/>
    <w:rsid w:val="00FE3536"/>
    <w:rsid w:val="00FE488C"/>
    <w:rsid w:val="00FE5874"/>
    <w:rsid w:val="00FE77E0"/>
    <w:rsid w:val="00FE7A9A"/>
    <w:rsid w:val="00FF2FFE"/>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2"/>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9"/>
      </w:numPr>
    </w:pPr>
  </w:style>
  <w:style w:type="numbering" w:customStyle="1" w:styleId="WW8Num4">
    <w:name w:val="WW8Num4"/>
    <w:basedOn w:val="Aucuneliste"/>
    <w:rsid w:val="002A72BC"/>
    <w:pPr>
      <w:numPr>
        <w:numId w:val="10"/>
      </w:numPr>
    </w:pPr>
  </w:style>
  <w:style w:type="numbering" w:customStyle="1" w:styleId="WW8Num9">
    <w:name w:val="WW8Num9"/>
    <w:basedOn w:val="Aucuneliste"/>
    <w:rsid w:val="002A72BC"/>
    <w:pPr>
      <w:numPr>
        <w:numId w:val="11"/>
      </w:numPr>
    </w:pPr>
  </w:style>
  <w:style w:type="numbering" w:customStyle="1" w:styleId="WW8Num14">
    <w:name w:val="WW8Num14"/>
    <w:basedOn w:val="Aucuneliste"/>
    <w:rsid w:val="002A72BC"/>
    <w:pPr>
      <w:numPr>
        <w:numId w:val="12"/>
      </w:numPr>
    </w:pPr>
  </w:style>
  <w:style w:type="numbering" w:customStyle="1" w:styleId="WW8Num17">
    <w:name w:val="WW8Num17"/>
    <w:basedOn w:val="Aucuneliste"/>
    <w:rsid w:val="002A72BC"/>
    <w:pPr>
      <w:numPr>
        <w:numId w:val="13"/>
      </w:numPr>
    </w:pPr>
  </w:style>
  <w:style w:type="numbering" w:customStyle="1" w:styleId="WW8Num23">
    <w:name w:val="WW8Num23"/>
    <w:basedOn w:val="Aucuneliste"/>
    <w:rsid w:val="002A72BC"/>
    <w:pPr>
      <w:numPr>
        <w:numId w:val="14"/>
      </w:numPr>
    </w:pPr>
  </w:style>
  <w:style w:type="numbering" w:customStyle="1" w:styleId="WW8Num24">
    <w:name w:val="WW8Num24"/>
    <w:basedOn w:val="Aucuneliste"/>
    <w:rsid w:val="002A72BC"/>
    <w:pPr>
      <w:numPr>
        <w:numId w:val="15"/>
      </w:numPr>
    </w:pPr>
  </w:style>
  <w:style w:type="numbering" w:customStyle="1" w:styleId="WW8Num25">
    <w:name w:val="WW8Num25"/>
    <w:basedOn w:val="Aucuneliste"/>
    <w:rsid w:val="002A72BC"/>
    <w:pPr>
      <w:numPr>
        <w:numId w:val="16"/>
      </w:numPr>
    </w:pPr>
  </w:style>
  <w:style w:type="numbering" w:customStyle="1" w:styleId="WW8Num32">
    <w:name w:val="WW8Num32"/>
    <w:basedOn w:val="Aucuneliste"/>
    <w:rsid w:val="002A72BC"/>
    <w:pPr>
      <w:numPr>
        <w:numId w:val="17"/>
      </w:numPr>
    </w:pPr>
  </w:style>
  <w:style w:type="numbering" w:customStyle="1" w:styleId="WW8Num35">
    <w:name w:val="WW8Num35"/>
    <w:basedOn w:val="Aucuneliste"/>
    <w:rsid w:val="002A72BC"/>
    <w:pPr>
      <w:numPr>
        <w:numId w:val="18"/>
      </w:numPr>
    </w:pPr>
  </w:style>
  <w:style w:type="numbering" w:customStyle="1" w:styleId="WW8Num36">
    <w:name w:val="WW8Num36"/>
    <w:basedOn w:val="Aucuneliste"/>
    <w:rsid w:val="002A72BC"/>
    <w:pPr>
      <w:numPr>
        <w:numId w:val="19"/>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1947</Words>
  <Characters>10712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DGS</cp:lastModifiedBy>
  <cp:revision>14</cp:revision>
  <cp:lastPrinted>2023-03-07T17:05:00Z</cp:lastPrinted>
  <dcterms:created xsi:type="dcterms:W3CDTF">2023-02-08T14:00:00Z</dcterms:created>
  <dcterms:modified xsi:type="dcterms:W3CDTF">2023-03-07T17:05:00Z</dcterms:modified>
</cp:coreProperties>
</file>